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D0279" w14:textId="77777777" w:rsidR="009430AE" w:rsidRDefault="009430AE" w:rsidP="009430AE">
      <w:pPr>
        <w:pStyle w:val="Default"/>
      </w:pPr>
    </w:p>
    <w:p w14:paraId="1E34A77D" w14:textId="498BA8E1" w:rsidR="009430AE" w:rsidRDefault="009430AE" w:rsidP="009430AE">
      <w:pPr>
        <w:pStyle w:val="Default"/>
        <w:spacing w:line="360" w:lineRule="auto"/>
        <w:jc w:val="center"/>
        <w:rPr>
          <w:sz w:val="40"/>
          <w:szCs w:val="40"/>
        </w:rPr>
      </w:pPr>
      <w:r>
        <w:rPr>
          <w:b/>
          <w:bCs/>
          <w:sz w:val="40"/>
          <w:szCs w:val="40"/>
        </w:rPr>
        <w:t>Computing Lab 1</w:t>
      </w:r>
    </w:p>
    <w:p w14:paraId="650A1D7B" w14:textId="0DDA9C81" w:rsidR="009430AE" w:rsidRDefault="009430AE" w:rsidP="009430AE">
      <w:pPr>
        <w:pStyle w:val="Default"/>
        <w:spacing w:line="360" w:lineRule="auto"/>
        <w:jc w:val="center"/>
        <w:rPr>
          <w:sz w:val="32"/>
          <w:szCs w:val="32"/>
        </w:rPr>
      </w:pPr>
      <w:r>
        <w:rPr>
          <w:sz w:val="32"/>
          <w:szCs w:val="32"/>
        </w:rPr>
        <w:t>All UG Programs</w:t>
      </w:r>
    </w:p>
    <w:p w14:paraId="5019E4EE" w14:textId="16B2C666" w:rsidR="009430AE" w:rsidRDefault="009430AE" w:rsidP="009430AE">
      <w:pPr>
        <w:pStyle w:val="Default"/>
        <w:spacing w:line="360" w:lineRule="auto"/>
        <w:jc w:val="center"/>
        <w:rPr>
          <w:sz w:val="22"/>
          <w:szCs w:val="22"/>
        </w:rPr>
      </w:pPr>
      <w:r>
        <w:rPr>
          <w:b/>
          <w:bCs/>
          <w:sz w:val="22"/>
          <w:szCs w:val="22"/>
        </w:rPr>
        <w:t>Course Category: Proficiency Schedule of Offering: Semester ...</w:t>
      </w:r>
    </w:p>
    <w:p w14:paraId="0C7051DC" w14:textId="08817DC4" w:rsidR="009430AE" w:rsidRDefault="009430AE" w:rsidP="009430AE">
      <w:pPr>
        <w:pStyle w:val="Default"/>
        <w:spacing w:line="360" w:lineRule="auto"/>
        <w:rPr>
          <w:sz w:val="22"/>
          <w:szCs w:val="22"/>
        </w:rPr>
      </w:pPr>
      <w:r>
        <w:rPr>
          <w:b/>
          <w:bCs/>
          <w:sz w:val="22"/>
          <w:szCs w:val="22"/>
        </w:rPr>
        <w:t xml:space="preserve">Course Credit Structure: 1 </w:t>
      </w:r>
      <w:r>
        <w:rPr>
          <w:b/>
          <w:bCs/>
          <w:sz w:val="22"/>
          <w:szCs w:val="22"/>
        </w:rPr>
        <w:tab/>
      </w:r>
      <w:r>
        <w:rPr>
          <w:b/>
          <w:bCs/>
          <w:sz w:val="22"/>
          <w:szCs w:val="22"/>
        </w:rPr>
        <w:tab/>
      </w:r>
      <w:r>
        <w:rPr>
          <w:b/>
          <w:bCs/>
          <w:sz w:val="22"/>
          <w:szCs w:val="22"/>
        </w:rPr>
        <w:tab/>
      </w:r>
      <w:r>
        <w:rPr>
          <w:b/>
          <w:bCs/>
          <w:sz w:val="22"/>
          <w:szCs w:val="22"/>
        </w:rPr>
        <w:t xml:space="preserve">Course Code: CK401 </w:t>
      </w:r>
    </w:p>
    <w:p w14:paraId="620627BB" w14:textId="354EF722" w:rsidR="009430AE" w:rsidRDefault="009430AE" w:rsidP="009430AE">
      <w:pPr>
        <w:pStyle w:val="Default"/>
        <w:spacing w:after="33" w:line="360" w:lineRule="auto"/>
        <w:rPr>
          <w:sz w:val="22"/>
          <w:szCs w:val="22"/>
        </w:rPr>
      </w:pPr>
      <w:proofErr w:type="gramStart"/>
      <w:r>
        <w:rPr>
          <w:b/>
          <w:bCs/>
          <w:sz w:val="22"/>
          <w:szCs w:val="22"/>
        </w:rPr>
        <w:t>Lecture :</w:t>
      </w:r>
      <w:proofErr w:type="gramEnd"/>
      <w:r>
        <w:rPr>
          <w:b/>
          <w:bCs/>
          <w:sz w:val="22"/>
          <w:szCs w:val="22"/>
        </w:rPr>
        <w:t xml:space="preserve"> 0 Hours per week </w:t>
      </w:r>
      <w:r>
        <w:rPr>
          <w:sz w:val="22"/>
          <w:szCs w:val="22"/>
        </w:rPr>
        <w:tab/>
      </w:r>
      <w:r>
        <w:rPr>
          <w:sz w:val="22"/>
          <w:szCs w:val="22"/>
        </w:rPr>
        <w:tab/>
      </w:r>
      <w:r>
        <w:rPr>
          <w:sz w:val="22"/>
          <w:szCs w:val="22"/>
        </w:rPr>
        <w:tab/>
      </w:r>
      <w:r>
        <w:rPr>
          <w:b/>
          <w:bCs/>
          <w:sz w:val="22"/>
          <w:szCs w:val="22"/>
        </w:rPr>
        <w:t xml:space="preserve">Tutorial : 0 Hour per week </w:t>
      </w:r>
    </w:p>
    <w:p w14:paraId="2131C657" w14:textId="6AC26E6A" w:rsidR="009430AE" w:rsidRDefault="009430AE" w:rsidP="009430AE">
      <w:pPr>
        <w:pStyle w:val="Default"/>
        <w:spacing w:line="360" w:lineRule="auto"/>
        <w:rPr>
          <w:sz w:val="22"/>
          <w:szCs w:val="22"/>
        </w:rPr>
      </w:pPr>
      <w:r>
        <w:rPr>
          <w:sz w:val="22"/>
          <w:szCs w:val="22"/>
        </w:rPr>
        <w:t xml:space="preserve"> </w:t>
      </w:r>
      <w:proofErr w:type="gramStart"/>
      <w:r>
        <w:rPr>
          <w:b/>
          <w:bCs/>
          <w:sz w:val="22"/>
          <w:szCs w:val="22"/>
        </w:rPr>
        <w:t>Practical :</w:t>
      </w:r>
      <w:proofErr w:type="gramEnd"/>
      <w:r>
        <w:rPr>
          <w:b/>
          <w:bCs/>
          <w:sz w:val="22"/>
          <w:szCs w:val="22"/>
        </w:rPr>
        <w:t xml:space="preserve"> 2 Hours per week </w:t>
      </w:r>
      <w:r>
        <w:rPr>
          <w:sz w:val="22"/>
          <w:szCs w:val="22"/>
        </w:rPr>
        <w:tab/>
      </w:r>
      <w:r>
        <w:rPr>
          <w:sz w:val="22"/>
          <w:szCs w:val="22"/>
        </w:rPr>
        <w:tab/>
      </w:r>
      <w:r>
        <w:rPr>
          <w:b/>
          <w:bCs/>
          <w:sz w:val="22"/>
          <w:szCs w:val="22"/>
        </w:rPr>
        <w:t xml:space="preserve">Contact Hours per week: 2 Hours per week </w:t>
      </w:r>
    </w:p>
    <w:p w14:paraId="0D92AA7C" w14:textId="77777777" w:rsidR="009430AE" w:rsidRDefault="009430AE" w:rsidP="009430AE">
      <w:pPr>
        <w:pStyle w:val="Default"/>
        <w:rPr>
          <w:sz w:val="28"/>
          <w:szCs w:val="28"/>
        </w:rPr>
      </w:pPr>
      <w:r>
        <w:rPr>
          <w:b/>
          <w:bCs/>
          <w:sz w:val="28"/>
          <w:szCs w:val="28"/>
        </w:rPr>
        <w:t xml:space="preserve">Introduction: </w:t>
      </w:r>
    </w:p>
    <w:p w14:paraId="4EA31756" w14:textId="77777777" w:rsidR="009430AE" w:rsidRDefault="009430AE" w:rsidP="009430AE">
      <w:pPr>
        <w:pStyle w:val="Default"/>
        <w:rPr>
          <w:sz w:val="22"/>
          <w:szCs w:val="22"/>
        </w:rPr>
      </w:pPr>
      <w:r>
        <w:rPr>
          <w:sz w:val="22"/>
          <w:szCs w:val="22"/>
        </w:rPr>
        <w:t xml:space="preserve">Computers have emerged as a special working companion in almost every field of the world. Use of computers enhances the productivity and the quality of the work. Therefore, knowledge of emerging computing technologies is inevitable in the era of globalization. </w:t>
      </w:r>
    </w:p>
    <w:p w14:paraId="61C3123C" w14:textId="77777777" w:rsidR="009430AE" w:rsidRDefault="009430AE" w:rsidP="009430AE">
      <w:pPr>
        <w:pStyle w:val="Default"/>
        <w:rPr>
          <w:sz w:val="22"/>
          <w:szCs w:val="22"/>
        </w:rPr>
      </w:pPr>
      <w:r>
        <w:rPr>
          <w:sz w:val="22"/>
          <w:szCs w:val="22"/>
        </w:rPr>
        <w:t xml:space="preserve">This course is closely linked with the course “Computing for Business and Society”. This course is designed to provide hands on experience of computing technologies such as Information Technology, Database Management system (DBMS), Relational Database Management Systems (RDBMS) for designing and managing database systems, Spreadsheet, Word processing, E-commerce etc. </w:t>
      </w:r>
    </w:p>
    <w:p w14:paraId="139F7964" w14:textId="77777777" w:rsidR="009430AE" w:rsidRDefault="009430AE" w:rsidP="009430AE">
      <w:pPr>
        <w:pStyle w:val="Default"/>
        <w:rPr>
          <w:sz w:val="28"/>
          <w:szCs w:val="28"/>
        </w:rPr>
      </w:pPr>
      <w:r>
        <w:rPr>
          <w:b/>
          <w:bCs/>
          <w:sz w:val="28"/>
          <w:szCs w:val="28"/>
        </w:rPr>
        <w:t xml:space="preserve">Course Objectives: </w:t>
      </w:r>
    </w:p>
    <w:p w14:paraId="6800B2E3" w14:textId="77777777" w:rsidR="009430AE" w:rsidRDefault="009430AE" w:rsidP="009430AE">
      <w:pPr>
        <w:pStyle w:val="Default"/>
        <w:rPr>
          <w:sz w:val="23"/>
          <w:szCs w:val="23"/>
        </w:rPr>
      </w:pPr>
      <w:r>
        <w:rPr>
          <w:sz w:val="23"/>
          <w:szCs w:val="23"/>
        </w:rPr>
        <w:t xml:space="preserve">The main objectives of this course are to: </w:t>
      </w:r>
    </w:p>
    <w:p w14:paraId="7DDBAC31" w14:textId="77777777" w:rsidR="009430AE" w:rsidRDefault="009430AE" w:rsidP="009430AE">
      <w:pPr>
        <w:pStyle w:val="Default"/>
        <w:spacing w:after="165"/>
        <w:rPr>
          <w:sz w:val="23"/>
          <w:szCs w:val="23"/>
        </w:rPr>
      </w:pPr>
      <w:r>
        <w:rPr>
          <w:sz w:val="23"/>
          <w:szCs w:val="23"/>
        </w:rPr>
        <w:t xml:space="preserve"> Get hands on experience of the basic computing skills required for business. </w:t>
      </w:r>
    </w:p>
    <w:p w14:paraId="6F69CC0F" w14:textId="77777777" w:rsidR="009430AE" w:rsidRDefault="009430AE" w:rsidP="009430AE">
      <w:pPr>
        <w:pStyle w:val="Default"/>
        <w:spacing w:after="165"/>
        <w:rPr>
          <w:sz w:val="23"/>
          <w:szCs w:val="23"/>
        </w:rPr>
      </w:pPr>
      <w:r>
        <w:rPr>
          <w:sz w:val="23"/>
          <w:szCs w:val="23"/>
        </w:rPr>
        <w:t xml:space="preserve"> Gain efficiency in designing and managing database systems. </w:t>
      </w:r>
    </w:p>
    <w:p w14:paraId="48C649D2" w14:textId="77777777" w:rsidR="009430AE" w:rsidRDefault="009430AE" w:rsidP="009430AE">
      <w:pPr>
        <w:pStyle w:val="Default"/>
        <w:spacing w:after="165"/>
        <w:rPr>
          <w:sz w:val="23"/>
          <w:szCs w:val="23"/>
        </w:rPr>
      </w:pPr>
      <w:r>
        <w:rPr>
          <w:sz w:val="23"/>
          <w:szCs w:val="23"/>
        </w:rPr>
        <w:t xml:space="preserve"> Excel spreadsheet modelling and word processing for data entry, organization and manipulation </w:t>
      </w:r>
    </w:p>
    <w:p w14:paraId="7A0AC631" w14:textId="77777777" w:rsidR="009430AE" w:rsidRDefault="009430AE" w:rsidP="009430AE">
      <w:pPr>
        <w:pStyle w:val="Default"/>
        <w:rPr>
          <w:sz w:val="23"/>
          <w:szCs w:val="23"/>
        </w:rPr>
      </w:pPr>
      <w:r>
        <w:rPr>
          <w:sz w:val="23"/>
          <w:szCs w:val="23"/>
        </w:rPr>
        <w:t xml:space="preserve"> Know the emerging technologies </w:t>
      </w:r>
    </w:p>
    <w:p w14:paraId="0A623BE4" w14:textId="77777777" w:rsidR="009430AE" w:rsidRDefault="009430AE" w:rsidP="009430AE">
      <w:pPr>
        <w:pStyle w:val="Default"/>
        <w:rPr>
          <w:sz w:val="23"/>
          <w:szCs w:val="23"/>
        </w:rPr>
      </w:pPr>
    </w:p>
    <w:p w14:paraId="75A0577E" w14:textId="77777777" w:rsidR="009430AE" w:rsidRDefault="009430AE" w:rsidP="009430AE">
      <w:pPr>
        <w:pStyle w:val="Default"/>
        <w:rPr>
          <w:sz w:val="28"/>
          <w:szCs w:val="28"/>
        </w:rPr>
      </w:pPr>
      <w:r>
        <w:rPr>
          <w:b/>
          <w:bCs/>
          <w:sz w:val="28"/>
          <w:szCs w:val="28"/>
        </w:rPr>
        <w:t xml:space="preserve">Pre-requisites: </w:t>
      </w:r>
    </w:p>
    <w:p w14:paraId="2349696C" w14:textId="77777777" w:rsidR="009430AE" w:rsidRDefault="009430AE" w:rsidP="009430AE">
      <w:pPr>
        <w:pStyle w:val="Default"/>
        <w:rPr>
          <w:sz w:val="22"/>
          <w:szCs w:val="22"/>
        </w:rPr>
      </w:pPr>
      <w:r>
        <w:rPr>
          <w:sz w:val="22"/>
          <w:szCs w:val="22"/>
        </w:rPr>
        <w:t xml:space="preserve">This course is linked with the course </w:t>
      </w:r>
      <w:r>
        <w:rPr>
          <w:i/>
          <w:iCs/>
          <w:sz w:val="22"/>
          <w:szCs w:val="22"/>
        </w:rPr>
        <w:t>Computing for Business and Society</w:t>
      </w:r>
      <w:r>
        <w:rPr>
          <w:sz w:val="22"/>
          <w:szCs w:val="22"/>
        </w:rPr>
        <w:t xml:space="preserve">, it is compulsory to take that course along this course. </w:t>
      </w:r>
    </w:p>
    <w:p w14:paraId="525E1665" w14:textId="77777777" w:rsidR="009430AE" w:rsidRDefault="009430AE" w:rsidP="009430AE">
      <w:pPr>
        <w:pStyle w:val="Default"/>
        <w:rPr>
          <w:rFonts w:ascii="Book Antiqua" w:hAnsi="Book Antiqua" w:cs="Book Antiqua"/>
          <w:sz w:val="28"/>
          <w:szCs w:val="28"/>
        </w:rPr>
      </w:pPr>
      <w:r>
        <w:rPr>
          <w:rFonts w:ascii="Book Antiqua" w:hAnsi="Book Antiqua" w:cs="Book Antiqua"/>
          <w:b/>
          <w:bCs/>
          <w:sz w:val="28"/>
          <w:szCs w:val="28"/>
        </w:rPr>
        <w:t xml:space="preserve">Module-wise topics: </w:t>
      </w:r>
    </w:p>
    <w:p w14:paraId="7E8E0970" w14:textId="77777777" w:rsidR="009430AE" w:rsidRDefault="009430AE" w:rsidP="009430AE">
      <w:pPr>
        <w:pStyle w:val="Default"/>
        <w:rPr>
          <w:rFonts w:ascii="Liberation Serif" w:hAnsi="Liberation Serif" w:cs="Liberation Serif"/>
          <w:sz w:val="23"/>
          <w:szCs w:val="23"/>
        </w:rPr>
      </w:pPr>
      <w:r>
        <w:rPr>
          <w:rFonts w:ascii="Liberation Serif" w:hAnsi="Liberation Serif" w:cs="Liberation Serif"/>
          <w:b/>
          <w:bCs/>
          <w:sz w:val="23"/>
          <w:szCs w:val="23"/>
        </w:rPr>
        <w:t xml:space="preserve">Module 1: Computing &amp; IT: Introduction (2 hours) </w:t>
      </w:r>
    </w:p>
    <w:p w14:paraId="2A0D0B58" w14:textId="77777777" w:rsidR="009430AE" w:rsidRDefault="009430AE" w:rsidP="009430AE">
      <w:pPr>
        <w:pStyle w:val="Default"/>
        <w:spacing w:after="47"/>
        <w:rPr>
          <w:rFonts w:ascii="Liberation Serif" w:hAnsi="Liberation Serif" w:cs="Liberation Serif"/>
          <w:sz w:val="23"/>
          <w:szCs w:val="23"/>
        </w:rPr>
      </w:pPr>
      <w:r>
        <w:rPr>
          <w:rFonts w:ascii="Liberation Serif" w:hAnsi="Liberation Serif" w:cs="Liberation Serif"/>
          <w:sz w:val="23"/>
          <w:szCs w:val="23"/>
        </w:rPr>
        <w:t xml:space="preserve"> Showcasing the Hardware </w:t>
      </w:r>
    </w:p>
    <w:p w14:paraId="5178F9F9" w14:textId="77777777" w:rsidR="009430AE" w:rsidRDefault="009430AE" w:rsidP="009430AE">
      <w:pPr>
        <w:pStyle w:val="Default"/>
        <w:spacing w:after="47"/>
        <w:rPr>
          <w:rFonts w:ascii="Liberation Serif" w:hAnsi="Liberation Serif" w:cs="Liberation Serif"/>
          <w:sz w:val="23"/>
          <w:szCs w:val="23"/>
        </w:rPr>
      </w:pPr>
      <w:r>
        <w:rPr>
          <w:rFonts w:ascii="Liberation Serif" w:hAnsi="Liberation Serif" w:cs="Liberation Serif"/>
          <w:sz w:val="23"/>
          <w:szCs w:val="23"/>
        </w:rPr>
        <w:t xml:space="preserve"> Networking </w:t>
      </w:r>
    </w:p>
    <w:p w14:paraId="291A987B" w14:textId="77777777" w:rsidR="009430AE" w:rsidRDefault="009430AE" w:rsidP="009430AE">
      <w:pPr>
        <w:pStyle w:val="Default"/>
        <w:rPr>
          <w:rFonts w:ascii="Liberation Serif" w:hAnsi="Liberation Serif" w:cs="Liberation Serif"/>
          <w:sz w:val="23"/>
          <w:szCs w:val="23"/>
        </w:rPr>
      </w:pPr>
      <w:r>
        <w:rPr>
          <w:rFonts w:ascii="Liberation Serif" w:hAnsi="Liberation Serif" w:cs="Liberation Serif"/>
          <w:sz w:val="23"/>
          <w:szCs w:val="23"/>
        </w:rPr>
        <w:t xml:space="preserve"> </w:t>
      </w:r>
      <w:proofErr w:type="spellStart"/>
      <w:r>
        <w:rPr>
          <w:rFonts w:ascii="Liberation Serif" w:hAnsi="Liberation Serif" w:cs="Liberation Serif"/>
          <w:sz w:val="23"/>
          <w:szCs w:val="23"/>
        </w:rPr>
        <w:t>Mutimedia</w:t>
      </w:r>
      <w:proofErr w:type="spellEnd"/>
      <w:r>
        <w:rPr>
          <w:rFonts w:ascii="Liberation Serif" w:hAnsi="Liberation Serif" w:cs="Liberation Serif"/>
          <w:sz w:val="23"/>
          <w:szCs w:val="23"/>
        </w:rPr>
        <w:t xml:space="preserve"> </w:t>
      </w:r>
    </w:p>
    <w:p w14:paraId="7C58640C" w14:textId="77777777" w:rsidR="009430AE" w:rsidRDefault="009430AE" w:rsidP="009430AE">
      <w:pPr>
        <w:pStyle w:val="Default"/>
        <w:rPr>
          <w:rFonts w:ascii="Liberation Serif" w:hAnsi="Liberation Serif" w:cs="Liberation Serif"/>
          <w:sz w:val="23"/>
          <w:szCs w:val="23"/>
        </w:rPr>
      </w:pPr>
    </w:p>
    <w:p w14:paraId="6603177E" w14:textId="77777777" w:rsidR="009430AE" w:rsidRDefault="009430AE" w:rsidP="009430AE">
      <w:pPr>
        <w:pStyle w:val="Default"/>
        <w:pageBreakBefore/>
        <w:rPr>
          <w:rFonts w:ascii="Liberation Serif" w:hAnsi="Liberation Serif" w:cs="Liberation Serif"/>
          <w:sz w:val="23"/>
          <w:szCs w:val="23"/>
        </w:rPr>
      </w:pPr>
      <w:r>
        <w:rPr>
          <w:rFonts w:ascii="Liberation Serif" w:hAnsi="Liberation Serif" w:cs="Liberation Serif"/>
          <w:b/>
          <w:bCs/>
          <w:sz w:val="23"/>
          <w:szCs w:val="23"/>
        </w:rPr>
        <w:lastRenderedPageBreak/>
        <w:t xml:space="preserve">Module 2: Spreadsheet Modelling and Word processing (12 hours) </w:t>
      </w:r>
    </w:p>
    <w:p w14:paraId="1FA935C9" w14:textId="77777777" w:rsidR="009430AE" w:rsidRDefault="009430AE" w:rsidP="009430AE">
      <w:pPr>
        <w:pStyle w:val="Default"/>
        <w:spacing w:after="25"/>
        <w:rPr>
          <w:sz w:val="23"/>
          <w:szCs w:val="23"/>
        </w:rPr>
      </w:pPr>
      <w:r>
        <w:rPr>
          <w:rFonts w:ascii="Liberation Serif" w:hAnsi="Liberation Serif" w:cs="Liberation Serif"/>
          <w:sz w:val="23"/>
          <w:szCs w:val="23"/>
        </w:rPr>
        <w:t xml:space="preserve"> </w:t>
      </w:r>
      <w:r>
        <w:rPr>
          <w:sz w:val="23"/>
          <w:szCs w:val="23"/>
        </w:rPr>
        <w:t xml:space="preserve">Basic concepts of a spreadsheet </w:t>
      </w:r>
    </w:p>
    <w:p w14:paraId="398120E8" w14:textId="77777777" w:rsidR="009430AE" w:rsidRDefault="009430AE" w:rsidP="009430AE">
      <w:pPr>
        <w:pStyle w:val="Default"/>
        <w:spacing w:after="25"/>
        <w:rPr>
          <w:sz w:val="23"/>
          <w:szCs w:val="23"/>
        </w:rPr>
      </w:pPr>
      <w:r>
        <w:rPr>
          <w:sz w:val="23"/>
          <w:szCs w:val="23"/>
        </w:rPr>
        <w:t xml:space="preserve"> Functions and formulas </w:t>
      </w:r>
    </w:p>
    <w:p w14:paraId="29D849A9" w14:textId="77777777" w:rsidR="009430AE" w:rsidRDefault="009430AE" w:rsidP="009430AE">
      <w:pPr>
        <w:pStyle w:val="Default"/>
        <w:spacing w:after="25"/>
        <w:rPr>
          <w:sz w:val="23"/>
          <w:szCs w:val="23"/>
        </w:rPr>
      </w:pPr>
      <w:r>
        <w:rPr>
          <w:sz w:val="23"/>
          <w:szCs w:val="23"/>
        </w:rPr>
        <w:t xml:space="preserve"> Formatting </w:t>
      </w:r>
    </w:p>
    <w:p w14:paraId="698EA904" w14:textId="77777777" w:rsidR="009430AE" w:rsidRDefault="009430AE" w:rsidP="009430AE">
      <w:pPr>
        <w:pStyle w:val="Default"/>
        <w:spacing w:after="25"/>
        <w:rPr>
          <w:sz w:val="23"/>
          <w:szCs w:val="23"/>
        </w:rPr>
      </w:pPr>
      <w:r>
        <w:rPr>
          <w:sz w:val="23"/>
          <w:szCs w:val="23"/>
        </w:rPr>
        <w:t xml:space="preserve"> Sorting &amp; filtering, Spreadsheet charts &amp; Pivot table, preparing worksheet for printer </w:t>
      </w:r>
    </w:p>
    <w:p w14:paraId="20F6E961" w14:textId="77777777" w:rsidR="009430AE" w:rsidRDefault="009430AE" w:rsidP="009430AE">
      <w:pPr>
        <w:pStyle w:val="Default"/>
        <w:rPr>
          <w:sz w:val="23"/>
          <w:szCs w:val="23"/>
        </w:rPr>
      </w:pPr>
      <w:r>
        <w:rPr>
          <w:sz w:val="23"/>
          <w:szCs w:val="23"/>
        </w:rPr>
        <w:t xml:space="preserve"> Word Processing: Basic functions, formatting, mail merge, macros, tables. </w:t>
      </w:r>
    </w:p>
    <w:p w14:paraId="3B63E96F" w14:textId="77777777" w:rsidR="009430AE" w:rsidRDefault="009430AE" w:rsidP="009430AE">
      <w:pPr>
        <w:pStyle w:val="Default"/>
        <w:rPr>
          <w:sz w:val="23"/>
          <w:szCs w:val="23"/>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6297"/>
      </w:tblGrid>
      <w:tr w:rsidR="009430AE" w14:paraId="31C6F41C" w14:textId="77777777">
        <w:tblPrEx>
          <w:tblCellMar>
            <w:top w:w="0" w:type="dxa"/>
            <w:bottom w:w="0" w:type="dxa"/>
          </w:tblCellMar>
        </w:tblPrEx>
        <w:trPr>
          <w:trHeight w:val="109"/>
        </w:trPr>
        <w:tc>
          <w:tcPr>
            <w:tcW w:w="6297" w:type="dxa"/>
          </w:tcPr>
          <w:p w14:paraId="02FF0DD6" w14:textId="77777777" w:rsidR="009430AE" w:rsidRDefault="009430AE">
            <w:pPr>
              <w:pStyle w:val="Default"/>
              <w:rPr>
                <w:rFonts w:cs="Times New Roman"/>
                <w:color w:val="auto"/>
              </w:rPr>
            </w:pPr>
            <w:r>
              <w:rPr>
                <w:rFonts w:ascii="Liberation Serif" w:hAnsi="Liberation Serif" w:cs="Liberation Serif"/>
                <w:b/>
                <w:bCs/>
                <w:sz w:val="23"/>
                <w:szCs w:val="23"/>
              </w:rPr>
              <w:t xml:space="preserve">Module 3: Data Base Management System (8 hours) </w:t>
            </w:r>
          </w:p>
          <w:p w14:paraId="0DC27B4D" w14:textId="77777777" w:rsidR="009430AE" w:rsidRDefault="009430AE">
            <w:pPr>
              <w:pStyle w:val="Default"/>
              <w:rPr>
                <w:rFonts w:cs="Times New Roman"/>
                <w:sz w:val="23"/>
                <w:szCs w:val="23"/>
              </w:rPr>
            </w:pPr>
            <w:r>
              <w:rPr>
                <w:rFonts w:cs="Times New Roman"/>
                <w:sz w:val="23"/>
                <w:szCs w:val="23"/>
              </w:rPr>
              <w:t xml:space="preserve"> Creating DBMS </w:t>
            </w:r>
          </w:p>
          <w:p w14:paraId="7900E10F" w14:textId="77777777" w:rsidR="009430AE" w:rsidRDefault="009430AE">
            <w:pPr>
              <w:pStyle w:val="Default"/>
              <w:rPr>
                <w:rFonts w:cs="Times New Roman"/>
                <w:sz w:val="23"/>
                <w:szCs w:val="23"/>
              </w:rPr>
            </w:pPr>
          </w:p>
        </w:tc>
      </w:tr>
      <w:tr w:rsidR="009430AE" w14:paraId="737C2C3F" w14:textId="77777777">
        <w:tblPrEx>
          <w:tblCellMar>
            <w:top w:w="0" w:type="dxa"/>
            <w:bottom w:w="0" w:type="dxa"/>
          </w:tblCellMar>
        </w:tblPrEx>
        <w:trPr>
          <w:trHeight w:val="109"/>
        </w:trPr>
        <w:tc>
          <w:tcPr>
            <w:tcW w:w="6297" w:type="dxa"/>
          </w:tcPr>
          <w:p w14:paraId="388FB329" w14:textId="77777777" w:rsidR="009430AE" w:rsidRDefault="009430AE">
            <w:pPr>
              <w:pStyle w:val="Default"/>
              <w:rPr>
                <w:rFonts w:cs="Times New Roman"/>
                <w:color w:val="auto"/>
              </w:rPr>
            </w:pPr>
          </w:p>
          <w:p w14:paraId="7BD8EF54" w14:textId="77777777" w:rsidR="009430AE" w:rsidRDefault="009430AE">
            <w:pPr>
              <w:pStyle w:val="Default"/>
              <w:rPr>
                <w:rFonts w:cs="Times New Roman"/>
                <w:sz w:val="23"/>
                <w:szCs w:val="23"/>
              </w:rPr>
            </w:pPr>
            <w:r>
              <w:rPr>
                <w:rFonts w:cs="Times New Roman"/>
                <w:sz w:val="23"/>
                <w:szCs w:val="23"/>
              </w:rPr>
              <w:t xml:space="preserve"> Knowing about the Recovery: Failures and their classification </w:t>
            </w:r>
          </w:p>
          <w:p w14:paraId="4C6255A3" w14:textId="77777777" w:rsidR="009430AE" w:rsidRDefault="009430AE">
            <w:pPr>
              <w:pStyle w:val="Default"/>
              <w:rPr>
                <w:rFonts w:cs="Times New Roman"/>
                <w:sz w:val="23"/>
                <w:szCs w:val="23"/>
              </w:rPr>
            </w:pPr>
          </w:p>
        </w:tc>
      </w:tr>
      <w:tr w:rsidR="009430AE" w14:paraId="054D7486" w14:textId="77777777">
        <w:tblPrEx>
          <w:tblCellMar>
            <w:top w:w="0" w:type="dxa"/>
            <w:bottom w:w="0" w:type="dxa"/>
          </w:tblCellMar>
        </w:tblPrEx>
        <w:trPr>
          <w:trHeight w:val="109"/>
        </w:trPr>
        <w:tc>
          <w:tcPr>
            <w:tcW w:w="6297" w:type="dxa"/>
          </w:tcPr>
          <w:p w14:paraId="7DBA6B83" w14:textId="77777777" w:rsidR="009430AE" w:rsidRDefault="009430AE">
            <w:pPr>
              <w:pStyle w:val="Default"/>
              <w:rPr>
                <w:rFonts w:cs="Times New Roman"/>
                <w:color w:val="auto"/>
              </w:rPr>
            </w:pPr>
          </w:p>
          <w:p w14:paraId="73BB7FE4" w14:textId="77777777" w:rsidR="009430AE" w:rsidRDefault="009430AE">
            <w:pPr>
              <w:pStyle w:val="Default"/>
              <w:rPr>
                <w:rFonts w:cs="Times New Roman"/>
                <w:sz w:val="23"/>
                <w:szCs w:val="23"/>
              </w:rPr>
            </w:pPr>
            <w:r>
              <w:rPr>
                <w:rFonts w:cs="Times New Roman"/>
                <w:sz w:val="23"/>
                <w:szCs w:val="23"/>
              </w:rPr>
              <w:t xml:space="preserve"> Working with RDBMS </w:t>
            </w:r>
          </w:p>
          <w:p w14:paraId="7B263F0B" w14:textId="77777777" w:rsidR="009430AE" w:rsidRDefault="009430AE">
            <w:pPr>
              <w:pStyle w:val="Default"/>
              <w:rPr>
                <w:rFonts w:cs="Times New Roman"/>
                <w:sz w:val="23"/>
                <w:szCs w:val="23"/>
              </w:rPr>
            </w:pPr>
          </w:p>
        </w:tc>
      </w:tr>
      <w:tr w:rsidR="009430AE" w14:paraId="0C98F4B3" w14:textId="77777777">
        <w:tblPrEx>
          <w:tblCellMar>
            <w:top w:w="0" w:type="dxa"/>
            <w:bottom w:w="0" w:type="dxa"/>
          </w:tblCellMar>
        </w:tblPrEx>
        <w:trPr>
          <w:trHeight w:val="109"/>
        </w:trPr>
        <w:tc>
          <w:tcPr>
            <w:tcW w:w="6297" w:type="dxa"/>
          </w:tcPr>
          <w:p w14:paraId="077BDEF9" w14:textId="77777777" w:rsidR="009430AE" w:rsidRDefault="009430AE">
            <w:pPr>
              <w:pStyle w:val="Default"/>
              <w:rPr>
                <w:rFonts w:cs="Times New Roman"/>
                <w:color w:val="auto"/>
              </w:rPr>
            </w:pPr>
          </w:p>
          <w:p w14:paraId="3625A2F7" w14:textId="77777777" w:rsidR="009430AE" w:rsidRDefault="009430AE">
            <w:pPr>
              <w:pStyle w:val="Default"/>
              <w:rPr>
                <w:rFonts w:cs="Times New Roman"/>
                <w:sz w:val="23"/>
                <w:szCs w:val="23"/>
              </w:rPr>
            </w:pPr>
            <w:r>
              <w:rPr>
                <w:rFonts w:cs="Times New Roman"/>
                <w:sz w:val="23"/>
                <w:szCs w:val="23"/>
              </w:rPr>
              <w:t xml:space="preserve"> MySQL </w:t>
            </w:r>
          </w:p>
          <w:p w14:paraId="5CE9B386" w14:textId="77777777" w:rsidR="009430AE" w:rsidRDefault="009430AE">
            <w:pPr>
              <w:pStyle w:val="Default"/>
              <w:rPr>
                <w:rFonts w:cs="Times New Roman"/>
                <w:sz w:val="23"/>
                <w:szCs w:val="23"/>
              </w:rPr>
            </w:pPr>
          </w:p>
        </w:tc>
      </w:tr>
    </w:tbl>
    <w:p w14:paraId="5ECBBE6C" w14:textId="77777777" w:rsidR="0087110A" w:rsidRDefault="0087110A"/>
    <w:sectPr w:rsidR="008711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Book Antiqua">
    <w:altName w:val="Book Antiqua"/>
    <w:charset w:val="00"/>
    <w:family w:val="roman"/>
    <w:pitch w:val="variable"/>
    <w:sig w:usb0="00000287" w:usb1="00000000" w:usb2="00000000" w:usb3="00000000" w:csb0="0000009F" w:csb1="00000000"/>
  </w:font>
  <w:font w:name="Liberation Serif">
    <w:altName w:val="Liberation Serif"/>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17F"/>
    <w:rsid w:val="0054617F"/>
    <w:rsid w:val="0087110A"/>
    <w:rsid w:val="009430A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2001C"/>
  <w15:chartTrackingRefBased/>
  <w15:docId w15:val="{FE08AD8C-3380-4088-A7D8-00D527FDD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430AE"/>
    <w:pPr>
      <w:autoSpaceDE w:val="0"/>
      <w:autoSpaceDN w:val="0"/>
      <w:adjustRightInd w:val="0"/>
      <w:spacing w:after="0" w:line="240" w:lineRule="auto"/>
    </w:pPr>
    <w:rPr>
      <w:rFonts w:ascii="Cambria" w:hAnsi="Cambria" w:cs="Cambria"/>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301</Words>
  <Characters>1720</Characters>
  <Application>Microsoft Office Word</Application>
  <DocSecurity>0</DocSecurity>
  <Lines>14</Lines>
  <Paragraphs>4</Paragraphs>
  <ScaleCrop>false</ScaleCrop>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Bindusree A R</dc:creator>
  <cp:keywords/>
  <dc:description/>
  <cp:lastModifiedBy>Bindusree A R</cp:lastModifiedBy>
  <cp:revision>2</cp:revision>
  <dcterms:created xsi:type="dcterms:W3CDTF">2021-09-12T14:42:00Z</dcterms:created>
  <dcterms:modified xsi:type="dcterms:W3CDTF">2021-09-12T14:43:00Z</dcterms:modified>
</cp:coreProperties>
</file>