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61CA" w14:textId="77777777" w:rsidR="00B07D38" w:rsidRDefault="00B07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8033D2" w14:textId="77777777" w:rsidR="00B07D38" w:rsidRPr="00D97860" w:rsidRDefault="00D97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D97860">
        <w:rPr>
          <w:rFonts w:ascii="Book Antiqua" w:eastAsia="Book Antiqua" w:hAnsi="Book Antiqua" w:cs="Book Antiqua"/>
          <w:b/>
          <w:color w:val="000000"/>
          <w:sz w:val="36"/>
          <w:szCs w:val="36"/>
        </w:rPr>
        <w:t>Akshar</w:t>
      </w:r>
      <w:proofErr w:type="spellEnd"/>
      <w:r w:rsidRPr="00D97860">
        <w:rPr>
          <w:rFonts w:ascii="Book Antiqua" w:eastAsia="Book Antiqua" w:hAnsi="Book Antiqua" w:cs="Book Antiqua"/>
          <w:b/>
          <w:color w:val="000000"/>
          <w:sz w:val="36"/>
          <w:szCs w:val="36"/>
        </w:rPr>
        <w:t xml:space="preserve"> Sadhana-</w:t>
      </w:r>
      <w:proofErr w:type="spellStart"/>
      <w:r w:rsidR="004B6456" w:rsidRPr="00D97860">
        <w:rPr>
          <w:rFonts w:ascii="Book Antiqua" w:eastAsia="Book Antiqua" w:hAnsi="Book Antiqua" w:cs="Book Antiqua"/>
          <w:b/>
          <w:color w:val="000000"/>
          <w:sz w:val="36"/>
          <w:szCs w:val="36"/>
        </w:rPr>
        <w:t>Vadan</w:t>
      </w:r>
      <w:proofErr w:type="spellEnd"/>
      <w:r w:rsidR="004B6456" w:rsidRPr="00D97860">
        <w:rPr>
          <w:rFonts w:ascii="Book Antiqua" w:eastAsia="Book Antiqua" w:hAnsi="Book Antiqua" w:cs="Book Antiqua"/>
          <w:b/>
          <w:color w:val="000000"/>
          <w:sz w:val="36"/>
          <w:szCs w:val="36"/>
        </w:rPr>
        <w:t xml:space="preserve"> </w:t>
      </w:r>
      <w:proofErr w:type="spellStart"/>
      <w:r w:rsidR="004B6456" w:rsidRPr="00D97860">
        <w:rPr>
          <w:rFonts w:ascii="Book Antiqua" w:eastAsia="Book Antiqua" w:hAnsi="Book Antiqua" w:cs="Book Antiqua"/>
          <w:b/>
          <w:color w:val="000000"/>
          <w:sz w:val="36"/>
          <w:szCs w:val="36"/>
        </w:rPr>
        <w:t>Vichar</w:t>
      </w:r>
      <w:proofErr w:type="spellEnd"/>
    </w:p>
    <w:p w14:paraId="4350B61E" w14:textId="77777777" w:rsidR="00B07D38" w:rsidRDefault="004B6456" w:rsidP="00405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Programme(s) in which it is offered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M.A. in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Music :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Tabla</w:t>
      </w:r>
      <w:r>
        <w:rPr>
          <w:rFonts w:ascii="Arial" w:eastAsia="Arial" w:hAnsi="Arial" w:cs="Arial"/>
          <w:b/>
          <w:color w:val="000000"/>
          <w:sz w:val="26"/>
          <w:szCs w:val="26"/>
        </w:rPr>
        <w:br/>
      </w:r>
      <w:r>
        <w:rPr>
          <w:rFonts w:ascii="Arial" w:eastAsia="Arial" w:hAnsi="Arial" w:cs="Arial"/>
          <w:b/>
          <w:color w:val="000000"/>
          <w:sz w:val="26"/>
          <w:szCs w:val="26"/>
        </w:rPr>
        <w:br/>
      </w:r>
    </w:p>
    <w:tbl>
      <w:tblPr>
        <w:tblStyle w:val="a"/>
        <w:tblW w:w="7935" w:type="dxa"/>
        <w:tblInd w:w="975" w:type="dxa"/>
        <w:tblLayout w:type="fixed"/>
        <w:tblLook w:val="0400" w:firstRow="0" w:lastRow="0" w:firstColumn="0" w:lastColumn="0" w:noHBand="0" w:noVBand="1"/>
      </w:tblPr>
      <w:tblGrid>
        <w:gridCol w:w="3495"/>
        <w:gridCol w:w="4440"/>
      </w:tblGrid>
      <w:tr w:rsidR="00B07D38" w14:paraId="2D8D9679" w14:textId="77777777">
        <w:trPr>
          <w:cantSplit/>
          <w:trHeight w:val="832"/>
          <w:tblHeader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77D17" w14:textId="77777777" w:rsidR="00B07D38" w:rsidRDefault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Course Category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Core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69F64" w14:textId="77777777" w:rsidR="00B07D38" w:rsidRDefault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Schedule of Offering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Odd</w:t>
            </w:r>
          </w:p>
        </w:tc>
      </w:tr>
      <w:tr w:rsidR="00B07D38" w14:paraId="25508A24" w14:textId="77777777">
        <w:trPr>
          <w:cantSplit/>
          <w:tblHeader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25CF3" w14:textId="77777777" w:rsidR="00B07D38" w:rsidRDefault="004B64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Course Credit Structure: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4AA92" w14:textId="77777777" w:rsidR="00B07D38" w:rsidRDefault="004B6456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Course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Code :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  </w:t>
            </w:r>
            <w:r>
              <w:rPr>
                <w:rFonts w:ascii="Arial" w:eastAsia="Arial" w:hAnsi="Arial" w:cs="Arial"/>
                <w:sz w:val="20"/>
                <w:szCs w:val="20"/>
              </w:rPr>
              <w:t>TAB6112</w:t>
            </w:r>
          </w:p>
        </w:tc>
      </w:tr>
      <w:tr w:rsidR="00B07D38" w14:paraId="3385E7E3" w14:textId="77777777">
        <w:trPr>
          <w:cantSplit/>
          <w:tblHeader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05E86" w14:textId="77777777" w:rsidR="00B07D38" w:rsidRDefault="004B64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Total Number of Hours: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6ED2E" w14:textId="77777777" w:rsidR="00B07D38" w:rsidRDefault="004B64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Contact Hours Per Week: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07D38" w14:paraId="7C63E58E" w14:textId="77777777">
        <w:trPr>
          <w:cantSplit/>
          <w:tblHeader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DB1B4" w14:textId="77777777" w:rsidR="00B07D38" w:rsidRDefault="004B64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Lecture: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70FC0" w14:textId="77777777" w:rsidR="00B07D38" w:rsidRDefault="004B64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Tutorial: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07D38" w14:paraId="1AF7268F" w14:textId="77777777">
        <w:trPr>
          <w:cantSplit/>
          <w:tblHeader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A6A41" w14:textId="77777777" w:rsidR="00B07D38" w:rsidRDefault="004B64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Practical: 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B0838" w14:textId="77777777" w:rsidR="00B07D38" w:rsidRDefault="004B64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Medium of Instruction: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English/Hindi</w:t>
            </w:r>
          </w:p>
        </w:tc>
      </w:tr>
      <w:tr w:rsidR="00B07D38" w14:paraId="30104389" w14:textId="77777777">
        <w:trPr>
          <w:cantSplit/>
          <w:tblHeader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F0A1A" w14:textId="77777777" w:rsidR="00B07D38" w:rsidRDefault="004B64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Date of Revision: </w:t>
            </w:r>
            <w:r w:rsidR="00D9786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April </w:t>
            </w:r>
            <w:r>
              <w:rPr>
                <w:rFonts w:ascii="Arial" w:eastAsia="Arial" w:hAnsi="Arial" w:cs="Arial"/>
                <w:sz w:val="20"/>
                <w:szCs w:val="20"/>
              </w:rPr>
              <w:t>2022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34C3C" w14:textId="77777777" w:rsidR="00B07D38" w:rsidRDefault="004B64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Skill Focus: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Performing skill</w:t>
            </w:r>
          </w:p>
        </w:tc>
      </w:tr>
      <w:tr w:rsidR="00B07D38" w14:paraId="6AD010BF" w14:textId="77777777">
        <w:trPr>
          <w:cantSplit/>
          <w:tblHeader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B98E9" w14:textId="77777777" w:rsidR="00B07D38" w:rsidRDefault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Short Name of the Course: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SEM1AS2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2126210D" w14:textId="77777777" w:rsidR="00B07D38" w:rsidRDefault="00B07D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EB3AF" w14:textId="59FEBD9D" w:rsidR="00B07D38" w:rsidRDefault="004B64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Course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Stream :</w:t>
            </w:r>
            <w:proofErr w:type="gramEnd"/>
            <w:r w:rsidR="0040586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MA Music Tabla</w:t>
            </w:r>
          </w:p>
        </w:tc>
      </w:tr>
      <w:tr w:rsidR="00B07D38" w14:paraId="14CD0563" w14:textId="77777777">
        <w:trPr>
          <w:cantSplit/>
          <w:tblHeader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56DD" w14:textId="77777777" w:rsidR="00B07D38" w:rsidRDefault="004B64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Grading Method: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43049" w14:textId="77777777" w:rsidR="00B07D38" w:rsidRDefault="004B64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Repeatable: </w:t>
            </w:r>
          </w:p>
        </w:tc>
      </w:tr>
      <w:tr w:rsidR="00B07D38" w14:paraId="61D9C00A" w14:textId="77777777">
        <w:trPr>
          <w:cantSplit/>
          <w:tblHeader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46888" w14:textId="77777777" w:rsidR="00B07D38" w:rsidRDefault="004B64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Course Level: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Intermediate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ADA68" w14:textId="77777777" w:rsidR="00B07D38" w:rsidRDefault="00B0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14:paraId="79A92E00" w14:textId="77777777" w:rsidR="00B07D38" w:rsidRDefault="00B07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56A531" w14:textId="77777777" w:rsidR="00B07D38" w:rsidRDefault="004B6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Course Description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90C37EC" w14:textId="77777777" w:rsidR="00B07D38" w:rsidRDefault="00B07D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4CA1A86" w14:textId="77777777" w:rsidR="00B07D38" w:rsidRDefault="004B64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This is a regular core course for the M.A. Tabla. The course is </w:t>
      </w:r>
      <w:proofErr w:type="spellStart"/>
      <w:r>
        <w:rPr>
          <w:rFonts w:ascii="Arial" w:eastAsia="Arial" w:hAnsi="Arial" w:cs="Arial"/>
          <w:color w:val="000000"/>
        </w:rPr>
        <w:t>focussed</w:t>
      </w:r>
      <w:proofErr w:type="spellEnd"/>
      <w:r>
        <w:rPr>
          <w:rFonts w:ascii="Arial" w:eastAsia="Arial" w:hAnsi="Arial" w:cs="Arial"/>
          <w:color w:val="000000"/>
        </w:rPr>
        <w:t xml:space="preserve"> on understanding the Bol techniques and will </w:t>
      </w:r>
      <w:r>
        <w:rPr>
          <w:rFonts w:ascii="Arial" w:eastAsia="Arial" w:hAnsi="Arial" w:cs="Arial"/>
        </w:rPr>
        <w:t>understand the importance</w:t>
      </w:r>
      <w:r>
        <w:rPr>
          <w:rFonts w:ascii="Arial" w:eastAsia="Arial" w:hAnsi="Arial" w:cs="Arial"/>
          <w:color w:val="000000"/>
        </w:rPr>
        <w:t xml:space="preserve"> of Riyaz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</w:t>
      </w:r>
      <w:proofErr w:type="spellStart"/>
      <w:r>
        <w:rPr>
          <w:rFonts w:ascii="Arial" w:eastAsia="Arial" w:hAnsi="Arial" w:cs="Arial"/>
          <w:color w:val="000000"/>
        </w:rPr>
        <w:t>Nikas</w:t>
      </w:r>
      <w:proofErr w:type="spellEnd"/>
      <w:r>
        <w:rPr>
          <w:rFonts w:ascii="Arial" w:eastAsia="Arial" w:hAnsi="Arial" w:cs="Arial"/>
          <w:color w:val="000000"/>
        </w:rPr>
        <w:t xml:space="preserve"> of each Bol and phrase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8684C96" w14:textId="77777777" w:rsidR="00B07D38" w:rsidRDefault="004B6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 </w:t>
      </w:r>
    </w:p>
    <w:p w14:paraId="344F0264" w14:textId="77777777" w:rsidR="00B07D38" w:rsidRDefault="004B6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Course Introduction</w:t>
      </w:r>
    </w:p>
    <w:p w14:paraId="561B7F62" w14:textId="77777777" w:rsidR="00B07D38" w:rsidRDefault="00B07D38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77F2B042" w14:textId="77777777" w:rsidR="00B07D38" w:rsidRDefault="004B64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>In this course students are going to learn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Arial" w:eastAsia="Arial" w:hAnsi="Arial" w:cs="Arial"/>
          <w:color w:val="000000"/>
        </w:rPr>
        <w:t xml:space="preserve">Bol techniques of different Gharana and also learn Pakhawaj compositions and </w:t>
      </w:r>
      <w:proofErr w:type="spellStart"/>
      <w:r>
        <w:rPr>
          <w:rFonts w:ascii="Arial" w:eastAsia="Arial" w:hAnsi="Arial" w:cs="Arial"/>
          <w:color w:val="000000"/>
        </w:rPr>
        <w:t>Padhant</w:t>
      </w:r>
      <w:proofErr w:type="spellEnd"/>
      <w:r>
        <w:rPr>
          <w:rFonts w:ascii="Arial" w:eastAsia="Arial" w:hAnsi="Arial" w:cs="Arial"/>
          <w:color w:val="000000"/>
        </w:rPr>
        <w:t xml:space="preserve"> of Pakhawaj </w:t>
      </w:r>
      <w:proofErr w:type="spellStart"/>
      <w:r>
        <w:rPr>
          <w:rFonts w:ascii="Arial" w:eastAsia="Arial" w:hAnsi="Arial" w:cs="Arial"/>
          <w:color w:val="000000"/>
        </w:rPr>
        <w:t>Parans</w:t>
      </w:r>
      <w:proofErr w:type="spellEnd"/>
      <w:r>
        <w:rPr>
          <w:rFonts w:ascii="Arial" w:eastAsia="Arial" w:hAnsi="Arial" w:cs="Arial"/>
          <w:color w:val="000000"/>
        </w:rPr>
        <w:t> as well as learn how to play on Tabla.</w:t>
      </w:r>
      <w:r>
        <w:rPr>
          <w:rFonts w:ascii="Arial" w:eastAsia="Arial" w:hAnsi="Arial" w:cs="Arial"/>
          <w:b/>
          <w:color w:val="000000"/>
        </w:rPr>
        <w:t> </w:t>
      </w:r>
    </w:p>
    <w:p w14:paraId="3460D621" w14:textId="77777777" w:rsidR="00B07D38" w:rsidRDefault="00B07D38">
      <w:pPr>
        <w:spacing w:after="0" w:line="240" w:lineRule="auto"/>
        <w:ind w:left="2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037719" w14:textId="77777777" w:rsidR="00B07D38" w:rsidRDefault="004B6456">
      <w:pPr>
        <w:spacing w:after="0" w:line="240" w:lineRule="auto"/>
        <w:ind w:left="2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    </w:t>
      </w:r>
    </w:p>
    <w:p w14:paraId="59FCBC05" w14:textId="77777777" w:rsidR="00B07D38" w:rsidRDefault="00B07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C5DFAA" w14:textId="77777777" w:rsidR="00B07D38" w:rsidRDefault="004B6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Course Objective</w:t>
      </w:r>
    </w:p>
    <w:p w14:paraId="7522510D" w14:textId="77777777" w:rsidR="00B07D38" w:rsidRDefault="004B6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     </w:t>
      </w:r>
    </w:p>
    <w:p w14:paraId="408C46D3" w14:textId="77777777" w:rsidR="00B07D38" w:rsidRDefault="004B6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The objectives of this course are:</w:t>
      </w:r>
    </w:p>
    <w:p w14:paraId="0B8C4596" w14:textId="77777777" w:rsidR="00B07D38" w:rsidRDefault="004B6456">
      <w:pPr>
        <w:numPr>
          <w:ilvl w:val="0"/>
          <w:numId w:val="2"/>
        </w:numPr>
        <w:spacing w:before="200" w:after="0" w:line="240" w:lineRule="auto"/>
        <w:ind w:left="36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To study the nuances in techniques (NIKAS) of different Gharanas.</w:t>
      </w:r>
    </w:p>
    <w:p w14:paraId="1F564F4E" w14:textId="77777777" w:rsidR="00B07D38" w:rsidRDefault="004B6456">
      <w:pPr>
        <w:numPr>
          <w:ilvl w:val="0"/>
          <w:numId w:val="2"/>
        </w:numPr>
        <w:spacing w:before="200" w:after="0" w:line="240" w:lineRule="auto"/>
        <w:ind w:left="360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To do a comparative study </w:t>
      </w:r>
      <w:r>
        <w:rPr>
          <w:rFonts w:ascii="Arial" w:eastAsia="Arial" w:hAnsi="Arial" w:cs="Arial"/>
        </w:rPr>
        <w:t>of the languages</w:t>
      </w:r>
      <w:r>
        <w:rPr>
          <w:rFonts w:ascii="Arial" w:eastAsia="Arial" w:hAnsi="Arial" w:cs="Arial"/>
          <w:color w:val="000000"/>
        </w:rPr>
        <w:t xml:space="preserve"> of Tabla and Pakhawaj.</w:t>
      </w:r>
    </w:p>
    <w:p w14:paraId="4D2D2592" w14:textId="77777777" w:rsidR="00B07D38" w:rsidRDefault="004B6456">
      <w:pPr>
        <w:numPr>
          <w:ilvl w:val="0"/>
          <w:numId w:val="2"/>
        </w:numPr>
        <w:spacing w:before="200" w:line="240" w:lineRule="auto"/>
        <w:ind w:left="360"/>
        <w:jc w:val="both"/>
        <w:rPr>
          <w:rFonts w:ascii="Book Antiqua" w:eastAsia="Book Antiqua" w:hAnsi="Book Antiqua" w:cs="Book Antiqua"/>
          <w:b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Padhant</w:t>
      </w:r>
      <w:proofErr w:type="spellEnd"/>
      <w:r>
        <w:rPr>
          <w:rFonts w:ascii="Arial" w:eastAsia="Arial" w:hAnsi="Arial" w:cs="Arial"/>
          <w:color w:val="000000"/>
        </w:rPr>
        <w:t xml:space="preserve"> of Pakhawaj compositions.</w:t>
      </w:r>
    </w:p>
    <w:p w14:paraId="580741C2" w14:textId="77777777" w:rsidR="00B07D38" w:rsidRDefault="004B6456">
      <w:pPr>
        <w:numPr>
          <w:ilvl w:val="0"/>
          <w:numId w:val="2"/>
        </w:numPr>
        <w:spacing w:line="240" w:lineRule="auto"/>
        <w:ind w:left="360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To study </w:t>
      </w:r>
      <w:proofErr w:type="spellStart"/>
      <w:r>
        <w:rPr>
          <w:rFonts w:ascii="Arial" w:eastAsia="Arial" w:hAnsi="Arial" w:cs="Arial"/>
          <w:color w:val="000000"/>
        </w:rPr>
        <w:t>Nikas</w:t>
      </w:r>
      <w:proofErr w:type="spellEnd"/>
      <w:r>
        <w:rPr>
          <w:rFonts w:ascii="Arial" w:eastAsia="Arial" w:hAnsi="Arial" w:cs="Arial"/>
          <w:color w:val="000000"/>
        </w:rPr>
        <w:t xml:space="preserve"> of different </w:t>
      </w:r>
      <w:proofErr w:type="spellStart"/>
      <w:r>
        <w:rPr>
          <w:rFonts w:ascii="Arial" w:eastAsia="Arial" w:hAnsi="Arial" w:cs="Arial"/>
          <w:color w:val="000000"/>
        </w:rPr>
        <w:t>Bols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297282A6" w14:textId="77777777" w:rsidR="00B07D38" w:rsidRDefault="004B6456">
      <w:pPr>
        <w:spacing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90AE59C" w14:textId="77777777" w:rsidR="00B07D38" w:rsidRDefault="00B07D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175A34" w14:textId="77777777" w:rsidR="00B07D38" w:rsidRDefault="004B6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Course Outcome</w:t>
      </w:r>
    </w:p>
    <w:p w14:paraId="74EC5022" w14:textId="77777777" w:rsidR="00B07D38" w:rsidRDefault="004B6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</w:t>
      </w:r>
    </w:p>
    <w:p w14:paraId="13BD4E79" w14:textId="1F0957FF" w:rsidR="00B07D38" w:rsidRDefault="004B6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By the end of the course, the student will be able to—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0783326" w14:textId="77777777" w:rsidR="00B07D38" w:rsidRDefault="004B6456">
      <w:pPr>
        <w:numPr>
          <w:ilvl w:val="0"/>
          <w:numId w:val="3"/>
        </w:numPr>
        <w:spacing w:after="240" w:line="240" w:lineRule="auto"/>
        <w:ind w:left="78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Understand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Nikas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of different Gharana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Bols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E4F25AC" w14:textId="77777777" w:rsidR="00B07D38" w:rsidRDefault="004B6456">
      <w:pPr>
        <w:numPr>
          <w:ilvl w:val="0"/>
          <w:numId w:val="3"/>
        </w:numPr>
        <w:spacing w:after="240" w:line="240" w:lineRule="auto"/>
        <w:ind w:left="78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Know the techniques in playing of different Gharana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Bols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D6534C4" w14:textId="77777777" w:rsidR="00B07D38" w:rsidRDefault="004B6456">
      <w:pPr>
        <w:numPr>
          <w:ilvl w:val="0"/>
          <w:numId w:val="3"/>
        </w:numPr>
        <w:spacing w:after="240" w:line="240" w:lineRule="auto"/>
        <w:ind w:left="7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Understand the importance of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Padhant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6EA611A7" w14:textId="77777777" w:rsidR="00B07D38" w:rsidRDefault="004B6456">
      <w:pPr>
        <w:numPr>
          <w:ilvl w:val="0"/>
          <w:numId w:val="3"/>
        </w:numPr>
        <w:spacing w:after="240" w:line="240" w:lineRule="auto"/>
        <w:ind w:left="78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Know the Riyaz techniques of Pakhawaj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Bols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4001453" w14:textId="77777777" w:rsidR="00B07D38" w:rsidRDefault="00B07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189A48" w14:textId="77777777" w:rsidR="00B07D38" w:rsidRDefault="004B6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PO-CO Mapping</w:t>
      </w:r>
    </w:p>
    <w:p w14:paraId="6791453E" w14:textId="5D368E16" w:rsidR="00B07D38" w:rsidRDefault="004B6456" w:rsidP="0040586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Arial" w:hAnsi="Arial" w:cs="Arial"/>
          <w:b/>
          <w:color w:val="000000"/>
        </w:rPr>
        <w:t>PO-CO Mapping Matrix</w:t>
      </w:r>
    </w:p>
    <w:tbl>
      <w:tblPr>
        <w:tblStyle w:val="a0"/>
        <w:tblW w:w="5594" w:type="dxa"/>
        <w:tblLayout w:type="fixed"/>
        <w:tblLook w:val="0400" w:firstRow="0" w:lastRow="0" w:firstColumn="0" w:lastColumn="0" w:noHBand="0" w:noVBand="1"/>
      </w:tblPr>
      <w:tblGrid>
        <w:gridCol w:w="1850"/>
        <w:gridCol w:w="624"/>
        <w:gridCol w:w="624"/>
        <w:gridCol w:w="624"/>
        <w:gridCol w:w="624"/>
        <w:gridCol w:w="624"/>
        <w:gridCol w:w="624"/>
      </w:tblGrid>
      <w:tr w:rsidR="00B07D38" w14:paraId="6FA713E7" w14:textId="77777777">
        <w:trPr>
          <w:cantSplit/>
          <w:trHeight w:val="225"/>
          <w:tblHeader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4B1A3CB5" w14:textId="77777777" w:rsidR="00B07D38" w:rsidRDefault="004B6456">
            <w:pPr>
              <w:spacing w:after="0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CO/PO Mapping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4897B5C8" w14:textId="77777777" w:rsidR="00B07D38" w:rsidRDefault="004B64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PO1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7F25A52D" w14:textId="77777777" w:rsidR="00B07D38" w:rsidRDefault="004B64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PO2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23EA249" w14:textId="77777777" w:rsidR="00B07D38" w:rsidRDefault="004B64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PO3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7E4BCF0" w14:textId="77777777" w:rsidR="00B07D38" w:rsidRDefault="004B64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PO4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3D3104AD" w14:textId="77777777" w:rsidR="00B07D38" w:rsidRDefault="004B64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PO5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C8D3140" w14:textId="77777777" w:rsidR="00B07D38" w:rsidRDefault="004B64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PO6</w:t>
            </w:r>
          </w:p>
        </w:tc>
      </w:tr>
      <w:tr w:rsidR="00B07D38" w14:paraId="50C8DBC6" w14:textId="77777777">
        <w:trPr>
          <w:cantSplit/>
          <w:trHeight w:val="225"/>
          <w:tblHeader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77B372D6" w14:textId="77777777" w:rsidR="00B07D38" w:rsidRDefault="004B6456">
            <w:pPr>
              <w:spacing w:after="0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CO1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3A496791" w14:textId="77777777" w:rsidR="00B07D38" w:rsidRDefault="00B07D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2D16E7D7" w14:textId="77777777" w:rsidR="00B07D38" w:rsidRDefault="00B07D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2C8E57D" w14:textId="77777777" w:rsidR="00B07D38" w:rsidRDefault="00B07D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5018EA10" w14:textId="77777777" w:rsidR="00B07D38" w:rsidRDefault="00B07D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6D8591A" w14:textId="77777777" w:rsidR="00B07D38" w:rsidRDefault="00B07D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4DF2CDD" w14:textId="77777777" w:rsidR="00B07D38" w:rsidRDefault="00B07D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7D38" w14:paraId="223030AA" w14:textId="77777777">
        <w:trPr>
          <w:cantSplit/>
          <w:trHeight w:val="318"/>
          <w:tblHeader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44A40B54" w14:textId="77777777" w:rsidR="00B07D38" w:rsidRDefault="004B6456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CO2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4536B88" w14:textId="77777777" w:rsidR="00B07D38" w:rsidRDefault="00B0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F512E53" w14:textId="77777777" w:rsidR="00B07D38" w:rsidRDefault="00B0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86B11E7" w14:textId="77777777" w:rsidR="00B07D38" w:rsidRDefault="00B0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5E9A862F" w14:textId="77777777" w:rsidR="00B07D38" w:rsidRDefault="00B0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91AACE9" w14:textId="77777777" w:rsidR="00B07D38" w:rsidRDefault="00B0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3F685FCE" w14:textId="77777777" w:rsidR="00B07D38" w:rsidRDefault="00B0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D38" w14:paraId="55874FF1" w14:textId="77777777">
        <w:trPr>
          <w:cantSplit/>
          <w:trHeight w:val="307"/>
          <w:tblHeader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2DC7A088" w14:textId="77777777" w:rsidR="00B07D38" w:rsidRDefault="004B6456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CO3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5E6652C7" w14:textId="77777777" w:rsidR="00B07D38" w:rsidRDefault="00B0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682802D" w14:textId="77777777" w:rsidR="00B07D38" w:rsidRDefault="00B0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277BF6B2" w14:textId="77777777" w:rsidR="00B07D38" w:rsidRDefault="00B0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59B3D4EB" w14:textId="77777777" w:rsidR="00B07D38" w:rsidRDefault="00B0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2FC156F" w14:textId="77777777" w:rsidR="00B07D38" w:rsidRDefault="00B0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7BCF29E6" w14:textId="77777777" w:rsidR="00B07D38" w:rsidRDefault="00B0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D38" w14:paraId="65D44B00" w14:textId="77777777">
        <w:trPr>
          <w:cantSplit/>
          <w:trHeight w:val="318"/>
          <w:tblHeader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4312C643" w14:textId="77777777" w:rsidR="00B07D38" w:rsidRDefault="004B6456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CO4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424CDFE4" w14:textId="77777777" w:rsidR="00B07D38" w:rsidRDefault="00B0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A3608B8" w14:textId="77777777" w:rsidR="00B07D38" w:rsidRDefault="00B0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25F93AFC" w14:textId="77777777" w:rsidR="00B07D38" w:rsidRDefault="00B0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5589B9A" w14:textId="77777777" w:rsidR="00B07D38" w:rsidRDefault="00B0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3565CC8" w14:textId="77777777" w:rsidR="00B07D38" w:rsidRDefault="00B0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73322577" w14:textId="77777777" w:rsidR="00B07D38" w:rsidRDefault="00B0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D38" w14:paraId="27F37EE1" w14:textId="77777777">
        <w:trPr>
          <w:cantSplit/>
          <w:trHeight w:val="318"/>
          <w:tblHeader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C4E3A1C" w14:textId="77777777" w:rsidR="00B07D38" w:rsidRDefault="004B6456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CO5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0018085C" w14:textId="77777777" w:rsidR="00B07D38" w:rsidRDefault="00B0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35057023" w14:textId="77777777" w:rsidR="00B07D38" w:rsidRDefault="00B0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2CABC9D5" w14:textId="77777777" w:rsidR="00B07D38" w:rsidRDefault="00B0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556AACB2" w14:textId="77777777" w:rsidR="00B07D38" w:rsidRDefault="00B0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78700AF8" w14:textId="77777777" w:rsidR="00B07D38" w:rsidRDefault="00B0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7D61B1EB" w14:textId="77777777" w:rsidR="00B07D38" w:rsidRDefault="00B0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35756FA" w14:textId="77777777" w:rsidR="00B07D38" w:rsidRDefault="00B07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B09B7A" w14:textId="77777777" w:rsidR="00B07D38" w:rsidRDefault="004B6456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Prerequisites and other constraints</w:t>
      </w:r>
    </w:p>
    <w:p w14:paraId="7A4944F3" w14:textId="77777777" w:rsidR="00B07D38" w:rsidRDefault="00B07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E70FDE" w14:textId="77777777" w:rsidR="00B07D38" w:rsidRDefault="004B6456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4"/>
          <w:szCs w:val="24"/>
        </w:rPr>
        <w:t>     </w:t>
      </w:r>
      <w:r>
        <w:rPr>
          <w:rFonts w:ascii="Arial" w:eastAsia="Arial" w:hAnsi="Arial" w:cs="Arial"/>
          <w:color w:val="000000"/>
        </w:rPr>
        <w:t>Basic study of composition in all Gharana, covered in Bachelors.</w:t>
      </w:r>
    </w:p>
    <w:p w14:paraId="26589F93" w14:textId="77777777" w:rsidR="00B07D38" w:rsidRDefault="00B07D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EEA1C5" w14:textId="77777777" w:rsidR="00B07D38" w:rsidRDefault="004B6456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Pedagogy</w:t>
      </w:r>
    </w:p>
    <w:p w14:paraId="4DC0D476" w14:textId="77777777" w:rsidR="00B07D38" w:rsidRDefault="004B6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   </w:t>
      </w:r>
    </w:p>
    <w:p w14:paraId="79A3A129" w14:textId="77777777" w:rsidR="00B07D38" w:rsidRDefault="004B6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            The course will be taught </w:t>
      </w:r>
      <w:r>
        <w:rPr>
          <w:rFonts w:ascii="Arial" w:eastAsia="Arial" w:hAnsi="Arial" w:cs="Arial"/>
        </w:rPr>
        <w:t>in interactive</w:t>
      </w:r>
      <w:r>
        <w:rPr>
          <w:rFonts w:ascii="Arial" w:eastAsia="Arial" w:hAnsi="Arial" w:cs="Arial"/>
          <w:color w:val="000000"/>
        </w:rPr>
        <w:t xml:space="preserve"> sessions. Observing sessions can be organized for better understanding to help students identify different Bol and phrases used in different compositions.</w:t>
      </w:r>
    </w:p>
    <w:p w14:paraId="156A8A1F" w14:textId="4481826A" w:rsidR="00B07D38" w:rsidRDefault="00B07D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74FFDD" w14:textId="1E889595" w:rsidR="00405863" w:rsidRDefault="004058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DF35DD" w14:textId="26225D17" w:rsidR="00405863" w:rsidRDefault="004058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5A144C" w14:textId="77777777" w:rsidR="00405863" w:rsidRDefault="004058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419437" w14:textId="77777777" w:rsidR="00B07D38" w:rsidRDefault="00B07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DFCA5C" w14:textId="77777777" w:rsidR="00B07D38" w:rsidRDefault="004B6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Suggested Reading: </w:t>
      </w:r>
    </w:p>
    <w:p w14:paraId="25631719" w14:textId="77777777" w:rsidR="00B07D38" w:rsidRDefault="004B6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579CE4E" w14:textId="77777777" w:rsidR="00B07D38" w:rsidRDefault="004B6456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Dr. </w:t>
      </w:r>
      <w:proofErr w:type="spellStart"/>
      <w:r>
        <w:rPr>
          <w:rFonts w:ascii="Book Antiqua" w:eastAsia="Book Antiqua" w:hAnsi="Book Antiqua" w:cs="Book Antiqua"/>
          <w:color w:val="000000"/>
        </w:rPr>
        <w:t>Aban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Mistri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</w:t>
      </w:r>
      <w:r>
        <w:rPr>
          <w:rFonts w:ascii="Book Antiqua" w:eastAsia="Book Antiqua" w:hAnsi="Book Antiqua" w:cs="Book Antiqua"/>
          <w:i/>
          <w:color w:val="000000"/>
        </w:rPr>
        <w:t xml:space="preserve">Tabla aur Pakhawaj </w:t>
      </w:r>
      <w:proofErr w:type="spellStart"/>
      <w:r>
        <w:rPr>
          <w:rFonts w:ascii="Book Antiqua" w:eastAsia="Book Antiqua" w:hAnsi="Book Antiqua" w:cs="Book Antiqua"/>
          <w:i/>
          <w:color w:val="000000"/>
        </w:rPr>
        <w:t>ke</w:t>
      </w:r>
      <w:proofErr w:type="spellEnd"/>
      <w:r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000000"/>
        </w:rPr>
        <w:t>Gharane</w:t>
      </w:r>
      <w:proofErr w:type="spellEnd"/>
      <w:r>
        <w:rPr>
          <w:rFonts w:ascii="Book Antiqua" w:eastAsia="Book Antiqua" w:hAnsi="Book Antiqua" w:cs="Book Antiqua"/>
          <w:color w:val="000000"/>
        </w:rPr>
        <w:t>” </w:t>
      </w:r>
    </w:p>
    <w:p w14:paraId="0CEC7755" w14:textId="77777777" w:rsidR="00B07D38" w:rsidRDefault="004B6456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Pt. Arvind </w:t>
      </w:r>
      <w:proofErr w:type="spellStart"/>
      <w:r>
        <w:rPr>
          <w:rFonts w:ascii="Book Antiqua" w:eastAsia="Book Antiqua" w:hAnsi="Book Antiqua" w:cs="Book Antiqua"/>
          <w:color w:val="000000"/>
        </w:rPr>
        <w:t>Mulgaonkar</w:t>
      </w:r>
      <w:proofErr w:type="spellEnd"/>
      <w:r>
        <w:rPr>
          <w:rFonts w:ascii="Book Antiqua" w:eastAsia="Book Antiqua" w:hAnsi="Book Antiqua" w:cs="Book Antiqua"/>
          <w:color w:val="000000"/>
        </w:rPr>
        <w:t>, “</w:t>
      </w:r>
      <w:r>
        <w:rPr>
          <w:rFonts w:ascii="Book Antiqua" w:eastAsia="Book Antiqua" w:hAnsi="Book Antiqua" w:cs="Book Antiqua"/>
          <w:i/>
          <w:color w:val="000000"/>
        </w:rPr>
        <w:t>Tabla</w:t>
      </w:r>
      <w:r>
        <w:rPr>
          <w:rFonts w:ascii="Book Antiqua" w:eastAsia="Book Antiqua" w:hAnsi="Book Antiqua" w:cs="Book Antiqua"/>
          <w:color w:val="000000"/>
        </w:rPr>
        <w:t>”</w:t>
      </w:r>
    </w:p>
    <w:p w14:paraId="66AAA80E" w14:textId="77777777" w:rsidR="00B07D38" w:rsidRDefault="004B6456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Pt. Sudhir </w:t>
      </w:r>
      <w:proofErr w:type="spellStart"/>
      <w:r>
        <w:rPr>
          <w:rFonts w:ascii="Book Antiqua" w:eastAsia="Book Antiqua" w:hAnsi="Book Antiqua" w:cs="Book Antiqua"/>
          <w:color w:val="000000"/>
        </w:rPr>
        <w:t>Mainkar</w:t>
      </w:r>
      <w:proofErr w:type="spellEnd"/>
      <w:r>
        <w:rPr>
          <w:rFonts w:ascii="Book Antiqua" w:eastAsia="Book Antiqua" w:hAnsi="Book Antiqua" w:cs="Book Antiqua"/>
          <w:color w:val="000000"/>
        </w:rPr>
        <w:t>, “</w:t>
      </w:r>
      <w:r w:rsidR="00D97860">
        <w:rPr>
          <w:rFonts w:ascii="Book Antiqua" w:eastAsia="Book Antiqua" w:hAnsi="Book Antiqua" w:cs="Book Antiqua"/>
          <w:i/>
          <w:color w:val="000000"/>
        </w:rPr>
        <w:t>Tabla</w:t>
      </w:r>
      <w:r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</w:rPr>
        <w:t>V</w:t>
      </w:r>
      <w:r>
        <w:rPr>
          <w:rFonts w:ascii="Book Antiqua" w:eastAsia="Book Antiqua" w:hAnsi="Book Antiqua" w:cs="Book Antiqua"/>
          <w:i/>
          <w:color w:val="000000"/>
        </w:rPr>
        <w:t>adan</w:t>
      </w:r>
      <w:proofErr w:type="spellEnd"/>
      <w:r w:rsidR="00D97860">
        <w:rPr>
          <w:rFonts w:ascii="Book Antiqua" w:eastAsia="Book Antiqua" w:hAnsi="Book Antiqua" w:cs="Book Antiqua"/>
          <w:i/>
          <w:color w:val="000000"/>
        </w:rPr>
        <w:t>-</w:t>
      </w:r>
      <w:r>
        <w:rPr>
          <w:rFonts w:ascii="Book Antiqua" w:eastAsia="Book Antiqua" w:hAnsi="Book Antiqua" w:cs="Book Antiqua"/>
          <w:i/>
          <w:color w:val="000000"/>
        </w:rPr>
        <w:t xml:space="preserve"> kala aur shastra</w:t>
      </w:r>
      <w:r>
        <w:rPr>
          <w:rFonts w:ascii="Book Antiqua" w:eastAsia="Book Antiqua" w:hAnsi="Book Antiqua" w:cs="Book Antiqua"/>
          <w:color w:val="000000"/>
        </w:rPr>
        <w:t>”</w:t>
      </w:r>
    </w:p>
    <w:p w14:paraId="3BFE196C" w14:textId="77777777" w:rsidR="00B07D38" w:rsidRDefault="00B07D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21323" w14:textId="77777777" w:rsidR="00B07D38" w:rsidRDefault="004B6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Evaluation Pattern</w:t>
      </w:r>
    </w:p>
    <w:p w14:paraId="6079EC5E" w14:textId="7C592593" w:rsidR="00B07D38" w:rsidRDefault="004B6456" w:rsidP="00405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>
        <w:rPr>
          <w:rFonts w:ascii="Arial" w:eastAsia="Arial" w:hAnsi="Arial" w:cs="Arial"/>
          <w:b/>
          <w:color w:val="000000"/>
        </w:rPr>
        <w:t>Evaluation Matrix</w:t>
      </w:r>
    </w:p>
    <w:tbl>
      <w:tblPr>
        <w:tblStyle w:val="a1"/>
        <w:tblW w:w="9543" w:type="dxa"/>
        <w:tblLayout w:type="fixed"/>
        <w:tblLook w:val="0400" w:firstRow="0" w:lastRow="0" w:firstColumn="0" w:lastColumn="0" w:noHBand="0" w:noVBand="1"/>
      </w:tblPr>
      <w:tblGrid>
        <w:gridCol w:w="2029"/>
        <w:gridCol w:w="1761"/>
        <w:gridCol w:w="1796"/>
        <w:gridCol w:w="782"/>
        <w:gridCol w:w="1366"/>
        <w:gridCol w:w="1809"/>
      </w:tblGrid>
      <w:tr w:rsidR="00B07D38" w14:paraId="7DDCE7C4" w14:textId="77777777">
        <w:trPr>
          <w:cantSplit/>
          <w:trHeight w:val="225"/>
          <w:tblHeader/>
        </w:trPr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406DAD56" w14:textId="77777777" w:rsidR="00B07D38" w:rsidRDefault="00B07D38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  <w:p w14:paraId="4A9F9841" w14:textId="77777777" w:rsidR="00B07D38" w:rsidRDefault="004B6456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Continuous Internal</w:t>
            </w:r>
          </w:p>
          <w:p w14:paraId="67A0D18C" w14:textId="77777777" w:rsidR="00B07D38" w:rsidRDefault="004B6456">
            <w:pPr>
              <w:spacing w:after="0"/>
              <w:ind w:right="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Assessment (CIA) Components*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F93E332" w14:textId="77777777" w:rsidR="00B07D38" w:rsidRDefault="004B645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Component Type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077FA7E5" w14:textId="77777777" w:rsidR="00B07D38" w:rsidRDefault="004B645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Weightage Percentage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4758AE8B" w14:textId="77777777" w:rsidR="00B07D38" w:rsidRDefault="004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Total</w:t>
            </w:r>
          </w:p>
          <w:p w14:paraId="302CE6BC" w14:textId="77777777" w:rsidR="00B07D38" w:rsidRDefault="004B645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Marks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459C84C7" w14:textId="77777777" w:rsidR="00B07D38" w:rsidRDefault="004B645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Tentative Dates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209E8EE7" w14:textId="77777777" w:rsidR="00B07D38" w:rsidRDefault="004B645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Course Outcome Mapping</w:t>
            </w:r>
          </w:p>
        </w:tc>
      </w:tr>
      <w:tr w:rsidR="00B07D38" w14:paraId="77ABF749" w14:textId="77777777">
        <w:trPr>
          <w:cantSplit/>
          <w:trHeight w:val="225"/>
          <w:tblHeader/>
        </w:trPr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EB43EB8" w14:textId="77777777" w:rsidR="00B07D38" w:rsidRDefault="00B07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03D6DDB5" w14:textId="77777777" w:rsidR="00B07D38" w:rsidRDefault="004B6456">
            <w:pPr>
              <w:spacing w:after="0"/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Classroom Participation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5041975" w14:textId="77777777" w:rsidR="00B07D38" w:rsidRDefault="004B6456">
            <w:pPr>
              <w:spacing w:after="0"/>
              <w:ind w:right="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95179E3" w14:textId="77777777" w:rsidR="00B07D38" w:rsidRDefault="00B07D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75BDF83E" w14:textId="77777777" w:rsidR="00B07D38" w:rsidRDefault="004B6456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3E94941" w14:textId="77777777" w:rsidR="00B07D38" w:rsidRDefault="00B07D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7D38" w14:paraId="3843CAE0" w14:textId="77777777">
        <w:trPr>
          <w:cantSplit/>
          <w:trHeight w:val="318"/>
          <w:tblHeader/>
        </w:trPr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B3A9FF6" w14:textId="77777777" w:rsidR="00B07D38" w:rsidRDefault="00B07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33175E56" w14:textId="77777777" w:rsidR="00B07D38" w:rsidRDefault="004B6456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Assignments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228AC509" w14:textId="77777777" w:rsidR="00B07D38" w:rsidRDefault="004B6456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40B5C229" w14:textId="77777777" w:rsidR="00B07D38" w:rsidRDefault="00B07D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7E67B35" w14:textId="77777777" w:rsidR="00B07D38" w:rsidRDefault="004B6456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 5, 12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001171B5" w14:textId="77777777" w:rsidR="00B07D38" w:rsidRDefault="00B07D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7D38" w14:paraId="6273D548" w14:textId="77777777">
        <w:trPr>
          <w:cantSplit/>
          <w:trHeight w:val="307"/>
          <w:tblHeader/>
        </w:trPr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BCACDF8" w14:textId="77777777" w:rsidR="00B07D38" w:rsidRDefault="00B07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4E4C54FF" w14:textId="77777777" w:rsidR="00B07D38" w:rsidRDefault="004B6456">
            <w:pPr>
              <w:spacing w:after="0" w:line="240" w:lineRule="auto"/>
              <w:ind w:right="4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Mid-Term Examination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165936D" w14:textId="77777777" w:rsidR="00B07D38" w:rsidRDefault="004B6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0D59FCE" w14:textId="77777777" w:rsidR="00B07D38" w:rsidRDefault="00B07D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E606831" w14:textId="77777777" w:rsidR="00B07D38" w:rsidRDefault="004B64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After Day 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038A0F26" w14:textId="77777777" w:rsidR="00B07D38" w:rsidRDefault="00B07D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7D38" w14:paraId="1EBC29E4" w14:textId="77777777">
        <w:trPr>
          <w:cantSplit/>
          <w:trHeight w:val="49"/>
          <w:tblHeader/>
        </w:trPr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0CA1901" w14:textId="77777777" w:rsidR="00B07D38" w:rsidRDefault="00B07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342DF9C8" w14:textId="77777777" w:rsidR="00B07D38" w:rsidRDefault="00B07D38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2D42CE5" w14:textId="77777777" w:rsidR="00B07D38" w:rsidRDefault="00B0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00CB32B9" w14:textId="77777777" w:rsidR="00B07D38" w:rsidRDefault="00B07D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0E659B68" w14:textId="77777777" w:rsidR="00B07D38" w:rsidRDefault="00B07D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B07A119" w14:textId="77777777" w:rsidR="00B07D38" w:rsidRDefault="00B07D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7D38" w14:paraId="4D7DB1D9" w14:textId="77777777">
        <w:trPr>
          <w:cantSplit/>
          <w:trHeight w:val="318"/>
          <w:tblHeader/>
        </w:trPr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339FDDFB" w14:textId="77777777" w:rsidR="00B07D38" w:rsidRDefault="00B07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1713AAF8" w14:textId="77777777" w:rsidR="00B07D38" w:rsidRDefault="004B6456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CIA Marks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892BC31" w14:textId="77777777" w:rsidR="00B07D38" w:rsidRDefault="004B6456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04A844F" w14:textId="77777777" w:rsidR="00B07D38" w:rsidRDefault="00B07D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25C2A2BE" w14:textId="77777777" w:rsidR="00B07D38" w:rsidRDefault="00B07D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36EA16E9" w14:textId="77777777" w:rsidR="00B07D38" w:rsidRDefault="00B07D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7D38" w14:paraId="6619F7FF" w14:textId="77777777">
        <w:trPr>
          <w:cantSplit/>
          <w:trHeight w:val="318"/>
          <w:tblHeader/>
        </w:trPr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A1CBD6D" w14:textId="77777777" w:rsidR="00B07D38" w:rsidRDefault="004B6456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ESE 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B9BF881" w14:textId="77777777" w:rsidR="00B07D38" w:rsidRDefault="004B6456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59995B02" w14:textId="77777777" w:rsidR="00B07D38" w:rsidRDefault="00B07D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6B45362A" w14:textId="77777777" w:rsidR="00B07D38" w:rsidRDefault="004B6456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After Day 90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" w:type="dxa"/>
              <w:left w:w="110" w:type="dxa"/>
              <w:bottom w:w="0" w:type="dxa"/>
              <w:right w:w="73" w:type="dxa"/>
            </w:tcMar>
          </w:tcPr>
          <w:p w14:paraId="593BCC50" w14:textId="77777777" w:rsidR="00B07D38" w:rsidRDefault="00B07D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D4BD0CD" w14:textId="77777777" w:rsidR="00B07D38" w:rsidRDefault="004B6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>
        <w:rPr>
          <w:rFonts w:ascii="Trebuchet MS" w:eastAsia="Trebuchet MS" w:hAnsi="Trebuchet MS" w:cs="Trebuchet MS"/>
          <w:b/>
          <w:color w:val="000000"/>
        </w:rPr>
        <w:t> </w:t>
      </w:r>
      <w:r>
        <w:rPr>
          <w:rFonts w:ascii="Arial" w:eastAsia="Arial" w:hAnsi="Arial" w:cs="Arial"/>
          <w:color w:val="000000"/>
        </w:rPr>
        <w:t xml:space="preserve">*The assignments involved </w:t>
      </w:r>
      <w:r>
        <w:rPr>
          <w:rFonts w:ascii="Arial" w:eastAsia="Arial" w:hAnsi="Arial" w:cs="Arial"/>
        </w:rPr>
        <w:t>in the CIA</w:t>
      </w:r>
      <w:r>
        <w:rPr>
          <w:rFonts w:ascii="Arial" w:eastAsia="Arial" w:hAnsi="Arial" w:cs="Arial"/>
          <w:color w:val="000000"/>
        </w:rPr>
        <w:t xml:space="preserve"> will be subject to plagiarism checks. A submission with unexplained similarities exceeding 30% for Undergraduate courses, 20% for Postgraduate courses and 10% for PhD courses will be reverted for resubmission. The final submission is subject to score penalization as defined by the course instructor at the start of the course, with a clear communication of the same to all the registered candidates.</w:t>
      </w:r>
    </w:p>
    <w:p w14:paraId="3095EFD0" w14:textId="77777777" w:rsidR="00B07D38" w:rsidRDefault="00B07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1DBFE7" w14:textId="77777777" w:rsidR="00B07D38" w:rsidRDefault="004B6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Note:</w:t>
      </w:r>
    </w:p>
    <w:p w14:paraId="2757C362" w14:textId="77777777" w:rsidR="00B07D38" w:rsidRDefault="004B6456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Course Outcome mapping of this matrix should match with the PO-CO Matrix.</w:t>
      </w:r>
    </w:p>
    <w:p w14:paraId="6CEF3E7F" w14:textId="77777777" w:rsidR="00B07D38" w:rsidRDefault="004B6456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component type is based on the course and the instructor.</w:t>
      </w:r>
    </w:p>
    <w:p w14:paraId="313D9250" w14:textId="77777777" w:rsidR="00B07D38" w:rsidRDefault="004B6456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Weightage Percentage for the internal components should be calculated based on the total CIA marks</w:t>
      </w:r>
      <w:r>
        <w:rPr>
          <w:color w:val="000000"/>
        </w:rPr>
        <w:t>.</w:t>
      </w:r>
    </w:p>
    <w:p w14:paraId="2222CA6D" w14:textId="77777777" w:rsidR="00B07D38" w:rsidRDefault="00B07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BC7664" w14:textId="77777777" w:rsidR="00B07D38" w:rsidRDefault="004B6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 w14:paraId="7816960B" w14:textId="77777777" w:rsidR="00B07D38" w:rsidRDefault="004B6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Module Sessions</w:t>
      </w:r>
    </w:p>
    <w:p w14:paraId="15871B49" w14:textId="77777777" w:rsidR="00B07D38" w:rsidRDefault="00B07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2E7996" w14:textId="77777777" w:rsidR="00B07D38" w:rsidRDefault="004B6456">
      <w:pPr>
        <w:spacing w:after="0" w:line="240" w:lineRule="auto"/>
        <w:ind w:left="-270" w:firstLine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</w:rPr>
        <w:t>      </w:t>
      </w:r>
      <w:r>
        <w:rPr>
          <w:rFonts w:ascii="Arial" w:eastAsia="Arial" w:hAnsi="Arial" w:cs="Arial"/>
          <w:b/>
          <w:color w:val="000000"/>
        </w:rPr>
        <w:t xml:space="preserve">Module 1:   Study of Pakhawaj Compositions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10 Hours</w:t>
      </w:r>
    </w:p>
    <w:p w14:paraId="40FB66EE" w14:textId="77777777" w:rsidR="00B07D38" w:rsidRDefault="004B6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      </w:t>
      </w:r>
    </w:p>
    <w:p w14:paraId="07A8809F" w14:textId="77777777" w:rsidR="00B07D38" w:rsidRDefault="004B6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     </w:t>
      </w:r>
      <w:r>
        <w:rPr>
          <w:rFonts w:ascii="Arial" w:eastAsia="Arial" w:hAnsi="Arial" w:cs="Arial"/>
          <w:b/>
          <w:color w:val="000000"/>
        </w:rPr>
        <w:t>Module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2:   </w:t>
      </w:r>
      <w:proofErr w:type="spellStart"/>
      <w:r>
        <w:rPr>
          <w:rFonts w:ascii="Arial" w:eastAsia="Arial" w:hAnsi="Arial" w:cs="Arial"/>
          <w:b/>
          <w:color w:val="000000"/>
        </w:rPr>
        <w:t>Padhant</w:t>
      </w:r>
      <w:proofErr w:type="spellEnd"/>
      <w:r>
        <w:rPr>
          <w:rFonts w:ascii="Arial" w:eastAsia="Arial" w:hAnsi="Arial" w:cs="Arial"/>
          <w:b/>
          <w:color w:val="000000"/>
        </w:rPr>
        <w:t xml:space="preserve"> of Pakhawaj </w:t>
      </w:r>
      <w:proofErr w:type="spellStart"/>
      <w:proofErr w:type="gramStart"/>
      <w:r>
        <w:rPr>
          <w:rFonts w:ascii="Arial" w:eastAsia="Arial" w:hAnsi="Arial" w:cs="Arial"/>
          <w:b/>
          <w:color w:val="000000"/>
        </w:rPr>
        <w:t>Parans</w:t>
      </w:r>
      <w:proofErr w:type="spellEnd"/>
      <w:r>
        <w:rPr>
          <w:rFonts w:ascii="Arial" w:eastAsia="Arial" w:hAnsi="Arial" w:cs="Arial"/>
          <w:b/>
          <w:color w:val="000000"/>
        </w:rPr>
        <w:t xml:space="preserve">  </w:t>
      </w:r>
      <w:r>
        <w:rPr>
          <w:rFonts w:ascii="Arial" w:eastAsia="Arial" w:hAnsi="Arial" w:cs="Arial"/>
          <w:b/>
          <w:color w:val="000000"/>
        </w:rPr>
        <w:tab/>
      </w:r>
      <w:proofErr w:type="gramEnd"/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15 Hours</w:t>
      </w:r>
    </w:p>
    <w:p w14:paraId="665B042A" w14:textId="77777777" w:rsidR="00B07D38" w:rsidRDefault="004B6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    </w:t>
      </w:r>
    </w:p>
    <w:p w14:paraId="4CBBA622" w14:textId="77777777" w:rsidR="00B07D38" w:rsidRDefault="004B6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      Module 3:  </w:t>
      </w:r>
      <w:r w:rsidR="00D97860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Riyaz techniques for Pakhawaj </w:t>
      </w:r>
      <w:proofErr w:type="spellStart"/>
      <w:r>
        <w:rPr>
          <w:rFonts w:ascii="Arial" w:eastAsia="Arial" w:hAnsi="Arial" w:cs="Arial"/>
          <w:b/>
          <w:color w:val="000000"/>
        </w:rPr>
        <w:t>Bols</w:t>
      </w:r>
      <w:proofErr w:type="spellEnd"/>
      <w:r>
        <w:rPr>
          <w:rFonts w:ascii="Arial" w:eastAsia="Arial" w:hAnsi="Arial" w:cs="Arial"/>
          <w:b/>
          <w:color w:val="000000"/>
        </w:rPr>
        <w:t xml:space="preserve"> on Tabla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15 Hours</w:t>
      </w:r>
    </w:p>
    <w:p w14:paraId="55E14F40" w14:textId="77777777" w:rsidR="00B07D38" w:rsidRDefault="004B6456">
      <w:pPr>
        <w:spacing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 </w:t>
      </w:r>
    </w:p>
    <w:p w14:paraId="3FAA2F7A" w14:textId="77777777" w:rsidR="00B07D38" w:rsidRDefault="00B07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EC445E" w14:textId="1CBD1198" w:rsidR="00B07D38" w:rsidRDefault="004B6456">
      <w:pPr>
        <w:spacing w:after="0" w:line="240" w:lineRule="auto"/>
        <w:ind w:right="19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Reading:</w:t>
      </w:r>
    </w:p>
    <w:p w14:paraId="1C58BABB" w14:textId="77777777" w:rsidR="00405863" w:rsidRDefault="00405863">
      <w:pPr>
        <w:spacing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07BD50" w14:textId="77777777" w:rsidR="00B07D38" w:rsidRDefault="004B6456">
      <w:pPr>
        <w:spacing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Activities:</w:t>
      </w:r>
    </w:p>
    <w:p w14:paraId="48F686F2" w14:textId="77777777" w:rsidR="00B07D38" w:rsidRDefault="004B6456">
      <w:pPr>
        <w:spacing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br/>
        <w:t>Note: The number of hours may be decided by the instructors based on the content and importance of the module.</w:t>
      </w:r>
    </w:p>
    <w:p w14:paraId="34A3C66F" w14:textId="77777777" w:rsidR="00B07D38" w:rsidRDefault="00B07D38"/>
    <w:p w14:paraId="0A0065F9" w14:textId="77777777" w:rsidR="00B07D38" w:rsidRDefault="00B07D38"/>
    <w:sectPr w:rsidR="00B07D38" w:rsidSect="00B07D38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5B06F" w14:textId="77777777" w:rsidR="00D87CF0" w:rsidRDefault="00D87CF0" w:rsidP="00B07D38">
      <w:pPr>
        <w:spacing w:after="0" w:line="240" w:lineRule="auto"/>
      </w:pPr>
      <w:r>
        <w:separator/>
      </w:r>
    </w:p>
  </w:endnote>
  <w:endnote w:type="continuationSeparator" w:id="0">
    <w:p w14:paraId="0BCCC8E6" w14:textId="77777777" w:rsidR="00D87CF0" w:rsidRDefault="00D87CF0" w:rsidP="00B0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0B17B" w14:textId="77777777" w:rsidR="00D87CF0" w:rsidRDefault="00D87CF0" w:rsidP="00B07D38">
      <w:pPr>
        <w:spacing w:after="0" w:line="240" w:lineRule="auto"/>
      </w:pPr>
      <w:r>
        <w:separator/>
      </w:r>
    </w:p>
  </w:footnote>
  <w:footnote w:type="continuationSeparator" w:id="0">
    <w:p w14:paraId="2CD6CE73" w14:textId="77777777" w:rsidR="00D87CF0" w:rsidRDefault="00D87CF0" w:rsidP="00B0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46091" w14:textId="2DD6415D" w:rsidR="00B07D38" w:rsidRDefault="00D97860">
    <w:pPr>
      <w:widowControl w:val="0"/>
      <w:spacing w:after="0" w:line="240" w:lineRule="auto"/>
    </w:pPr>
    <w:r>
      <w:rPr>
        <w:rFonts w:ascii="Arimo" w:eastAsia="Arimo" w:hAnsi="Arimo" w:cs="Arimo"/>
        <w:b/>
        <w:sz w:val="20"/>
        <w:szCs w:val="20"/>
      </w:rPr>
      <w:t>Version No: 2022-23/1</w:t>
    </w:r>
    <w:r>
      <w:rPr>
        <w:rFonts w:ascii="Arimo" w:eastAsia="Arimo" w:hAnsi="Arimo" w:cs="Arimo"/>
        <w:b/>
        <w:sz w:val="20"/>
        <w:szCs w:val="20"/>
      </w:rPr>
      <w:tab/>
    </w:r>
    <w:r>
      <w:rPr>
        <w:rFonts w:ascii="Arimo" w:eastAsia="Arimo" w:hAnsi="Arimo" w:cs="Arimo"/>
        <w:b/>
        <w:sz w:val="20"/>
        <w:szCs w:val="20"/>
      </w:rPr>
      <w:tab/>
    </w:r>
    <w:r>
      <w:rPr>
        <w:rFonts w:ascii="Arimo" w:eastAsia="Arimo" w:hAnsi="Arimo" w:cs="Arimo"/>
        <w:b/>
        <w:sz w:val="20"/>
        <w:szCs w:val="20"/>
      </w:rPr>
      <w:tab/>
    </w:r>
    <w:r>
      <w:rPr>
        <w:rFonts w:ascii="Arimo" w:eastAsia="Arimo" w:hAnsi="Arimo" w:cs="Arimo"/>
        <w:b/>
        <w:sz w:val="20"/>
        <w:szCs w:val="20"/>
      </w:rPr>
      <w:tab/>
    </w:r>
    <w:r>
      <w:rPr>
        <w:rFonts w:ascii="Arimo" w:eastAsia="Arimo" w:hAnsi="Arimo" w:cs="Arimo"/>
        <w:b/>
        <w:sz w:val="20"/>
        <w:szCs w:val="20"/>
      </w:rPr>
      <w:tab/>
    </w:r>
    <w:r>
      <w:rPr>
        <w:rFonts w:ascii="Arimo" w:eastAsia="Arimo" w:hAnsi="Arimo" w:cs="Arimo"/>
        <w:b/>
        <w:sz w:val="20"/>
        <w:szCs w:val="20"/>
      </w:rPr>
      <w:tab/>
    </w:r>
    <w:r w:rsidR="00405863">
      <w:rPr>
        <w:rFonts w:ascii="Arimo" w:eastAsia="Arimo" w:hAnsi="Arimo" w:cs="Arimo"/>
        <w:b/>
        <w:noProof/>
        <w:sz w:val="20"/>
        <w:szCs w:val="20"/>
      </w:rPr>
      <w:drawing>
        <wp:inline distT="0" distB="0" distL="0" distR="0" wp14:anchorId="0525D500" wp14:editId="698E95B2">
          <wp:extent cx="1993146" cy="72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146" cy="72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mo" w:eastAsia="Arimo" w:hAnsi="Arimo" w:cs="Arimo"/>
        <w:b/>
        <w:sz w:val="20"/>
        <w:szCs w:val="20"/>
      </w:rPr>
      <w:br/>
      <w:t xml:space="preserve">Approval Date: </w:t>
    </w:r>
    <w:r w:rsidR="00405863">
      <w:rPr>
        <w:rFonts w:ascii="Arimo" w:eastAsia="Arimo" w:hAnsi="Arimo" w:cs="Arimo"/>
        <w:b/>
        <w:sz w:val="20"/>
        <w:szCs w:val="20"/>
      </w:rPr>
      <w:t>May</w:t>
    </w:r>
    <w:r>
      <w:rPr>
        <w:rFonts w:ascii="Arimo" w:eastAsia="Arimo" w:hAnsi="Arimo" w:cs="Arimo"/>
        <w:b/>
        <w:sz w:val="20"/>
        <w:szCs w:val="20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839F0"/>
    <w:multiLevelType w:val="multilevel"/>
    <w:tmpl w:val="80188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EAC6F41"/>
    <w:multiLevelType w:val="multilevel"/>
    <w:tmpl w:val="B4022E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01A4BC4"/>
    <w:multiLevelType w:val="multilevel"/>
    <w:tmpl w:val="E2AEEE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F5178F1"/>
    <w:multiLevelType w:val="multilevel"/>
    <w:tmpl w:val="2F7888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490320523">
    <w:abstractNumId w:val="0"/>
  </w:num>
  <w:num w:numId="2" w16cid:durableId="1888101905">
    <w:abstractNumId w:val="3"/>
  </w:num>
  <w:num w:numId="3" w16cid:durableId="1851723381">
    <w:abstractNumId w:val="2"/>
  </w:num>
  <w:num w:numId="4" w16cid:durableId="2043509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D38"/>
    <w:rsid w:val="00405863"/>
    <w:rsid w:val="004B6456"/>
    <w:rsid w:val="00B07D38"/>
    <w:rsid w:val="00D87CF0"/>
    <w:rsid w:val="00D9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779726"/>
  <w15:docId w15:val="{EE5983ED-D61E-4F9A-9367-7F678B84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A62"/>
  </w:style>
  <w:style w:type="paragraph" w:styleId="Heading1">
    <w:name w:val="heading 1"/>
    <w:basedOn w:val="Normal1"/>
    <w:next w:val="Normal1"/>
    <w:rsid w:val="00B07D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B07D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B07D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B07D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B07D3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B07D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07D38"/>
  </w:style>
  <w:style w:type="paragraph" w:styleId="Title">
    <w:name w:val="Title"/>
    <w:basedOn w:val="Normal1"/>
    <w:next w:val="Normal1"/>
    <w:rsid w:val="00B07D38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B9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rsid w:val="00B07D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07D3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B07D3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B07D3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7860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97860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D97860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97860"/>
    <w:rPr>
      <w:rFonts w:cs="Mang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86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860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UJBGJtPv6Po5sL1nAFuHc/nrLg==">AMUW2mWtV/YUbLsJsoZzSyUtBMdpCD6+vX48qO5IpcqYhudXJk7bBWIZxHJtyyHj93wYo+vHgM/+Ug/zGHE/5udFNhmWpmbB7mUEswf3YOWH5UFADW8r8ro=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sheetal.tare@outlook.com</cp:lastModifiedBy>
  <cp:revision>3</cp:revision>
  <dcterms:created xsi:type="dcterms:W3CDTF">2021-10-23T10:50:00Z</dcterms:created>
  <dcterms:modified xsi:type="dcterms:W3CDTF">2022-05-04T06:11:00Z</dcterms:modified>
</cp:coreProperties>
</file>