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8FE56" w14:textId="77777777" w:rsidR="00BE2DCC" w:rsidRDefault="00BE2DCC" w:rsidP="00BE2DCC">
      <w:pPr>
        <w:pStyle w:val="Body"/>
        <w:rPr>
          <w:rStyle w:val="None"/>
          <w:rFonts w:ascii="Calibri" w:eastAsia="Calibri" w:hAnsi="Calibri" w:cs="Calibri"/>
          <w:b/>
          <w:bCs/>
          <w:sz w:val="22"/>
          <w:szCs w:val="22"/>
          <w:u w:val="single" w:color="000000"/>
        </w:rPr>
      </w:pPr>
    </w:p>
    <w:p w14:paraId="45320DA5" w14:textId="77777777" w:rsidR="00BE2DCC" w:rsidRDefault="00BE2DCC" w:rsidP="00BE2DCC">
      <w:pPr>
        <w:pStyle w:val="Body"/>
        <w:rPr>
          <w:rStyle w:val="None"/>
          <w:rFonts w:ascii="Calibri" w:eastAsia="Calibri" w:hAnsi="Calibri" w:cs="Calibri"/>
          <w:sz w:val="22"/>
          <w:szCs w:val="22"/>
          <w:u w:color="000000"/>
        </w:rPr>
      </w:pPr>
    </w:p>
    <w:tbl>
      <w:tblPr>
        <w:tblW w:w="787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555"/>
        <w:gridCol w:w="4455"/>
        <w:gridCol w:w="931"/>
        <w:gridCol w:w="930"/>
      </w:tblGrid>
      <w:tr w:rsidR="00BE2DCC" w14:paraId="74851540" w14:textId="77777777" w:rsidTr="00276FB5">
        <w:trPr>
          <w:trHeight w:val="253"/>
          <w:jc w:val="center"/>
        </w:trPr>
        <w:tc>
          <w:tcPr>
            <w:tcW w:w="1555" w:type="dxa"/>
            <w:tcBorders>
              <w:top w:val="single" w:sz="4"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tcPr>
          <w:p w14:paraId="2C425C11" w14:textId="77777777" w:rsidR="00BE2DCC" w:rsidRDefault="00BE2DCC" w:rsidP="00276FB5">
            <w:pPr>
              <w:pStyle w:val="Body"/>
              <w:jc w:val="center"/>
            </w:pPr>
            <w:r>
              <w:rPr>
                <w:rStyle w:val="None"/>
                <w:rFonts w:ascii="Calibri" w:eastAsia="Calibri" w:hAnsi="Calibri" w:cs="Calibri"/>
                <w:b/>
                <w:bCs/>
                <w:sz w:val="22"/>
                <w:szCs w:val="22"/>
                <w:u w:color="000000"/>
                <w:lang w:val="en-US"/>
              </w:rPr>
              <w:t>Course Code</w:t>
            </w:r>
          </w:p>
        </w:tc>
        <w:tc>
          <w:tcPr>
            <w:tcW w:w="4455" w:type="dxa"/>
            <w:tcBorders>
              <w:top w:val="single" w:sz="4"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tcPr>
          <w:p w14:paraId="08D2CBF3" w14:textId="77777777" w:rsidR="00BE2DCC" w:rsidRDefault="00BE2DCC" w:rsidP="00276FB5">
            <w:pPr>
              <w:pStyle w:val="Body"/>
              <w:jc w:val="center"/>
            </w:pPr>
            <w:r>
              <w:rPr>
                <w:rStyle w:val="None"/>
                <w:rFonts w:ascii="Calibri" w:eastAsia="Calibri" w:hAnsi="Calibri" w:cs="Calibri"/>
                <w:b/>
                <w:bCs/>
                <w:sz w:val="22"/>
                <w:szCs w:val="22"/>
                <w:u w:color="000000"/>
                <w:lang w:val="en-US"/>
              </w:rPr>
              <w:t>Course Name</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E6DF9A" w14:textId="77777777" w:rsidR="00BE2DCC" w:rsidRDefault="00BE2DCC" w:rsidP="00276FB5">
            <w:pPr>
              <w:pStyle w:val="Body"/>
              <w:jc w:val="center"/>
            </w:pPr>
            <w:r>
              <w:rPr>
                <w:rStyle w:val="None"/>
                <w:rFonts w:ascii="Calibri" w:eastAsia="Calibri" w:hAnsi="Calibri" w:cs="Calibri"/>
                <w:b/>
                <w:bCs/>
                <w:sz w:val="22"/>
                <w:szCs w:val="22"/>
                <w:u w:color="000000"/>
                <w:lang w:val="en-US"/>
              </w:rPr>
              <w:t>L-T-P</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1CE4DF" w14:textId="77777777" w:rsidR="00BE2DCC" w:rsidRDefault="00BE2DCC" w:rsidP="00276FB5">
            <w:pPr>
              <w:pStyle w:val="Body"/>
              <w:jc w:val="center"/>
            </w:pPr>
            <w:r>
              <w:rPr>
                <w:rStyle w:val="None"/>
                <w:rFonts w:ascii="Calibri" w:eastAsia="Calibri" w:hAnsi="Calibri" w:cs="Calibri"/>
                <w:b/>
                <w:bCs/>
                <w:sz w:val="22"/>
                <w:szCs w:val="22"/>
                <w:u w:color="000000"/>
                <w:lang w:val="en-US"/>
              </w:rPr>
              <w:t>Credits</w:t>
            </w:r>
          </w:p>
        </w:tc>
      </w:tr>
      <w:tr w:rsidR="00BE2DCC" w14:paraId="2C6C23B9" w14:textId="77777777" w:rsidTr="00276FB5">
        <w:trPr>
          <w:trHeight w:val="255"/>
          <w:jc w:val="center"/>
        </w:trPr>
        <w:tc>
          <w:tcPr>
            <w:tcW w:w="1555" w:type="dxa"/>
            <w:tcBorders>
              <w:top w:val="single" w:sz="6" w:space="0" w:color="000000"/>
              <w:left w:val="single" w:sz="6" w:space="0" w:color="000000"/>
              <w:bottom w:val="single" w:sz="6" w:space="0" w:color="000000"/>
              <w:right w:val="single" w:sz="4" w:space="0" w:color="auto"/>
            </w:tcBorders>
            <w:shd w:val="clear" w:color="auto" w:fill="auto"/>
            <w:tcMar>
              <w:top w:w="80" w:type="dxa"/>
              <w:left w:w="80" w:type="dxa"/>
              <w:bottom w:w="80" w:type="dxa"/>
              <w:right w:w="80" w:type="dxa"/>
            </w:tcMar>
            <w:vAlign w:val="bottom"/>
          </w:tcPr>
          <w:p w14:paraId="308D3B13" w14:textId="77777777" w:rsidR="00BE2DCC" w:rsidRDefault="00BE2DCC" w:rsidP="00276FB5">
            <w:pPr>
              <w:pStyle w:val="Body"/>
              <w:jc w:val="center"/>
            </w:pPr>
            <w:r>
              <w:rPr>
                <w:rStyle w:val="None"/>
                <w:rFonts w:ascii="Calibri" w:eastAsia="Calibri" w:hAnsi="Calibri" w:cs="Calibri"/>
                <w:b/>
                <w:bCs/>
                <w:sz w:val="22"/>
                <w:szCs w:val="22"/>
                <w:u w:color="000000"/>
                <w:lang w:val="en-US"/>
              </w:rPr>
              <w:t>PSY416</w:t>
            </w:r>
          </w:p>
        </w:tc>
        <w:tc>
          <w:tcPr>
            <w:tcW w:w="4455" w:type="dxa"/>
            <w:tcBorders>
              <w:top w:val="single" w:sz="6" w:space="0" w:color="000000"/>
              <w:left w:val="single" w:sz="4" w:space="0" w:color="auto"/>
              <w:bottom w:val="single" w:sz="6" w:space="0" w:color="000000"/>
              <w:right w:val="single" w:sz="4" w:space="0" w:color="000000"/>
            </w:tcBorders>
            <w:shd w:val="clear" w:color="auto" w:fill="auto"/>
            <w:tcMar>
              <w:top w:w="80" w:type="dxa"/>
              <w:left w:w="80" w:type="dxa"/>
              <w:bottom w:w="80" w:type="dxa"/>
              <w:right w:w="80" w:type="dxa"/>
            </w:tcMar>
            <w:vAlign w:val="center"/>
          </w:tcPr>
          <w:p w14:paraId="35202770" w14:textId="77777777" w:rsidR="00BE2DCC" w:rsidRDefault="00BE2DCC" w:rsidP="00276FB5">
            <w:pPr>
              <w:pStyle w:val="Body"/>
              <w:spacing w:after="160" w:line="259" w:lineRule="auto"/>
              <w:jc w:val="center"/>
            </w:pPr>
            <w:r>
              <w:rPr>
                <w:rStyle w:val="None"/>
                <w:rFonts w:ascii="Calibri" w:eastAsia="Calibri" w:hAnsi="Calibri" w:cs="Calibri"/>
                <w:b/>
                <w:bCs/>
                <w:sz w:val="22"/>
                <w:szCs w:val="22"/>
                <w:u w:color="000000"/>
                <w:lang w:val="en-US"/>
              </w:rPr>
              <w:t>Counselling Psychology</w:t>
            </w:r>
          </w:p>
        </w:tc>
        <w:tc>
          <w:tcPr>
            <w:tcW w:w="9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95BDDE" w14:textId="77777777" w:rsidR="00BE2DCC" w:rsidRDefault="00BE2DCC" w:rsidP="00276FB5">
            <w:pPr>
              <w:pStyle w:val="Body"/>
              <w:jc w:val="center"/>
            </w:pPr>
            <w:r>
              <w:rPr>
                <w:rStyle w:val="None"/>
                <w:rFonts w:ascii="Calibri" w:eastAsia="Calibri" w:hAnsi="Calibri" w:cs="Calibri"/>
                <w:b/>
                <w:bCs/>
                <w:sz w:val="22"/>
                <w:szCs w:val="22"/>
                <w:u w:color="000000"/>
                <w:lang w:val="en-US"/>
              </w:rPr>
              <w:t>5-1-0</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A1C0BE" w14:textId="77777777" w:rsidR="00BE2DCC" w:rsidRDefault="00BE2DCC" w:rsidP="00276FB5">
            <w:pPr>
              <w:pStyle w:val="Body"/>
              <w:jc w:val="center"/>
            </w:pPr>
            <w:r>
              <w:rPr>
                <w:rStyle w:val="None"/>
                <w:rFonts w:ascii="Calibri" w:eastAsia="Calibri" w:hAnsi="Calibri" w:cs="Calibri"/>
                <w:b/>
                <w:bCs/>
                <w:sz w:val="22"/>
                <w:szCs w:val="22"/>
                <w:u w:color="000000"/>
                <w:lang w:val="en-US"/>
              </w:rPr>
              <w:t>6</w:t>
            </w:r>
          </w:p>
        </w:tc>
      </w:tr>
    </w:tbl>
    <w:p w14:paraId="4BA33CDC" w14:textId="77777777" w:rsidR="00BE2DCC" w:rsidRDefault="00BE2DCC" w:rsidP="00BE2DCC">
      <w:pPr>
        <w:pStyle w:val="Body"/>
        <w:spacing w:after="160" w:line="259" w:lineRule="auto"/>
        <w:rPr>
          <w:rFonts w:ascii="Calibri" w:eastAsia="Calibri" w:hAnsi="Calibri" w:cs="Calibri"/>
          <w:sz w:val="22"/>
          <w:szCs w:val="22"/>
          <w:lang w:val="en-US"/>
        </w:rPr>
      </w:pPr>
    </w:p>
    <w:p w14:paraId="506296CB" w14:textId="77777777" w:rsidR="00BE2DCC" w:rsidRDefault="00BE2DCC" w:rsidP="00BE2DCC">
      <w:pPr>
        <w:pStyle w:val="TextBody"/>
        <w:spacing w:line="276" w:lineRule="auto"/>
        <w:jc w:val="both"/>
        <w:rPr>
          <w:rStyle w:val="None"/>
          <w:rFonts w:ascii="Calibri" w:eastAsia="Calibri" w:hAnsi="Calibri" w:cs="Calibri"/>
          <w:b/>
          <w:bCs/>
          <w:color w:val="000000"/>
          <w:sz w:val="22"/>
          <w:szCs w:val="22"/>
          <w:u w:color="000000"/>
        </w:rPr>
      </w:pPr>
      <w:r>
        <w:rPr>
          <w:rStyle w:val="None"/>
          <w:rFonts w:ascii="Calibri" w:eastAsia="Calibri" w:hAnsi="Calibri" w:cs="Calibri"/>
          <w:b/>
          <w:bCs/>
          <w:sz w:val="22"/>
          <w:szCs w:val="22"/>
        </w:rPr>
        <w:t xml:space="preserve">Module 1: Module-I: Introduction to professional counselling </w:t>
      </w:r>
      <w:r>
        <w:rPr>
          <w:rStyle w:val="None"/>
          <w:rFonts w:ascii="Calibri" w:eastAsia="Calibri" w:hAnsi="Calibri" w:cs="Calibri"/>
          <w:b/>
          <w:bCs/>
          <w:color w:val="000000"/>
          <w:sz w:val="22"/>
          <w:szCs w:val="22"/>
          <w:u w:color="000000"/>
        </w:rPr>
        <w:t>(1</w:t>
      </w:r>
      <w:r>
        <w:rPr>
          <w:rStyle w:val="None"/>
          <w:rFonts w:ascii="Calibri" w:eastAsia="Calibri" w:hAnsi="Calibri" w:cs="Calibri"/>
          <w:b/>
          <w:bCs/>
          <w:sz w:val="22"/>
          <w:szCs w:val="22"/>
        </w:rPr>
        <w:t>5</w:t>
      </w:r>
      <w:r>
        <w:rPr>
          <w:rStyle w:val="None"/>
          <w:rFonts w:ascii="Calibri" w:eastAsia="Calibri" w:hAnsi="Calibri" w:cs="Calibri"/>
          <w:b/>
          <w:bCs/>
          <w:color w:val="000000"/>
          <w:sz w:val="22"/>
          <w:szCs w:val="22"/>
          <w:u w:color="000000"/>
        </w:rPr>
        <w:t xml:space="preserve"> lecture hours + </w:t>
      </w:r>
      <w:r>
        <w:rPr>
          <w:rStyle w:val="None"/>
          <w:rFonts w:ascii="Calibri" w:eastAsia="Calibri" w:hAnsi="Calibri" w:cs="Calibri"/>
          <w:b/>
          <w:bCs/>
          <w:sz w:val="22"/>
          <w:szCs w:val="22"/>
        </w:rPr>
        <w:t>4 tutorial hours</w:t>
      </w:r>
      <w:r>
        <w:rPr>
          <w:rStyle w:val="None"/>
          <w:rFonts w:ascii="Calibri" w:eastAsia="Calibri" w:hAnsi="Calibri" w:cs="Calibri"/>
          <w:b/>
          <w:bCs/>
          <w:color w:val="000000"/>
          <w:sz w:val="22"/>
          <w:szCs w:val="22"/>
          <w:u w:color="000000"/>
        </w:rPr>
        <w:t>)</w:t>
      </w:r>
    </w:p>
    <w:p w14:paraId="713FBF89" w14:textId="77777777" w:rsidR="00BE2DCC" w:rsidRDefault="00BE2DCC" w:rsidP="00BE2DCC">
      <w:pPr>
        <w:pStyle w:val="Body"/>
        <w:jc w:val="both"/>
        <w:rPr>
          <w:rFonts w:ascii="Calibri" w:eastAsia="Calibri" w:hAnsi="Calibri" w:cs="Calibri"/>
          <w:b/>
          <w:bCs/>
          <w:sz w:val="22"/>
          <w:szCs w:val="22"/>
        </w:rPr>
      </w:pPr>
    </w:p>
    <w:p w14:paraId="35A3EA26" w14:textId="77777777" w:rsidR="00BE2DCC" w:rsidRDefault="00BE2DCC" w:rsidP="00BE2DCC">
      <w:pPr>
        <w:pStyle w:val="Body"/>
        <w:spacing w:after="160" w:line="259" w:lineRule="auto"/>
        <w:rPr>
          <w:rStyle w:val="None"/>
          <w:rFonts w:ascii="Calibri" w:eastAsia="Calibri" w:hAnsi="Calibri" w:cs="Calibri"/>
          <w:sz w:val="22"/>
          <w:szCs w:val="22"/>
        </w:rPr>
      </w:pPr>
      <w:r>
        <w:rPr>
          <w:rStyle w:val="None"/>
          <w:rFonts w:ascii="Calibri" w:eastAsia="Calibri" w:hAnsi="Calibri" w:cs="Calibri"/>
          <w:sz w:val="22"/>
          <w:szCs w:val="22"/>
          <w:lang w:val="en-US"/>
        </w:rPr>
        <w:t>Definition of counselling, historical context and origins of professional counselling, goals of counselling, roles of a professional counsellor, personal qualities of an effective counsellor, qualities of good counselling relationship, counselling and psychotherapy: similarities and differences, ethical principles of counselling practice.</w:t>
      </w:r>
    </w:p>
    <w:p w14:paraId="6C5A858D" w14:textId="77777777" w:rsidR="00BE2DCC" w:rsidRDefault="00BE2DCC" w:rsidP="00BE2DCC">
      <w:pPr>
        <w:pStyle w:val="Body"/>
        <w:spacing w:line="259" w:lineRule="auto"/>
        <w:rPr>
          <w:rStyle w:val="None"/>
          <w:rFonts w:ascii="Calibri" w:eastAsia="Calibri" w:hAnsi="Calibri" w:cs="Calibri"/>
          <w:b/>
          <w:bCs/>
          <w:sz w:val="22"/>
          <w:szCs w:val="22"/>
        </w:rPr>
      </w:pPr>
      <w:r>
        <w:rPr>
          <w:rStyle w:val="None"/>
          <w:rFonts w:ascii="Calibri" w:eastAsia="Calibri" w:hAnsi="Calibri" w:cs="Calibri"/>
          <w:b/>
          <w:bCs/>
          <w:sz w:val="22"/>
          <w:szCs w:val="22"/>
          <w:lang w:val="en-US"/>
        </w:rPr>
        <w:t>Suggested activities</w:t>
      </w:r>
    </w:p>
    <w:p w14:paraId="67C25294" w14:textId="77777777" w:rsidR="00BE2DCC" w:rsidRDefault="00BE2DCC" w:rsidP="00BE2DCC">
      <w:pPr>
        <w:pStyle w:val="Body"/>
        <w:spacing w:line="259" w:lineRule="auto"/>
        <w:rPr>
          <w:rStyle w:val="None"/>
          <w:rFonts w:ascii="Calibri" w:eastAsia="Calibri" w:hAnsi="Calibri" w:cs="Calibri"/>
          <w:b/>
          <w:bCs/>
          <w:sz w:val="22"/>
          <w:szCs w:val="22"/>
        </w:rPr>
      </w:pPr>
      <w:r>
        <w:rPr>
          <w:rStyle w:val="None"/>
          <w:rFonts w:ascii="Calibri" w:eastAsia="Calibri" w:hAnsi="Calibri" w:cs="Calibri"/>
          <w:sz w:val="22"/>
          <w:szCs w:val="22"/>
          <w:lang w:val="en-US"/>
        </w:rPr>
        <w:t xml:space="preserve">Group discussion on ethical practices in counselling, Group discussion on natural help seeking and supportive dynamics of human nature, Reflection exercise – becoming a counsellor, concerns of beginners and way forward, Comparative review of counsellor training </w:t>
      </w:r>
      <w:proofErr w:type="spellStart"/>
      <w:r>
        <w:rPr>
          <w:rStyle w:val="None"/>
          <w:rFonts w:ascii="Calibri" w:eastAsia="Calibri" w:hAnsi="Calibri" w:cs="Calibri"/>
          <w:sz w:val="22"/>
          <w:szCs w:val="22"/>
          <w:lang w:val="en-US"/>
        </w:rPr>
        <w:t>programmes</w:t>
      </w:r>
      <w:proofErr w:type="spellEnd"/>
      <w:r>
        <w:rPr>
          <w:rStyle w:val="None"/>
          <w:rFonts w:ascii="Calibri" w:eastAsia="Calibri" w:hAnsi="Calibri" w:cs="Calibri"/>
          <w:sz w:val="22"/>
          <w:szCs w:val="22"/>
          <w:lang w:val="en-US"/>
        </w:rPr>
        <w:t xml:space="preserve"> across the world, Field visit to a professional counselling setup.</w:t>
      </w:r>
    </w:p>
    <w:p w14:paraId="24E6E863" w14:textId="77777777" w:rsidR="00BE2DCC" w:rsidRPr="00E91775" w:rsidRDefault="00BE2DCC" w:rsidP="00BE2DCC">
      <w:pPr>
        <w:pStyle w:val="TextBody"/>
        <w:spacing w:line="276" w:lineRule="auto"/>
        <w:jc w:val="both"/>
        <w:rPr>
          <w:rFonts w:ascii="Calibri" w:eastAsia="Calibri" w:hAnsi="Calibri" w:cs="Calibri"/>
          <w:b/>
          <w:bCs/>
          <w:color w:val="000000"/>
          <w:sz w:val="22"/>
          <w:szCs w:val="22"/>
          <w:u w:color="000000"/>
        </w:rPr>
      </w:pPr>
      <w:r>
        <w:rPr>
          <w:rStyle w:val="None"/>
          <w:rFonts w:ascii="Calibri" w:eastAsia="Calibri" w:hAnsi="Calibri" w:cs="Calibri"/>
          <w:b/>
          <w:bCs/>
          <w:sz w:val="22"/>
          <w:szCs w:val="22"/>
        </w:rPr>
        <w:t xml:space="preserve">Module 2: Counselling process </w:t>
      </w:r>
      <w:r>
        <w:rPr>
          <w:rStyle w:val="None"/>
          <w:rFonts w:ascii="Calibri" w:eastAsia="Calibri" w:hAnsi="Calibri" w:cs="Calibri"/>
          <w:b/>
          <w:bCs/>
          <w:color w:val="000000"/>
          <w:sz w:val="22"/>
          <w:szCs w:val="22"/>
          <w:u w:color="000000"/>
        </w:rPr>
        <w:t>(1</w:t>
      </w:r>
      <w:r>
        <w:rPr>
          <w:rStyle w:val="None"/>
          <w:rFonts w:ascii="Calibri" w:eastAsia="Calibri" w:hAnsi="Calibri" w:cs="Calibri"/>
          <w:b/>
          <w:bCs/>
          <w:sz w:val="22"/>
          <w:szCs w:val="22"/>
        </w:rPr>
        <w:t>5</w:t>
      </w:r>
      <w:r>
        <w:rPr>
          <w:rStyle w:val="None"/>
          <w:rFonts w:ascii="Calibri" w:eastAsia="Calibri" w:hAnsi="Calibri" w:cs="Calibri"/>
          <w:b/>
          <w:bCs/>
          <w:color w:val="000000"/>
          <w:sz w:val="22"/>
          <w:szCs w:val="22"/>
          <w:u w:color="000000"/>
        </w:rPr>
        <w:t xml:space="preserve"> lecture hours + </w:t>
      </w:r>
      <w:r>
        <w:rPr>
          <w:rStyle w:val="None"/>
          <w:rFonts w:ascii="Calibri" w:eastAsia="Calibri" w:hAnsi="Calibri" w:cs="Calibri"/>
          <w:b/>
          <w:bCs/>
          <w:sz w:val="22"/>
          <w:szCs w:val="22"/>
        </w:rPr>
        <w:t>4 tutorial hours</w:t>
      </w:r>
      <w:r>
        <w:rPr>
          <w:rStyle w:val="None"/>
          <w:rFonts w:ascii="Calibri" w:eastAsia="Calibri" w:hAnsi="Calibri" w:cs="Calibri"/>
          <w:b/>
          <w:bCs/>
          <w:color w:val="000000"/>
          <w:sz w:val="22"/>
          <w:szCs w:val="22"/>
          <w:u w:color="000000"/>
        </w:rPr>
        <w:t>)</w:t>
      </w:r>
    </w:p>
    <w:p w14:paraId="496DD1AA" w14:textId="77777777" w:rsidR="00BE2DCC" w:rsidRDefault="00BE2DCC" w:rsidP="00BE2DCC">
      <w:pPr>
        <w:pStyle w:val="Body"/>
        <w:spacing w:after="160" w:line="259" w:lineRule="auto"/>
        <w:rPr>
          <w:rStyle w:val="None"/>
          <w:rFonts w:ascii="Calibri" w:eastAsia="Calibri" w:hAnsi="Calibri" w:cs="Calibri"/>
          <w:sz w:val="22"/>
          <w:szCs w:val="22"/>
        </w:rPr>
      </w:pPr>
      <w:r>
        <w:rPr>
          <w:rStyle w:val="None"/>
          <w:rFonts w:ascii="Calibri" w:eastAsia="Calibri" w:hAnsi="Calibri" w:cs="Calibri"/>
          <w:sz w:val="22"/>
          <w:szCs w:val="22"/>
          <w:lang w:val="en-US"/>
        </w:rPr>
        <w:t xml:space="preserve">Factors that influence counselling process. Building counselling relationships: the initial interview, informed consent, professional disclosure, establishing rules, assuring confidentiality, assessing expectation, collecting information, identifying problems, establishing goals, and developing a plan. Working in and terminating counselling relationships:  core conditions of helping, changing perceptions, managing resistance and transference, conditions, and steps in terminating counselling relationship. </w:t>
      </w:r>
    </w:p>
    <w:p w14:paraId="15114D56" w14:textId="77777777" w:rsidR="00BE2DCC" w:rsidRDefault="00BE2DCC" w:rsidP="00BE2DCC">
      <w:pPr>
        <w:pStyle w:val="TextBody"/>
        <w:spacing w:after="0" w:line="276" w:lineRule="auto"/>
        <w:ind w:right="192"/>
        <w:jc w:val="both"/>
        <w:rPr>
          <w:rStyle w:val="None"/>
          <w:rFonts w:ascii="Calibri" w:eastAsia="Calibri" w:hAnsi="Calibri" w:cs="Calibri"/>
          <w:b/>
          <w:bCs/>
          <w:color w:val="000000"/>
          <w:sz w:val="22"/>
          <w:szCs w:val="22"/>
          <w:u w:color="000000"/>
        </w:rPr>
      </w:pPr>
      <w:r>
        <w:rPr>
          <w:rStyle w:val="None"/>
          <w:rFonts w:ascii="Calibri" w:eastAsia="Calibri" w:hAnsi="Calibri" w:cs="Calibri"/>
          <w:b/>
          <w:bCs/>
          <w:color w:val="000000"/>
          <w:sz w:val="22"/>
          <w:szCs w:val="22"/>
          <w:u w:color="000000"/>
        </w:rPr>
        <w:t>Suggested activities:</w:t>
      </w:r>
    </w:p>
    <w:p w14:paraId="53D0A945" w14:textId="77777777" w:rsidR="00BE2DCC" w:rsidRDefault="00BE2DCC" w:rsidP="00BE2DCC">
      <w:pPr>
        <w:pStyle w:val="TextBody"/>
        <w:spacing w:after="0" w:line="276" w:lineRule="auto"/>
        <w:ind w:right="192"/>
        <w:jc w:val="both"/>
        <w:rPr>
          <w:rStyle w:val="None"/>
          <w:rFonts w:ascii="Calibri" w:eastAsia="Calibri" w:hAnsi="Calibri" w:cs="Calibri"/>
          <w:color w:val="000000"/>
          <w:sz w:val="22"/>
          <w:szCs w:val="22"/>
          <w:u w:color="000000"/>
        </w:rPr>
      </w:pPr>
      <w:r>
        <w:rPr>
          <w:rStyle w:val="None"/>
          <w:rFonts w:ascii="Calibri" w:eastAsia="Calibri" w:hAnsi="Calibri" w:cs="Calibri"/>
          <w:color w:val="000000"/>
          <w:sz w:val="22"/>
          <w:szCs w:val="22"/>
          <w:u w:color="000000"/>
        </w:rPr>
        <w:t>Demonstration sessions of counselling practice, Review of movies/documentaries demonstrating counselling practice, preparing informed consent form and professional disclosure form for counselling practice, Debate on benefits and ill effects of transference and countertransference, Group discussion on core conditions of helping in a counselling relationship.</w:t>
      </w:r>
    </w:p>
    <w:p w14:paraId="06FA8B6B" w14:textId="77777777" w:rsidR="00BE2DCC" w:rsidRPr="00E91775" w:rsidRDefault="00BE2DCC" w:rsidP="00BE2DCC">
      <w:pPr>
        <w:pStyle w:val="TextBody"/>
        <w:spacing w:after="0" w:line="276" w:lineRule="auto"/>
        <w:ind w:right="192"/>
        <w:jc w:val="both"/>
        <w:rPr>
          <w:rFonts w:ascii="Calibri" w:eastAsia="Calibri" w:hAnsi="Calibri" w:cs="Calibri"/>
          <w:color w:val="000000"/>
          <w:sz w:val="22"/>
          <w:szCs w:val="22"/>
          <w:u w:color="000000"/>
        </w:rPr>
      </w:pPr>
    </w:p>
    <w:p w14:paraId="54C3490F" w14:textId="77777777" w:rsidR="00BE2DCC" w:rsidRDefault="00BE2DCC" w:rsidP="00BE2DCC">
      <w:pPr>
        <w:pStyle w:val="TextBody"/>
        <w:spacing w:line="276" w:lineRule="auto"/>
        <w:jc w:val="both"/>
        <w:rPr>
          <w:rStyle w:val="None"/>
          <w:rFonts w:ascii="Calibri" w:eastAsia="Calibri" w:hAnsi="Calibri" w:cs="Calibri"/>
          <w:b/>
          <w:bCs/>
          <w:color w:val="000000"/>
          <w:sz w:val="22"/>
          <w:szCs w:val="22"/>
          <w:u w:color="000000"/>
        </w:rPr>
      </w:pPr>
      <w:r>
        <w:rPr>
          <w:rStyle w:val="None"/>
          <w:rFonts w:ascii="Calibri" w:eastAsia="Calibri" w:hAnsi="Calibri" w:cs="Calibri"/>
          <w:b/>
          <w:bCs/>
          <w:sz w:val="22"/>
          <w:szCs w:val="22"/>
        </w:rPr>
        <w:t xml:space="preserve">Module 3: Module - III: Skills of counselling </w:t>
      </w:r>
      <w:r>
        <w:rPr>
          <w:rStyle w:val="None"/>
          <w:rFonts w:ascii="Calibri" w:eastAsia="Calibri" w:hAnsi="Calibri" w:cs="Calibri"/>
          <w:b/>
          <w:bCs/>
          <w:color w:val="000000"/>
          <w:sz w:val="22"/>
          <w:szCs w:val="22"/>
          <w:u w:color="000000"/>
        </w:rPr>
        <w:t>(1</w:t>
      </w:r>
      <w:r>
        <w:rPr>
          <w:rStyle w:val="None"/>
          <w:rFonts w:ascii="Calibri" w:eastAsia="Calibri" w:hAnsi="Calibri" w:cs="Calibri"/>
          <w:b/>
          <w:bCs/>
          <w:sz w:val="22"/>
          <w:szCs w:val="22"/>
        </w:rPr>
        <w:t>5</w:t>
      </w:r>
      <w:r>
        <w:rPr>
          <w:rStyle w:val="None"/>
          <w:rFonts w:ascii="Calibri" w:eastAsia="Calibri" w:hAnsi="Calibri" w:cs="Calibri"/>
          <w:b/>
          <w:bCs/>
          <w:color w:val="000000"/>
          <w:sz w:val="22"/>
          <w:szCs w:val="22"/>
          <w:u w:color="000000"/>
        </w:rPr>
        <w:t xml:space="preserve"> lecture hours + </w:t>
      </w:r>
      <w:r>
        <w:rPr>
          <w:rStyle w:val="None"/>
          <w:rFonts w:ascii="Calibri" w:eastAsia="Calibri" w:hAnsi="Calibri" w:cs="Calibri"/>
          <w:b/>
          <w:bCs/>
          <w:sz w:val="22"/>
          <w:szCs w:val="22"/>
        </w:rPr>
        <w:t>4 tutorial hours</w:t>
      </w:r>
      <w:r>
        <w:rPr>
          <w:rStyle w:val="None"/>
          <w:rFonts w:ascii="Calibri" w:eastAsia="Calibri" w:hAnsi="Calibri" w:cs="Calibri"/>
          <w:b/>
          <w:bCs/>
          <w:color w:val="000000"/>
          <w:sz w:val="22"/>
          <w:szCs w:val="22"/>
          <w:u w:color="000000"/>
        </w:rPr>
        <w:t>)</w:t>
      </w:r>
    </w:p>
    <w:p w14:paraId="62D69F56" w14:textId="77777777" w:rsidR="00BE2DCC" w:rsidRDefault="00BE2DCC" w:rsidP="00BE2DCC">
      <w:pPr>
        <w:pStyle w:val="Body"/>
        <w:spacing w:line="259" w:lineRule="auto"/>
        <w:rPr>
          <w:rStyle w:val="None"/>
          <w:rFonts w:ascii="Calibri" w:eastAsia="Calibri" w:hAnsi="Calibri" w:cs="Calibri"/>
          <w:sz w:val="22"/>
          <w:szCs w:val="22"/>
        </w:rPr>
      </w:pPr>
      <w:r>
        <w:rPr>
          <w:rStyle w:val="None"/>
          <w:rFonts w:ascii="Calibri" w:eastAsia="Calibri" w:hAnsi="Calibri" w:cs="Calibri"/>
          <w:sz w:val="22"/>
          <w:szCs w:val="22"/>
          <w:lang w:val="en-US"/>
        </w:rPr>
        <w:t xml:space="preserve">Skills of counselling: attending, observing, listening, responding (appropriate questioning, paraphrasing, reflecting, </w:t>
      </w:r>
      <w:proofErr w:type="spellStart"/>
      <w:r>
        <w:rPr>
          <w:rStyle w:val="None"/>
          <w:rFonts w:ascii="Calibri" w:eastAsia="Calibri" w:hAnsi="Calibri" w:cs="Calibri"/>
          <w:sz w:val="22"/>
          <w:szCs w:val="22"/>
          <w:lang w:val="en-US"/>
        </w:rPr>
        <w:t>summarising</w:t>
      </w:r>
      <w:proofErr w:type="spellEnd"/>
      <w:r>
        <w:rPr>
          <w:rStyle w:val="None"/>
          <w:rFonts w:ascii="Calibri" w:eastAsia="Calibri" w:hAnsi="Calibri" w:cs="Calibri"/>
          <w:sz w:val="22"/>
          <w:szCs w:val="22"/>
          <w:lang w:val="en-US"/>
        </w:rPr>
        <w:t>) providing feedback, challenging, immediacy, self-disclosure, goal-setting, Developing counselling skills through practice.</w:t>
      </w:r>
    </w:p>
    <w:p w14:paraId="5EAB8CBE" w14:textId="77777777" w:rsidR="00BE2DCC" w:rsidRDefault="00BE2DCC" w:rsidP="00BE2DCC">
      <w:pPr>
        <w:pStyle w:val="Body"/>
        <w:spacing w:line="259" w:lineRule="auto"/>
        <w:rPr>
          <w:rStyle w:val="None"/>
          <w:rFonts w:ascii="Calibri" w:eastAsia="Calibri" w:hAnsi="Calibri" w:cs="Calibri"/>
          <w:b/>
          <w:bCs/>
          <w:sz w:val="22"/>
          <w:szCs w:val="22"/>
        </w:rPr>
      </w:pPr>
      <w:r>
        <w:rPr>
          <w:rStyle w:val="None"/>
          <w:rFonts w:ascii="Calibri" w:eastAsia="Calibri" w:hAnsi="Calibri" w:cs="Calibri"/>
          <w:b/>
          <w:bCs/>
          <w:sz w:val="22"/>
          <w:szCs w:val="22"/>
          <w:lang w:val="en-US"/>
        </w:rPr>
        <w:t>Suggested activities:</w:t>
      </w:r>
    </w:p>
    <w:p w14:paraId="76434171" w14:textId="77777777" w:rsidR="00BE2DCC" w:rsidRDefault="00BE2DCC" w:rsidP="00BE2DCC">
      <w:pPr>
        <w:pStyle w:val="Body"/>
        <w:spacing w:line="259" w:lineRule="auto"/>
        <w:rPr>
          <w:rStyle w:val="None"/>
          <w:rFonts w:ascii="Calibri" w:eastAsia="Calibri" w:hAnsi="Calibri" w:cs="Calibri"/>
          <w:sz w:val="22"/>
          <w:szCs w:val="22"/>
        </w:rPr>
      </w:pPr>
      <w:r>
        <w:rPr>
          <w:rStyle w:val="None"/>
          <w:rFonts w:ascii="Calibri" w:eastAsia="Calibri" w:hAnsi="Calibri" w:cs="Calibri"/>
          <w:sz w:val="22"/>
          <w:szCs w:val="22"/>
          <w:lang w:val="en-US"/>
        </w:rPr>
        <w:t>Skill enhancement exercises, Roleplay sessions, Review of movies/documentaries demonstrating counselling practice, Group interaction with a professional counsellor.</w:t>
      </w:r>
    </w:p>
    <w:p w14:paraId="0D3285E3" w14:textId="77777777" w:rsidR="00BE2DCC" w:rsidRDefault="00BE2DCC" w:rsidP="00BE2DCC">
      <w:pPr>
        <w:pStyle w:val="Body"/>
        <w:spacing w:line="259" w:lineRule="auto"/>
        <w:rPr>
          <w:rFonts w:ascii="Calibri" w:eastAsia="Calibri" w:hAnsi="Calibri" w:cs="Calibri"/>
          <w:sz w:val="22"/>
          <w:szCs w:val="22"/>
          <w:lang w:val="en-US"/>
        </w:rPr>
      </w:pPr>
    </w:p>
    <w:p w14:paraId="6647166D" w14:textId="77777777" w:rsidR="00BE2DCC" w:rsidRDefault="00BE2DCC" w:rsidP="00BE2DCC">
      <w:pPr>
        <w:pStyle w:val="Body"/>
        <w:spacing w:line="259" w:lineRule="auto"/>
        <w:rPr>
          <w:rFonts w:ascii="Calibri" w:eastAsia="Calibri" w:hAnsi="Calibri" w:cs="Calibri"/>
          <w:sz w:val="22"/>
          <w:szCs w:val="22"/>
          <w:lang w:val="en-US"/>
        </w:rPr>
      </w:pPr>
    </w:p>
    <w:p w14:paraId="50343FF1" w14:textId="77777777" w:rsidR="00BE2DCC" w:rsidRDefault="00BE2DCC" w:rsidP="00BE2DCC">
      <w:pPr>
        <w:pStyle w:val="Body"/>
        <w:spacing w:line="259" w:lineRule="auto"/>
        <w:rPr>
          <w:rFonts w:ascii="Calibri" w:eastAsia="Calibri" w:hAnsi="Calibri" w:cs="Calibri"/>
          <w:sz w:val="22"/>
          <w:szCs w:val="22"/>
          <w:lang w:val="en-US"/>
        </w:rPr>
      </w:pPr>
    </w:p>
    <w:p w14:paraId="7F85F36A" w14:textId="77777777" w:rsidR="00BE2DCC" w:rsidRDefault="00BE2DCC" w:rsidP="00BE2DCC">
      <w:pPr>
        <w:pStyle w:val="Body"/>
        <w:spacing w:line="259" w:lineRule="auto"/>
        <w:rPr>
          <w:rFonts w:ascii="Calibri" w:eastAsia="Calibri" w:hAnsi="Calibri" w:cs="Calibri"/>
          <w:sz w:val="22"/>
          <w:szCs w:val="22"/>
          <w:lang w:val="en-US"/>
        </w:rPr>
      </w:pPr>
    </w:p>
    <w:p w14:paraId="50D814CE" w14:textId="77777777" w:rsidR="00BE2DCC" w:rsidRDefault="00BE2DCC" w:rsidP="00BE2DCC">
      <w:pPr>
        <w:pStyle w:val="Body"/>
        <w:spacing w:line="259" w:lineRule="auto"/>
        <w:rPr>
          <w:rFonts w:ascii="Calibri" w:eastAsia="Calibri" w:hAnsi="Calibri" w:cs="Calibri"/>
          <w:sz w:val="22"/>
          <w:szCs w:val="22"/>
          <w:lang w:val="en-US"/>
        </w:rPr>
      </w:pPr>
    </w:p>
    <w:p w14:paraId="0CA300E0" w14:textId="77777777" w:rsidR="00BE2DCC" w:rsidRDefault="00BE2DCC" w:rsidP="00BE2DCC">
      <w:pPr>
        <w:pStyle w:val="TextBody"/>
        <w:spacing w:line="276" w:lineRule="auto"/>
        <w:jc w:val="both"/>
        <w:rPr>
          <w:rStyle w:val="None"/>
          <w:rFonts w:ascii="Calibri" w:eastAsia="Calibri" w:hAnsi="Calibri" w:cs="Calibri"/>
          <w:b/>
          <w:bCs/>
          <w:sz w:val="22"/>
          <w:szCs w:val="22"/>
        </w:rPr>
      </w:pPr>
    </w:p>
    <w:p w14:paraId="64654346" w14:textId="77777777" w:rsidR="00BE2DCC" w:rsidRDefault="00BE2DCC" w:rsidP="00BE2DCC">
      <w:pPr>
        <w:pStyle w:val="TextBody"/>
        <w:spacing w:line="276" w:lineRule="auto"/>
        <w:jc w:val="both"/>
        <w:rPr>
          <w:rStyle w:val="None"/>
          <w:rFonts w:ascii="Calibri" w:eastAsia="Calibri" w:hAnsi="Calibri" w:cs="Calibri"/>
          <w:b/>
          <w:bCs/>
          <w:color w:val="000000"/>
          <w:sz w:val="22"/>
          <w:szCs w:val="22"/>
          <w:u w:color="000000"/>
        </w:rPr>
      </w:pPr>
      <w:r>
        <w:rPr>
          <w:rStyle w:val="None"/>
          <w:rFonts w:ascii="Calibri" w:eastAsia="Calibri" w:hAnsi="Calibri" w:cs="Calibri"/>
          <w:b/>
          <w:bCs/>
          <w:sz w:val="22"/>
          <w:szCs w:val="22"/>
        </w:rPr>
        <w:lastRenderedPageBreak/>
        <w:t>Module 4: Module - IV:</w:t>
      </w:r>
      <w:r>
        <w:rPr>
          <w:rStyle w:val="None"/>
          <w:rFonts w:ascii="Calibri" w:eastAsia="Calibri" w:hAnsi="Calibri" w:cs="Calibri"/>
          <w:b/>
          <w:bCs/>
          <w:sz w:val="22"/>
          <w:szCs w:val="22"/>
        </w:rPr>
        <w:tab/>
        <w:t>Approaches and techniques of counselling</w:t>
      </w:r>
      <w:r>
        <w:rPr>
          <w:rStyle w:val="None"/>
          <w:rFonts w:ascii="Calibri" w:eastAsia="Calibri" w:hAnsi="Calibri" w:cs="Calibri"/>
          <w:b/>
          <w:bCs/>
          <w:color w:val="000000"/>
          <w:sz w:val="22"/>
          <w:szCs w:val="22"/>
          <w:u w:color="000000"/>
        </w:rPr>
        <w:t xml:space="preserve"> (1</w:t>
      </w:r>
      <w:r>
        <w:rPr>
          <w:rStyle w:val="None"/>
          <w:rFonts w:ascii="Calibri" w:eastAsia="Calibri" w:hAnsi="Calibri" w:cs="Calibri"/>
          <w:b/>
          <w:bCs/>
          <w:sz w:val="22"/>
          <w:szCs w:val="22"/>
        </w:rPr>
        <w:t>5</w:t>
      </w:r>
      <w:r>
        <w:rPr>
          <w:rStyle w:val="None"/>
          <w:rFonts w:ascii="Calibri" w:eastAsia="Calibri" w:hAnsi="Calibri" w:cs="Calibri"/>
          <w:b/>
          <w:bCs/>
          <w:color w:val="000000"/>
          <w:sz w:val="22"/>
          <w:szCs w:val="22"/>
          <w:u w:color="000000"/>
        </w:rPr>
        <w:t xml:space="preserve"> lecture hours + </w:t>
      </w:r>
      <w:r>
        <w:rPr>
          <w:rStyle w:val="None"/>
          <w:rFonts w:ascii="Calibri" w:eastAsia="Calibri" w:hAnsi="Calibri" w:cs="Calibri"/>
          <w:b/>
          <w:bCs/>
          <w:sz w:val="22"/>
          <w:szCs w:val="22"/>
        </w:rPr>
        <w:t>3 tutorial hours</w:t>
      </w:r>
      <w:r>
        <w:rPr>
          <w:rStyle w:val="None"/>
          <w:rFonts w:ascii="Calibri" w:eastAsia="Calibri" w:hAnsi="Calibri" w:cs="Calibri"/>
          <w:b/>
          <w:bCs/>
          <w:color w:val="000000"/>
          <w:sz w:val="22"/>
          <w:szCs w:val="22"/>
          <w:u w:color="000000"/>
        </w:rPr>
        <w:t>)</w:t>
      </w:r>
    </w:p>
    <w:p w14:paraId="1BD2D396" w14:textId="77777777" w:rsidR="00BE2DCC" w:rsidRDefault="00BE2DCC" w:rsidP="00BE2DCC">
      <w:pPr>
        <w:pStyle w:val="Body"/>
        <w:spacing w:line="259" w:lineRule="auto"/>
        <w:rPr>
          <w:rFonts w:ascii="Calibri" w:eastAsia="Calibri" w:hAnsi="Calibri" w:cs="Calibri"/>
          <w:b/>
          <w:bCs/>
          <w:sz w:val="22"/>
          <w:szCs w:val="22"/>
          <w:lang w:val="en-US"/>
        </w:rPr>
      </w:pPr>
    </w:p>
    <w:p w14:paraId="020BDE57" w14:textId="77777777" w:rsidR="00BE2DCC" w:rsidRDefault="00BE2DCC" w:rsidP="00BE2DCC">
      <w:pPr>
        <w:pStyle w:val="Body"/>
        <w:spacing w:line="259" w:lineRule="auto"/>
        <w:rPr>
          <w:rStyle w:val="None"/>
          <w:rFonts w:ascii="Calibri" w:eastAsia="Calibri" w:hAnsi="Calibri" w:cs="Calibri"/>
          <w:sz w:val="22"/>
          <w:szCs w:val="22"/>
        </w:rPr>
      </w:pPr>
      <w:r>
        <w:rPr>
          <w:rStyle w:val="None"/>
          <w:rFonts w:ascii="Calibri" w:eastAsia="Calibri" w:hAnsi="Calibri" w:cs="Calibri"/>
          <w:sz w:val="22"/>
          <w:szCs w:val="22"/>
          <w:lang w:val="en-US"/>
        </w:rPr>
        <w:t>Insight oriented approaches to counselling:  Psychoanalysis, person-</w:t>
      </w:r>
      <w:proofErr w:type="spellStart"/>
      <w:r>
        <w:rPr>
          <w:rStyle w:val="None"/>
          <w:rFonts w:ascii="Calibri" w:eastAsia="Calibri" w:hAnsi="Calibri" w:cs="Calibri"/>
          <w:sz w:val="22"/>
          <w:szCs w:val="22"/>
          <w:lang w:val="en-US"/>
        </w:rPr>
        <w:t>centred</w:t>
      </w:r>
      <w:proofErr w:type="spellEnd"/>
      <w:r>
        <w:rPr>
          <w:rStyle w:val="None"/>
          <w:rFonts w:ascii="Calibri" w:eastAsia="Calibri" w:hAnsi="Calibri" w:cs="Calibri"/>
          <w:sz w:val="22"/>
          <w:szCs w:val="22"/>
          <w:lang w:val="en-US"/>
        </w:rPr>
        <w:t xml:space="preserve"> counselling, existential counselling. Action oriented approaches to counselling:  </w:t>
      </w:r>
      <w:proofErr w:type="spellStart"/>
      <w:r>
        <w:rPr>
          <w:rStyle w:val="None"/>
          <w:rFonts w:ascii="Calibri" w:eastAsia="Calibri" w:hAnsi="Calibri" w:cs="Calibri"/>
          <w:sz w:val="22"/>
          <w:szCs w:val="22"/>
          <w:lang w:val="en-US"/>
        </w:rPr>
        <w:t>behavioural</w:t>
      </w:r>
      <w:proofErr w:type="spellEnd"/>
      <w:r>
        <w:rPr>
          <w:rStyle w:val="None"/>
          <w:rFonts w:ascii="Calibri" w:eastAsia="Calibri" w:hAnsi="Calibri" w:cs="Calibri"/>
          <w:sz w:val="22"/>
          <w:szCs w:val="22"/>
          <w:lang w:val="en-US"/>
        </w:rPr>
        <w:t xml:space="preserve"> counselling, cognitive </w:t>
      </w:r>
      <w:proofErr w:type="spellStart"/>
      <w:r>
        <w:rPr>
          <w:rStyle w:val="None"/>
          <w:rFonts w:ascii="Calibri" w:eastAsia="Calibri" w:hAnsi="Calibri" w:cs="Calibri"/>
          <w:sz w:val="22"/>
          <w:szCs w:val="22"/>
          <w:lang w:val="en-US"/>
        </w:rPr>
        <w:t>behaviour</w:t>
      </w:r>
      <w:proofErr w:type="spellEnd"/>
      <w:r>
        <w:rPr>
          <w:rStyle w:val="None"/>
          <w:rFonts w:ascii="Calibri" w:eastAsia="Calibri" w:hAnsi="Calibri" w:cs="Calibri"/>
          <w:sz w:val="22"/>
          <w:szCs w:val="22"/>
          <w:lang w:val="en-US"/>
        </w:rPr>
        <w:t xml:space="preserve"> therapy, rational emotive </w:t>
      </w:r>
      <w:proofErr w:type="spellStart"/>
      <w:r>
        <w:rPr>
          <w:rStyle w:val="None"/>
          <w:rFonts w:ascii="Calibri" w:eastAsia="Calibri" w:hAnsi="Calibri" w:cs="Calibri"/>
          <w:sz w:val="22"/>
          <w:szCs w:val="22"/>
          <w:lang w:val="en-US"/>
        </w:rPr>
        <w:t>behaviour</w:t>
      </w:r>
      <w:proofErr w:type="spellEnd"/>
      <w:r>
        <w:rPr>
          <w:rStyle w:val="None"/>
          <w:rFonts w:ascii="Calibri" w:eastAsia="Calibri" w:hAnsi="Calibri" w:cs="Calibri"/>
          <w:sz w:val="22"/>
          <w:szCs w:val="22"/>
          <w:lang w:val="en-US"/>
        </w:rPr>
        <w:t xml:space="preserve"> therapy, Integrating Indian philosophical approaches to counselling practice, specific techniques and common therapeutic factors.</w:t>
      </w:r>
    </w:p>
    <w:p w14:paraId="1C5D4F9A" w14:textId="77777777" w:rsidR="00BE2DCC" w:rsidRDefault="00BE2DCC" w:rsidP="00BE2DCC">
      <w:pPr>
        <w:pStyle w:val="Body"/>
        <w:spacing w:line="259" w:lineRule="auto"/>
        <w:rPr>
          <w:rStyle w:val="None"/>
          <w:rFonts w:ascii="Calibri" w:eastAsia="Calibri" w:hAnsi="Calibri" w:cs="Calibri"/>
          <w:sz w:val="22"/>
          <w:szCs w:val="22"/>
        </w:rPr>
      </w:pPr>
      <w:r>
        <w:rPr>
          <w:rStyle w:val="None"/>
          <w:rFonts w:ascii="Calibri" w:eastAsia="Calibri" w:hAnsi="Calibri" w:cs="Calibri"/>
          <w:b/>
          <w:bCs/>
          <w:sz w:val="22"/>
          <w:szCs w:val="22"/>
          <w:lang w:val="en-US"/>
        </w:rPr>
        <w:t>Suggested activities</w:t>
      </w:r>
    </w:p>
    <w:p w14:paraId="42C38FEE" w14:textId="77777777" w:rsidR="00BE2DCC" w:rsidRDefault="00BE2DCC" w:rsidP="00BE2DCC">
      <w:pPr>
        <w:pStyle w:val="TextBody"/>
        <w:spacing w:after="0" w:line="276" w:lineRule="auto"/>
        <w:ind w:right="192"/>
        <w:jc w:val="both"/>
        <w:rPr>
          <w:rStyle w:val="None"/>
          <w:rFonts w:ascii="Calibri" w:eastAsia="Calibri" w:hAnsi="Calibri" w:cs="Calibri"/>
          <w:color w:val="000000"/>
          <w:sz w:val="22"/>
          <w:szCs w:val="22"/>
          <w:u w:color="000000"/>
        </w:rPr>
      </w:pPr>
      <w:r>
        <w:rPr>
          <w:rStyle w:val="None"/>
          <w:rFonts w:ascii="Calibri" w:eastAsia="Calibri" w:hAnsi="Calibri" w:cs="Calibri"/>
          <w:color w:val="000000"/>
          <w:sz w:val="22"/>
          <w:szCs w:val="22"/>
          <w:u w:color="000000"/>
        </w:rPr>
        <w:t xml:space="preserve">Debate on topic 'specific techniques vs common therapeutic factors, what determines effectiveness of counselling', Review of documentaries demonstrating specific counselling techniques, Narrative review for comparing client experiences across different therapeutic approaches. Group discussion on Indian philosophical approaches and their utility in counselling practice. Review of recent researches examining effectiveness of counselling techniques </w:t>
      </w:r>
    </w:p>
    <w:p w14:paraId="637564CA" w14:textId="77777777" w:rsidR="00BE2DCC" w:rsidRDefault="00BE2DCC" w:rsidP="00BE2DCC">
      <w:pPr>
        <w:pStyle w:val="TextBody"/>
        <w:spacing w:after="0" w:line="276" w:lineRule="auto"/>
        <w:ind w:right="192"/>
        <w:jc w:val="both"/>
        <w:rPr>
          <w:rStyle w:val="None"/>
          <w:rFonts w:ascii="Calibri" w:eastAsia="Calibri" w:hAnsi="Calibri" w:cs="Calibri"/>
          <w:b/>
          <w:bCs/>
          <w:color w:val="000000"/>
          <w:sz w:val="22"/>
          <w:szCs w:val="22"/>
          <w:u w:color="000000"/>
        </w:rPr>
      </w:pPr>
    </w:p>
    <w:p w14:paraId="29A89697" w14:textId="77777777" w:rsidR="00BE2DCC" w:rsidRDefault="00BE2DCC" w:rsidP="00BE2DCC">
      <w:pPr>
        <w:pStyle w:val="TextBody"/>
        <w:spacing w:line="276" w:lineRule="auto"/>
        <w:jc w:val="both"/>
        <w:rPr>
          <w:rStyle w:val="None"/>
          <w:rFonts w:ascii="Calibri" w:eastAsia="Calibri" w:hAnsi="Calibri" w:cs="Calibri"/>
          <w:b/>
          <w:bCs/>
          <w:color w:val="000000"/>
          <w:sz w:val="22"/>
          <w:szCs w:val="22"/>
          <w:u w:color="000000"/>
        </w:rPr>
      </w:pPr>
      <w:r>
        <w:rPr>
          <w:rStyle w:val="None"/>
          <w:rFonts w:ascii="Calibri" w:eastAsia="Calibri" w:hAnsi="Calibri" w:cs="Calibri"/>
          <w:b/>
          <w:bCs/>
          <w:sz w:val="22"/>
          <w:szCs w:val="22"/>
        </w:rPr>
        <w:t xml:space="preserve">Module 5: </w:t>
      </w:r>
      <w:proofErr w:type="spellStart"/>
      <w:r>
        <w:rPr>
          <w:rStyle w:val="None"/>
          <w:rFonts w:ascii="Calibri" w:eastAsia="Calibri" w:hAnsi="Calibri" w:cs="Calibri"/>
          <w:b/>
          <w:bCs/>
          <w:sz w:val="22"/>
          <w:szCs w:val="22"/>
        </w:rPr>
        <w:t>Speciality</w:t>
      </w:r>
      <w:proofErr w:type="spellEnd"/>
      <w:r>
        <w:rPr>
          <w:rStyle w:val="None"/>
          <w:rFonts w:ascii="Calibri" w:eastAsia="Calibri" w:hAnsi="Calibri" w:cs="Calibri"/>
          <w:b/>
          <w:bCs/>
          <w:sz w:val="22"/>
          <w:szCs w:val="22"/>
        </w:rPr>
        <w:t xml:space="preserve"> areas in counselling </w:t>
      </w:r>
      <w:r>
        <w:rPr>
          <w:rStyle w:val="None"/>
          <w:rFonts w:ascii="Calibri" w:eastAsia="Calibri" w:hAnsi="Calibri" w:cs="Calibri"/>
          <w:b/>
          <w:bCs/>
          <w:color w:val="000000"/>
          <w:sz w:val="22"/>
          <w:szCs w:val="22"/>
          <w:u w:color="000000"/>
        </w:rPr>
        <w:t>(1</w:t>
      </w:r>
      <w:r>
        <w:rPr>
          <w:rStyle w:val="None"/>
          <w:rFonts w:ascii="Calibri" w:eastAsia="Calibri" w:hAnsi="Calibri" w:cs="Calibri"/>
          <w:b/>
          <w:bCs/>
          <w:sz w:val="22"/>
          <w:szCs w:val="22"/>
        </w:rPr>
        <w:t>5</w:t>
      </w:r>
      <w:r>
        <w:rPr>
          <w:rStyle w:val="None"/>
          <w:rFonts w:ascii="Calibri" w:eastAsia="Calibri" w:hAnsi="Calibri" w:cs="Calibri"/>
          <w:b/>
          <w:bCs/>
          <w:color w:val="000000"/>
          <w:sz w:val="22"/>
          <w:szCs w:val="22"/>
          <w:u w:color="000000"/>
        </w:rPr>
        <w:t xml:space="preserve"> lecture hours)</w:t>
      </w:r>
    </w:p>
    <w:p w14:paraId="43A5E656" w14:textId="77777777" w:rsidR="00BE2DCC" w:rsidRDefault="00BE2DCC" w:rsidP="00BE2DCC">
      <w:pPr>
        <w:pStyle w:val="Body"/>
        <w:spacing w:line="276" w:lineRule="auto"/>
        <w:jc w:val="both"/>
        <w:rPr>
          <w:rStyle w:val="None"/>
          <w:rFonts w:ascii="Calibri" w:eastAsia="Calibri" w:hAnsi="Calibri" w:cs="Calibri"/>
          <w:b/>
          <w:bCs/>
          <w:sz w:val="22"/>
          <w:szCs w:val="22"/>
        </w:rPr>
      </w:pPr>
      <w:r>
        <w:rPr>
          <w:rStyle w:val="None"/>
          <w:rFonts w:ascii="Calibri" w:eastAsia="Calibri" w:hAnsi="Calibri" w:cs="Calibri"/>
          <w:b/>
          <w:bCs/>
          <w:sz w:val="22"/>
          <w:szCs w:val="22"/>
        </w:rPr>
        <w:tab/>
      </w:r>
    </w:p>
    <w:p w14:paraId="4E825605" w14:textId="77777777" w:rsidR="00BE2DCC" w:rsidRDefault="00BE2DCC" w:rsidP="00BE2DCC">
      <w:pPr>
        <w:pStyle w:val="TextBody"/>
        <w:spacing w:after="0" w:line="276" w:lineRule="auto"/>
        <w:ind w:right="192"/>
        <w:jc w:val="both"/>
        <w:rPr>
          <w:rStyle w:val="None"/>
          <w:rFonts w:ascii="Calibri" w:eastAsia="Calibri" w:hAnsi="Calibri" w:cs="Calibri"/>
          <w:color w:val="000000"/>
          <w:sz w:val="22"/>
          <w:szCs w:val="22"/>
          <w:u w:color="000000"/>
        </w:rPr>
      </w:pPr>
      <w:r>
        <w:rPr>
          <w:rStyle w:val="None"/>
          <w:rFonts w:ascii="Calibri" w:eastAsia="Calibri" w:hAnsi="Calibri" w:cs="Calibri"/>
          <w:color w:val="000000"/>
          <w:sz w:val="22"/>
          <w:szCs w:val="22"/>
          <w:u w:color="000000"/>
        </w:rPr>
        <w:t xml:space="preserve">Developmental counselling, relationship and family counselling, group counselling, professional school counselling, career counselling, addiction counselling, grief and trauma counselling, mental health counselling. </w:t>
      </w:r>
    </w:p>
    <w:p w14:paraId="792AE36A" w14:textId="77777777" w:rsidR="00BE2DCC" w:rsidRDefault="00BE2DCC" w:rsidP="00BE2DCC">
      <w:pPr>
        <w:pStyle w:val="TextBody"/>
        <w:spacing w:after="0" w:line="276" w:lineRule="auto"/>
        <w:ind w:right="192"/>
        <w:jc w:val="both"/>
        <w:rPr>
          <w:rStyle w:val="None"/>
          <w:rFonts w:ascii="Calibri" w:eastAsia="Calibri" w:hAnsi="Calibri" w:cs="Calibri"/>
          <w:b/>
          <w:bCs/>
          <w:color w:val="000000"/>
          <w:sz w:val="22"/>
          <w:szCs w:val="22"/>
          <w:u w:color="000000"/>
        </w:rPr>
      </w:pPr>
      <w:r>
        <w:rPr>
          <w:rStyle w:val="None"/>
          <w:rFonts w:ascii="Calibri" w:eastAsia="Calibri" w:hAnsi="Calibri" w:cs="Calibri"/>
          <w:b/>
          <w:bCs/>
          <w:color w:val="000000"/>
          <w:sz w:val="22"/>
          <w:szCs w:val="22"/>
          <w:u w:color="000000"/>
        </w:rPr>
        <w:t>Suggested activities</w:t>
      </w:r>
    </w:p>
    <w:p w14:paraId="7D636565" w14:textId="77777777" w:rsidR="00BE2DCC" w:rsidRDefault="00BE2DCC" w:rsidP="00BE2DCC">
      <w:pPr>
        <w:pStyle w:val="TextBody"/>
        <w:spacing w:after="0" w:line="276" w:lineRule="auto"/>
        <w:ind w:right="192"/>
        <w:jc w:val="both"/>
        <w:rPr>
          <w:rStyle w:val="None"/>
          <w:rFonts w:ascii="Calibri" w:eastAsia="Calibri" w:hAnsi="Calibri" w:cs="Calibri"/>
          <w:color w:val="000000"/>
          <w:sz w:val="22"/>
          <w:szCs w:val="22"/>
          <w:u w:color="000000"/>
        </w:rPr>
      </w:pPr>
      <w:r>
        <w:rPr>
          <w:rStyle w:val="None"/>
          <w:rFonts w:ascii="Calibri" w:eastAsia="Calibri" w:hAnsi="Calibri" w:cs="Calibri"/>
          <w:color w:val="000000"/>
          <w:sz w:val="22"/>
          <w:szCs w:val="22"/>
          <w:u w:color="000000"/>
        </w:rPr>
        <w:t>Group discussion on human concerns across lifespan and specific issues of vulnerable groups</w:t>
      </w:r>
    </w:p>
    <w:p w14:paraId="6935D8B0" w14:textId="77777777" w:rsidR="00BE2DCC" w:rsidRDefault="00BE2DCC" w:rsidP="00BE2DCC">
      <w:pPr>
        <w:pStyle w:val="TextBody"/>
        <w:spacing w:after="0" w:line="276" w:lineRule="auto"/>
        <w:ind w:right="192"/>
        <w:jc w:val="both"/>
        <w:rPr>
          <w:rStyle w:val="None"/>
          <w:rFonts w:ascii="Calibri" w:eastAsia="Calibri" w:hAnsi="Calibri" w:cs="Calibri"/>
          <w:color w:val="000000"/>
          <w:sz w:val="22"/>
          <w:szCs w:val="22"/>
          <w:u w:color="000000"/>
        </w:rPr>
      </w:pPr>
      <w:r>
        <w:rPr>
          <w:rStyle w:val="None"/>
          <w:rFonts w:ascii="Calibri" w:eastAsia="Calibri" w:hAnsi="Calibri" w:cs="Calibri"/>
          <w:color w:val="000000"/>
          <w:sz w:val="22"/>
          <w:szCs w:val="22"/>
          <w:u w:color="000000"/>
        </w:rPr>
        <w:t xml:space="preserve">Group interaction with professional counsellors across different </w:t>
      </w:r>
      <w:proofErr w:type="spellStart"/>
      <w:r>
        <w:rPr>
          <w:rStyle w:val="None"/>
          <w:rFonts w:ascii="Calibri" w:eastAsia="Calibri" w:hAnsi="Calibri" w:cs="Calibri"/>
          <w:color w:val="000000"/>
          <w:sz w:val="22"/>
          <w:szCs w:val="22"/>
          <w:u w:color="000000"/>
        </w:rPr>
        <w:t>speciality</w:t>
      </w:r>
      <w:proofErr w:type="spellEnd"/>
      <w:r>
        <w:rPr>
          <w:rStyle w:val="None"/>
          <w:rFonts w:ascii="Calibri" w:eastAsia="Calibri" w:hAnsi="Calibri" w:cs="Calibri"/>
          <w:color w:val="000000"/>
          <w:sz w:val="22"/>
          <w:szCs w:val="22"/>
          <w:u w:color="000000"/>
        </w:rPr>
        <w:t xml:space="preserve"> areas of counselling, Field visit to </w:t>
      </w:r>
      <w:proofErr w:type="spellStart"/>
      <w:r>
        <w:rPr>
          <w:rStyle w:val="None"/>
          <w:rFonts w:ascii="Calibri" w:eastAsia="Calibri" w:hAnsi="Calibri" w:cs="Calibri"/>
          <w:color w:val="000000"/>
          <w:sz w:val="22"/>
          <w:szCs w:val="22"/>
          <w:u w:color="000000"/>
        </w:rPr>
        <w:t>speciality</w:t>
      </w:r>
      <w:proofErr w:type="spellEnd"/>
      <w:r>
        <w:rPr>
          <w:rStyle w:val="None"/>
          <w:rFonts w:ascii="Calibri" w:eastAsia="Calibri" w:hAnsi="Calibri" w:cs="Calibri"/>
          <w:color w:val="000000"/>
          <w:sz w:val="22"/>
          <w:szCs w:val="22"/>
          <w:u w:color="000000"/>
        </w:rPr>
        <w:t xml:space="preserve"> counselling clinics, Roleplay sessions, Case discussions/presentations.</w:t>
      </w:r>
    </w:p>
    <w:p w14:paraId="51C6C1A9" w14:textId="77777777" w:rsidR="00BE2DCC" w:rsidRDefault="00BE2DCC" w:rsidP="00BE2DCC">
      <w:pPr>
        <w:pStyle w:val="TextBody"/>
        <w:spacing w:after="0" w:line="276" w:lineRule="auto"/>
        <w:ind w:right="192"/>
        <w:jc w:val="both"/>
        <w:rPr>
          <w:rStyle w:val="None"/>
          <w:rFonts w:ascii="Calibri" w:eastAsia="Calibri" w:hAnsi="Calibri" w:cs="Calibri"/>
          <w:b/>
          <w:bCs/>
          <w:color w:val="000000"/>
          <w:u w:color="000000"/>
        </w:rPr>
      </w:pPr>
    </w:p>
    <w:p w14:paraId="5100558C" w14:textId="77777777" w:rsidR="00BE2DCC" w:rsidRDefault="00BE2DCC" w:rsidP="00BE2DCC">
      <w:pPr>
        <w:pStyle w:val="TextBody"/>
        <w:spacing w:after="0" w:line="276" w:lineRule="auto"/>
        <w:ind w:right="192"/>
        <w:jc w:val="both"/>
        <w:rPr>
          <w:rStyle w:val="None"/>
          <w:rFonts w:ascii="Calibri" w:eastAsia="Calibri" w:hAnsi="Calibri" w:cs="Calibri"/>
          <w:b/>
          <w:bCs/>
          <w:color w:val="000000"/>
          <w:sz w:val="22"/>
          <w:szCs w:val="22"/>
          <w:u w:color="000000"/>
        </w:rPr>
      </w:pPr>
      <w:r>
        <w:rPr>
          <w:rStyle w:val="None"/>
          <w:rFonts w:ascii="Calibri" w:eastAsia="Calibri" w:hAnsi="Calibri" w:cs="Calibri"/>
          <w:b/>
          <w:bCs/>
          <w:color w:val="000000"/>
          <w:sz w:val="22"/>
          <w:szCs w:val="22"/>
          <w:u w:color="000000"/>
        </w:rPr>
        <w:t>Additional Readings (Self-study topics)</w:t>
      </w:r>
    </w:p>
    <w:p w14:paraId="14DEBDF2" w14:textId="77777777" w:rsidR="00BE2DCC" w:rsidRDefault="00BE2DCC" w:rsidP="00BE2DCC">
      <w:pPr>
        <w:pStyle w:val="TextBody"/>
        <w:spacing w:after="0" w:line="276" w:lineRule="auto"/>
        <w:ind w:right="192"/>
        <w:jc w:val="both"/>
        <w:rPr>
          <w:rStyle w:val="None"/>
          <w:rFonts w:ascii="Calibri" w:eastAsia="Calibri" w:hAnsi="Calibri" w:cs="Calibri"/>
          <w:color w:val="000000"/>
          <w:sz w:val="22"/>
          <w:szCs w:val="22"/>
          <w:u w:color="000000"/>
        </w:rPr>
      </w:pPr>
      <w:r>
        <w:rPr>
          <w:rStyle w:val="None"/>
          <w:rFonts w:ascii="Calibri" w:eastAsia="Calibri" w:hAnsi="Calibri" w:cs="Calibri"/>
          <w:color w:val="000000"/>
          <w:sz w:val="22"/>
          <w:szCs w:val="22"/>
          <w:u w:color="000000"/>
        </w:rPr>
        <w:t xml:space="preserve">Historical development and current status of counselling profession in </w:t>
      </w:r>
      <w:proofErr w:type="spellStart"/>
      <w:r>
        <w:rPr>
          <w:rStyle w:val="None"/>
          <w:rFonts w:ascii="Calibri" w:eastAsia="Calibri" w:hAnsi="Calibri" w:cs="Calibri"/>
          <w:color w:val="000000"/>
          <w:sz w:val="22"/>
          <w:szCs w:val="22"/>
          <w:u w:color="000000"/>
        </w:rPr>
        <w:t>India,Training</w:t>
      </w:r>
      <w:proofErr w:type="spellEnd"/>
      <w:r>
        <w:rPr>
          <w:rStyle w:val="None"/>
          <w:rFonts w:ascii="Calibri" w:eastAsia="Calibri" w:hAnsi="Calibri" w:cs="Calibri"/>
          <w:color w:val="000000"/>
          <w:sz w:val="22"/>
          <w:szCs w:val="22"/>
          <w:u w:color="000000"/>
        </w:rPr>
        <w:t xml:space="preserve"> and supervision in counselling, Credentialing of counsellors (inspection, registration, certification, licensure) ,ACA code of ethics, Assessment and testing in counselling practice, Systems approach and structural family counselling, Integrative and eclectic approaches to counselling, Multi-cultural counselling: issues and concerns, Disability counselling, Geriatric counselling, Counselling in organizational settings.</w:t>
      </w:r>
    </w:p>
    <w:p w14:paraId="40299779" w14:textId="77777777" w:rsidR="00BE2DCC" w:rsidRDefault="00BE2DCC" w:rsidP="00BE2DCC">
      <w:pPr>
        <w:pStyle w:val="Body"/>
        <w:spacing w:after="160" w:line="259" w:lineRule="auto"/>
        <w:rPr>
          <w:rFonts w:ascii="Calibri" w:eastAsia="Calibri" w:hAnsi="Calibri" w:cs="Calibri"/>
          <w:sz w:val="22"/>
          <w:szCs w:val="22"/>
          <w:lang w:val="en-US"/>
        </w:rPr>
      </w:pPr>
    </w:p>
    <w:p w14:paraId="16A4DD65" w14:textId="77777777" w:rsidR="00BE2DCC" w:rsidRDefault="00BE2DCC" w:rsidP="00BE2DCC">
      <w:pPr>
        <w:pStyle w:val="Body"/>
        <w:spacing w:after="160" w:line="259" w:lineRule="auto"/>
        <w:rPr>
          <w:rStyle w:val="None"/>
          <w:rFonts w:ascii="Calibri" w:eastAsia="Calibri" w:hAnsi="Calibri" w:cs="Calibri"/>
          <w:b/>
          <w:bCs/>
          <w:sz w:val="22"/>
          <w:szCs w:val="22"/>
        </w:rPr>
      </w:pPr>
      <w:r>
        <w:rPr>
          <w:rStyle w:val="None"/>
          <w:rFonts w:ascii="Calibri" w:eastAsia="Calibri" w:hAnsi="Calibri" w:cs="Calibri"/>
          <w:b/>
          <w:bCs/>
          <w:sz w:val="22"/>
          <w:szCs w:val="22"/>
          <w:lang w:val="en-US"/>
        </w:rPr>
        <w:t>Readings</w:t>
      </w:r>
    </w:p>
    <w:p w14:paraId="4DCE1666" w14:textId="77777777" w:rsidR="00BE2DCC" w:rsidRDefault="00BE2DCC" w:rsidP="00BE2DCC">
      <w:pPr>
        <w:pStyle w:val="ListParagraph"/>
        <w:numPr>
          <w:ilvl w:val="0"/>
          <w:numId w:val="2"/>
        </w:numPr>
        <w:shd w:val="clear" w:color="auto" w:fill="FFFFFF"/>
        <w:spacing w:before="57" w:after="113" w:line="276" w:lineRule="auto"/>
        <w:jc w:val="both"/>
      </w:pPr>
      <w:r>
        <w:rPr>
          <w:rStyle w:val="None"/>
        </w:rPr>
        <w:t xml:space="preserve">Kottler, J. A. (2008). </w:t>
      </w:r>
      <w:r>
        <w:rPr>
          <w:rStyle w:val="None"/>
          <w:i/>
          <w:iCs/>
        </w:rPr>
        <w:t>Introduction to therapeutic counseling: voices from the field</w:t>
      </w:r>
      <w:r>
        <w:rPr>
          <w:rStyle w:val="None"/>
        </w:rPr>
        <w:t>. Pacific Grove, CA: Thomson-Brooks/Cole</w:t>
      </w:r>
    </w:p>
    <w:p w14:paraId="763E356C" w14:textId="77777777" w:rsidR="00BE2DCC" w:rsidRDefault="00BE2DCC" w:rsidP="00BE2DCC">
      <w:pPr>
        <w:pStyle w:val="ListParagraph"/>
        <w:numPr>
          <w:ilvl w:val="0"/>
          <w:numId w:val="2"/>
        </w:numPr>
        <w:shd w:val="clear" w:color="auto" w:fill="FFFFFF"/>
        <w:spacing w:before="57" w:after="113" w:line="276" w:lineRule="auto"/>
        <w:jc w:val="both"/>
      </w:pPr>
      <w:r>
        <w:rPr>
          <w:rStyle w:val="None"/>
        </w:rPr>
        <w:t xml:space="preserve">Capuzzi, D., &amp; Gross, D. R. (2007). </w:t>
      </w:r>
      <w:r>
        <w:rPr>
          <w:rStyle w:val="None"/>
          <w:i/>
          <w:iCs/>
        </w:rPr>
        <w:t xml:space="preserve">Counseling and Psychotherapy: Theories and </w:t>
      </w:r>
      <w:proofErr w:type="gramStart"/>
      <w:r>
        <w:rPr>
          <w:rStyle w:val="None"/>
          <w:i/>
          <w:iCs/>
        </w:rPr>
        <w:t xml:space="preserve">Interventions  </w:t>
      </w:r>
      <w:r>
        <w:rPr>
          <w:rStyle w:val="None"/>
        </w:rPr>
        <w:t>(</w:t>
      </w:r>
      <w:proofErr w:type="gramEnd"/>
      <w:r>
        <w:rPr>
          <w:rStyle w:val="None"/>
        </w:rPr>
        <w:t>4</w:t>
      </w:r>
      <w:r>
        <w:rPr>
          <w:rStyle w:val="None"/>
          <w:vertAlign w:val="superscript"/>
        </w:rPr>
        <w:t>th</w:t>
      </w:r>
      <w:r>
        <w:rPr>
          <w:rStyle w:val="None"/>
        </w:rPr>
        <w:t xml:space="preserve"> Ed.). Pearson: </w:t>
      </w:r>
      <w:proofErr w:type="gramStart"/>
      <w:r>
        <w:rPr>
          <w:rStyle w:val="None"/>
        </w:rPr>
        <w:t>Delhi..</w:t>
      </w:r>
      <w:proofErr w:type="gramEnd"/>
      <w:r>
        <w:rPr>
          <w:rStyle w:val="None"/>
        </w:rPr>
        <w:t xml:space="preserve"> </w:t>
      </w:r>
    </w:p>
    <w:p w14:paraId="4B945F6D" w14:textId="77777777" w:rsidR="00BE2DCC" w:rsidRDefault="00BE2DCC" w:rsidP="00BE2DCC">
      <w:pPr>
        <w:pStyle w:val="ListParagraph"/>
        <w:numPr>
          <w:ilvl w:val="0"/>
          <w:numId w:val="2"/>
        </w:numPr>
        <w:shd w:val="clear" w:color="auto" w:fill="FFFFFF"/>
        <w:spacing w:before="57" w:after="113" w:line="276" w:lineRule="auto"/>
      </w:pPr>
      <w:r>
        <w:rPr>
          <w:rStyle w:val="None"/>
        </w:rPr>
        <w:t xml:space="preserve">Corey, G. (2013). </w:t>
      </w:r>
      <w:r>
        <w:rPr>
          <w:rStyle w:val="None"/>
          <w:i/>
          <w:iCs/>
        </w:rPr>
        <w:t>Counselling and psychotherapy: theory &amp; practice</w:t>
      </w:r>
      <w:r>
        <w:rPr>
          <w:rStyle w:val="None"/>
        </w:rPr>
        <w:t>. Singapore: Cengage Learning Asia Pte Ltd.</w:t>
      </w:r>
    </w:p>
    <w:p w14:paraId="161DC7B8" w14:textId="77777777" w:rsidR="00BE2DCC" w:rsidRDefault="00BE2DCC" w:rsidP="00BE2DCC">
      <w:pPr>
        <w:pStyle w:val="ListParagraph"/>
        <w:numPr>
          <w:ilvl w:val="0"/>
          <w:numId w:val="2"/>
        </w:numPr>
        <w:shd w:val="clear" w:color="auto" w:fill="FFFFFF"/>
        <w:spacing w:before="57" w:after="113" w:line="276" w:lineRule="auto"/>
        <w:jc w:val="both"/>
      </w:pPr>
      <w:proofErr w:type="spellStart"/>
      <w:r>
        <w:rPr>
          <w:rStyle w:val="None"/>
        </w:rPr>
        <w:t>Galdding</w:t>
      </w:r>
      <w:proofErr w:type="spellEnd"/>
      <w:r>
        <w:rPr>
          <w:rStyle w:val="None"/>
        </w:rPr>
        <w:t xml:space="preserve">, S. T. (2009). </w:t>
      </w:r>
      <w:proofErr w:type="gramStart"/>
      <w:r>
        <w:rPr>
          <w:rStyle w:val="None"/>
        </w:rPr>
        <w:t>Counseling :</w:t>
      </w:r>
      <w:proofErr w:type="gramEnd"/>
      <w:r>
        <w:rPr>
          <w:rStyle w:val="None"/>
        </w:rPr>
        <w:t xml:space="preserve"> A comprehensive Profession. Pearson: Delhi </w:t>
      </w:r>
    </w:p>
    <w:p w14:paraId="0F839FA2" w14:textId="77777777" w:rsidR="00BE2DCC" w:rsidRDefault="00BE2DCC" w:rsidP="00BE2DCC">
      <w:pPr>
        <w:pStyle w:val="TextBody"/>
        <w:numPr>
          <w:ilvl w:val="0"/>
          <w:numId w:val="2"/>
        </w:numPr>
        <w:shd w:val="clear" w:color="auto" w:fill="FFFFFF"/>
        <w:spacing w:after="0" w:line="276" w:lineRule="auto"/>
        <w:ind w:right="192"/>
        <w:jc w:val="both"/>
        <w:rPr>
          <w:rFonts w:ascii="Calibri" w:eastAsia="Calibri" w:hAnsi="Calibri" w:cs="Calibri"/>
          <w:color w:val="000000"/>
          <w:sz w:val="22"/>
          <w:szCs w:val="22"/>
        </w:rPr>
      </w:pPr>
      <w:r>
        <w:rPr>
          <w:rStyle w:val="None"/>
          <w:rFonts w:ascii="Calibri" w:eastAsia="Calibri" w:hAnsi="Calibri" w:cs="Calibri"/>
          <w:color w:val="000000"/>
          <w:sz w:val="22"/>
          <w:szCs w:val="22"/>
          <w:u w:color="000000"/>
        </w:rPr>
        <w:t xml:space="preserve">Aldridge, S. (2007). </w:t>
      </w:r>
      <w:r>
        <w:rPr>
          <w:rStyle w:val="None"/>
          <w:rFonts w:ascii="Calibri" w:eastAsia="Calibri" w:hAnsi="Calibri" w:cs="Calibri"/>
          <w:i/>
          <w:iCs/>
          <w:color w:val="000000"/>
          <w:sz w:val="22"/>
          <w:szCs w:val="22"/>
          <w:u w:color="000000"/>
        </w:rPr>
        <w:t>Counselling skills in context</w:t>
      </w:r>
      <w:r>
        <w:rPr>
          <w:rStyle w:val="None"/>
          <w:rFonts w:ascii="Calibri" w:eastAsia="Calibri" w:hAnsi="Calibri" w:cs="Calibri"/>
          <w:color w:val="000000"/>
          <w:sz w:val="22"/>
          <w:szCs w:val="22"/>
          <w:u w:color="000000"/>
        </w:rPr>
        <w:t xml:space="preserve">. London: Hodder Arnold. </w:t>
      </w:r>
    </w:p>
    <w:p w14:paraId="478FCFC2" w14:textId="77777777" w:rsidR="00BE2DCC" w:rsidRDefault="00BE2DCC" w:rsidP="00BE2DCC">
      <w:pPr>
        <w:pStyle w:val="TextBody"/>
        <w:numPr>
          <w:ilvl w:val="0"/>
          <w:numId w:val="2"/>
        </w:numPr>
        <w:shd w:val="clear" w:color="auto" w:fill="FFFFFF"/>
        <w:spacing w:after="0" w:line="276" w:lineRule="auto"/>
        <w:ind w:right="192"/>
        <w:jc w:val="both"/>
        <w:rPr>
          <w:rFonts w:ascii="Calibri" w:eastAsia="Calibri" w:hAnsi="Calibri" w:cs="Calibri"/>
          <w:color w:val="000000"/>
          <w:sz w:val="22"/>
          <w:szCs w:val="22"/>
        </w:rPr>
      </w:pPr>
      <w:r>
        <w:rPr>
          <w:rStyle w:val="None"/>
          <w:rFonts w:ascii="Calibri" w:eastAsia="Calibri" w:hAnsi="Calibri" w:cs="Calibri"/>
          <w:color w:val="000000"/>
          <w:sz w:val="22"/>
          <w:szCs w:val="22"/>
          <w:u w:color="000000"/>
        </w:rPr>
        <w:t xml:space="preserve">Nelson-Jones, R. (2013). </w:t>
      </w:r>
      <w:r>
        <w:rPr>
          <w:rStyle w:val="None"/>
          <w:rFonts w:ascii="Calibri" w:eastAsia="Calibri" w:hAnsi="Calibri" w:cs="Calibri"/>
          <w:i/>
          <w:iCs/>
          <w:color w:val="000000"/>
          <w:sz w:val="22"/>
          <w:szCs w:val="22"/>
          <w:u w:color="000000"/>
        </w:rPr>
        <w:t>Introduction to counselling skills: texts and activities</w:t>
      </w:r>
      <w:r>
        <w:rPr>
          <w:rStyle w:val="None"/>
          <w:rFonts w:ascii="Calibri" w:eastAsia="Calibri" w:hAnsi="Calibri" w:cs="Calibri"/>
          <w:color w:val="000000"/>
          <w:sz w:val="22"/>
          <w:szCs w:val="22"/>
          <w:u w:color="000000"/>
        </w:rPr>
        <w:t>. London: SAGE.</w:t>
      </w:r>
    </w:p>
    <w:p w14:paraId="7322315F" w14:textId="77777777" w:rsidR="00BE2DCC" w:rsidRDefault="00BE2DCC" w:rsidP="00BE2DCC">
      <w:pPr>
        <w:pStyle w:val="ListParagraph"/>
        <w:numPr>
          <w:ilvl w:val="0"/>
          <w:numId w:val="2"/>
        </w:numPr>
        <w:shd w:val="clear" w:color="auto" w:fill="FFFFFF"/>
        <w:spacing w:before="57" w:after="113" w:line="276" w:lineRule="auto"/>
        <w:jc w:val="both"/>
      </w:pPr>
      <w:r>
        <w:rPr>
          <w:rStyle w:val="None"/>
        </w:rPr>
        <w:lastRenderedPageBreak/>
        <w:t>Rao, K. (2010). Psychological Interventions: From Theory to Practice. In G. Mishra (Ed): Psychology in India. Volume 3: Clinical and Health Psychology. New Delhi. ICSSR/Pearson</w:t>
      </w:r>
    </w:p>
    <w:p w14:paraId="01CCF8EF" w14:textId="77777777" w:rsidR="00851E44" w:rsidRDefault="00851E44"/>
    <w:p w14:paraId="2F76A033" w14:textId="77777777" w:rsidR="00BE2DCC" w:rsidRDefault="00BE2DCC"/>
    <w:p w14:paraId="74EC80EB" w14:textId="77777777" w:rsidR="00BE2DCC" w:rsidRDefault="00BE2DCC" w:rsidP="00BE2DCC">
      <w:pPr>
        <w:rPr>
          <w:rFonts w:eastAsia="Times New Roman"/>
        </w:rPr>
      </w:pPr>
      <w:r>
        <w:rPr>
          <w:rFonts w:eastAsia="Times New Roman"/>
          <w:b/>
          <w:color w:val="000000"/>
        </w:rPr>
        <w:t>Evaluation Pattern</w:t>
      </w:r>
    </w:p>
    <w:p w14:paraId="301AB7A6" w14:textId="77777777" w:rsidR="00BE2DCC" w:rsidRDefault="00BE2DCC" w:rsidP="00BE2DCC">
      <w:pPr>
        <w:jc w:val="both"/>
        <w:rPr>
          <w:rFonts w:eastAsia="Times New Roman"/>
        </w:rPr>
      </w:pPr>
      <w:r>
        <w:rPr>
          <w:rFonts w:eastAsia="Times New Roman"/>
          <w:color w:val="000000"/>
        </w:rPr>
        <w:t>The course follows a continuous evaluation system with 30% weightage on internal components and 70 % on the end term examination. The internal component consists of a series of assignments which will be spread throughout the course. </w:t>
      </w:r>
    </w:p>
    <w:p w14:paraId="0C0433F3" w14:textId="77777777" w:rsidR="00BE2DCC" w:rsidRDefault="00BE2DCC" w:rsidP="00BE2DCC">
      <w:pPr>
        <w:rPr>
          <w:rFonts w:eastAsia="Times New Roman"/>
        </w:rPr>
      </w:pPr>
    </w:p>
    <w:p w14:paraId="1849A02F" w14:textId="77777777" w:rsidR="00BE2DCC" w:rsidRDefault="00BE2DCC" w:rsidP="00BE2DCC">
      <w:pPr>
        <w:jc w:val="center"/>
        <w:rPr>
          <w:rFonts w:eastAsia="Times New Roman"/>
          <w:b/>
          <w:color w:val="000000"/>
        </w:rPr>
      </w:pPr>
      <w:r>
        <w:rPr>
          <w:rFonts w:eastAsia="Times New Roman"/>
          <w:b/>
          <w:color w:val="000000"/>
        </w:rPr>
        <w:t>Evaluation Matrix</w:t>
      </w:r>
    </w:p>
    <w:tbl>
      <w:tblPr>
        <w:tblW w:w="32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83"/>
        <w:gridCol w:w="776"/>
      </w:tblGrid>
      <w:tr w:rsidR="00BE2DCC" w14:paraId="66381F00" w14:textId="77777777" w:rsidTr="00276FB5">
        <w:trPr>
          <w:jc w:val="center"/>
        </w:trPr>
        <w:tc>
          <w:tcPr>
            <w:tcW w:w="2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92F9AC" w14:textId="77777777" w:rsidR="00BE2DCC" w:rsidRDefault="00BE2DCC" w:rsidP="00276FB5">
            <w:pPr>
              <w:rPr>
                <w:color w:val="000000"/>
              </w:rPr>
            </w:pPr>
            <w:r>
              <w:rPr>
                <w:color w:val="000000"/>
              </w:rPr>
              <w:t>Practicums</w:t>
            </w:r>
          </w:p>
        </w:tc>
        <w:tc>
          <w:tcPr>
            <w:tcW w:w="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812A14" w14:textId="77777777" w:rsidR="00BE2DCC" w:rsidRDefault="00BE2DCC" w:rsidP="00276FB5">
            <w:r>
              <w:rPr>
                <w:color w:val="000000"/>
              </w:rPr>
              <w:t>5%</w:t>
            </w:r>
          </w:p>
        </w:tc>
      </w:tr>
      <w:tr w:rsidR="00BE2DCC" w14:paraId="713425AB" w14:textId="77777777" w:rsidTr="00276FB5">
        <w:trPr>
          <w:jc w:val="center"/>
        </w:trPr>
        <w:tc>
          <w:tcPr>
            <w:tcW w:w="2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0A25C2" w14:textId="77777777" w:rsidR="00BE2DCC" w:rsidRDefault="00BE2DCC" w:rsidP="00276FB5">
            <w:pPr>
              <w:rPr>
                <w:color w:val="000000"/>
              </w:rPr>
            </w:pPr>
            <w:r>
              <w:rPr>
                <w:color w:val="000000"/>
              </w:rPr>
              <w:t>Individual assignments</w:t>
            </w:r>
          </w:p>
        </w:tc>
        <w:tc>
          <w:tcPr>
            <w:tcW w:w="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574664" w14:textId="77777777" w:rsidR="00BE2DCC" w:rsidRDefault="00BE2DCC" w:rsidP="00276FB5">
            <w:r>
              <w:rPr>
                <w:color w:val="000000"/>
              </w:rPr>
              <w:t>5%</w:t>
            </w:r>
          </w:p>
        </w:tc>
      </w:tr>
      <w:tr w:rsidR="00BE2DCC" w14:paraId="569485DC" w14:textId="77777777" w:rsidTr="00276FB5">
        <w:trPr>
          <w:trHeight w:val="570"/>
          <w:jc w:val="center"/>
        </w:trPr>
        <w:tc>
          <w:tcPr>
            <w:tcW w:w="248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78960BED" w14:textId="77777777" w:rsidR="00BE2DCC" w:rsidRDefault="00BE2DCC" w:rsidP="00276FB5">
            <w:pPr>
              <w:rPr>
                <w:color w:val="000000"/>
              </w:rPr>
            </w:pPr>
            <w:r>
              <w:rPr>
                <w:color w:val="000000"/>
              </w:rPr>
              <w:t>Group assignments </w:t>
            </w:r>
          </w:p>
        </w:tc>
        <w:tc>
          <w:tcPr>
            <w:tcW w:w="77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2F547836" w14:textId="77777777" w:rsidR="00BE2DCC" w:rsidRDefault="00BE2DCC" w:rsidP="00276FB5">
            <w:r>
              <w:rPr>
                <w:color w:val="000000"/>
              </w:rPr>
              <w:t>5%</w:t>
            </w:r>
          </w:p>
        </w:tc>
      </w:tr>
      <w:tr w:rsidR="00BE2DCC" w14:paraId="3B974927" w14:textId="77777777" w:rsidTr="00276FB5">
        <w:trPr>
          <w:trHeight w:val="525"/>
          <w:jc w:val="center"/>
        </w:trPr>
        <w:tc>
          <w:tcPr>
            <w:tcW w:w="248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1AE02563" w14:textId="77777777" w:rsidR="00BE2DCC" w:rsidRDefault="00BE2DCC" w:rsidP="00276FB5">
            <w:pPr>
              <w:rPr>
                <w:color w:val="000000"/>
              </w:rPr>
            </w:pPr>
            <w:r>
              <w:rPr>
                <w:color w:val="000000"/>
              </w:rPr>
              <w:t>Attendance</w:t>
            </w:r>
          </w:p>
        </w:tc>
        <w:tc>
          <w:tcPr>
            <w:tcW w:w="77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2406FFFD" w14:textId="77777777" w:rsidR="00BE2DCC" w:rsidRDefault="00BE2DCC" w:rsidP="00276FB5">
            <w:pPr>
              <w:rPr>
                <w:color w:val="000000"/>
              </w:rPr>
            </w:pPr>
            <w:r>
              <w:rPr>
                <w:color w:val="000000"/>
              </w:rPr>
              <w:t>5%</w:t>
            </w:r>
          </w:p>
        </w:tc>
      </w:tr>
      <w:tr w:rsidR="00BE2DCC" w14:paraId="61E87D41" w14:textId="77777777" w:rsidTr="00276FB5">
        <w:trPr>
          <w:jc w:val="center"/>
        </w:trPr>
        <w:tc>
          <w:tcPr>
            <w:tcW w:w="2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DE3882" w14:textId="77777777" w:rsidR="00BE2DCC" w:rsidRDefault="00BE2DCC" w:rsidP="00276FB5">
            <w:pPr>
              <w:rPr>
                <w:color w:val="000000"/>
              </w:rPr>
            </w:pPr>
            <w:r>
              <w:rPr>
                <w:color w:val="000000"/>
              </w:rPr>
              <w:t>Mid-term Examination </w:t>
            </w:r>
          </w:p>
        </w:tc>
        <w:tc>
          <w:tcPr>
            <w:tcW w:w="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2A96D0" w14:textId="77777777" w:rsidR="00BE2DCC" w:rsidRDefault="00BE2DCC" w:rsidP="00276FB5">
            <w:r>
              <w:rPr>
                <w:color w:val="000000"/>
              </w:rPr>
              <w:t>10%</w:t>
            </w:r>
          </w:p>
        </w:tc>
      </w:tr>
      <w:tr w:rsidR="00BE2DCC" w14:paraId="79D393FB" w14:textId="77777777" w:rsidTr="00276FB5">
        <w:trPr>
          <w:jc w:val="center"/>
        </w:trPr>
        <w:tc>
          <w:tcPr>
            <w:tcW w:w="2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1A22B2" w14:textId="77777777" w:rsidR="00BE2DCC" w:rsidRDefault="00BE2DCC" w:rsidP="00276FB5">
            <w:pPr>
              <w:rPr>
                <w:color w:val="000000"/>
              </w:rPr>
            </w:pPr>
            <w:r>
              <w:rPr>
                <w:color w:val="000000"/>
              </w:rPr>
              <w:t>End Term Exam</w:t>
            </w:r>
          </w:p>
        </w:tc>
        <w:tc>
          <w:tcPr>
            <w:tcW w:w="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B1D8B7" w14:textId="77777777" w:rsidR="00BE2DCC" w:rsidRDefault="00BE2DCC" w:rsidP="00276FB5">
            <w:r>
              <w:rPr>
                <w:color w:val="000000"/>
              </w:rPr>
              <w:t>70%</w:t>
            </w:r>
          </w:p>
        </w:tc>
      </w:tr>
      <w:tr w:rsidR="00BE2DCC" w14:paraId="122BE083" w14:textId="77777777" w:rsidTr="00276FB5">
        <w:trPr>
          <w:jc w:val="center"/>
        </w:trPr>
        <w:tc>
          <w:tcPr>
            <w:tcW w:w="2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E10A88" w14:textId="77777777" w:rsidR="00BE2DCC" w:rsidRDefault="00BE2DCC" w:rsidP="00276FB5">
            <w:pPr>
              <w:rPr>
                <w:color w:val="000000"/>
              </w:rPr>
            </w:pPr>
            <w:r>
              <w:rPr>
                <w:color w:val="000000"/>
              </w:rPr>
              <w:t>Total</w:t>
            </w:r>
          </w:p>
        </w:tc>
        <w:tc>
          <w:tcPr>
            <w:tcW w:w="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5DD11C" w14:textId="77777777" w:rsidR="00BE2DCC" w:rsidRDefault="00BE2DCC" w:rsidP="00276FB5">
            <w:r>
              <w:rPr>
                <w:color w:val="000000"/>
              </w:rPr>
              <w:t>100%</w:t>
            </w:r>
          </w:p>
        </w:tc>
      </w:tr>
    </w:tbl>
    <w:p w14:paraId="3850C40D" w14:textId="77777777" w:rsidR="00BE2DCC" w:rsidRDefault="00BE2DCC" w:rsidP="00BE2DCC">
      <w:pPr>
        <w:jc w:val="center"/>
        <w:rPr>
          <w:rFonts w:eastAsia="Times New Roman"/>
        </w:rPr>
      </w:pPr>
    </w:p>
    <w:p w14:paraId="0D7E04FC" w14:textId="77777777" w:rsidR="00BE2DCC" w:rsidRPr="00C8472B" w:rsidRDefault="00BE2DCC" w:rsidP="00BE2DCC">
      <w:pPr>
        <w:widowControl w:val="0"/>
        <w:spacing w:after="160" w:line="259" w:lineRule="auto"/>
        <w:jc w:val="both"/>
        <w:rPr>
          <w:rFonts w:eastAsia="Times New Roman"/>
          <w:b/>
          <w:color w:val="000000"/>
          <w:sz w:val="28"/>
          <w:szCs w:val="28"/>
        </w:rPr>
      </w:pPr>
      <w:r>
        <w:rPr>
          <w:rFonts w:eastAsia="Times New Roman"/>
          <w:color w:val="000000"/>
        </w:rPr>
        <w:t xml:space="preserve">The assignments involved </w:t>
      </w:r>
      <w:r>
        <w:rPr>
          <w:rFonts w:eastAsia="Times New Roman"/>
        </w:rPr>
        <w:t>in the CIA</w:t>
      </w:r>
      <w:r>
        <w:rPr>
          <w:rFonts w:eastAsia="Times New Roman"/>
          <w:color w:val="000000"/>
        </w:rPr>
        <w:t xml:space="preserve"> will be subject to plagiarism checks. A submission with unexplained similarities exceeding 20% for MSc courses will be reverted for resubmission. The final submission is subject to score penalization as defined by the course instructor at the start of the course, with a clear communication of the same to all the registered candidates.</w:t>
      </w:r>
    </w:p>
    <w:p w14:paraId="3691FE5B" w14:textId="77777777" w:rsidR="00BE2DCC" w:rsidRDefault="00BE2DCC" w:rsidP="00BE2DCC"/>
    <w:p w14:paraId="19D7B57D" w14:textId="77777777" w:rsidR="00BE2DCC" w:rsidRDefault="00BE2DCC"/>
    <w:sectPr w:rsidR="00BE2D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3B532C"/>
    <w:multiLevelType w:val="hybridMultilevel"/>
    <w:tmpl w:val="175C88B4"/>
    <w:styleLink w:val="ImportedStyle38"/>
    <w:lvl w:ilvl="0" w:tplc="02DAE546">
      <w:start w:val="1"/>
      <w:numFmt w:val="decimal"/>
      <w:lvlText w:val="%1."/>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5D0C3144">
      <w:start w:val="1"/>
      <w:numFmt w:val="lowerLetter"/>
      <w:lvlText w:val="%2."/>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8D1E5A12">
      <w:start w:val="1"/>
      <w:numFmt w:val="lowerRoman"/>
      <w:lvlText w:val="%3."/>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BF548390">
      <w:start w:val="1"/>
      <w:numFmt w:val="decimal"/>
      <w:lvlText w:val="%4."/>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B3E882D4">
      <w:start w:val="1"/>
      <w:numFmt w:val="lowerLetter"/>
      <w:lvlText w:val="%5."/>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982E9566">
      <w:start w:val="1"/>
      <w:numFmt w:val="lowerRoman"/>
      <w:lvlText w:val="%6."/>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CFAA3A02">
      <w:start w:val="1"/>
      <w:numFmt w:val="decimal"/>
      <w:lvlText w:val="%7."/>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CE5AC950">
      <w:start w:val="1"/>
      <w:numFmt w:val="lowerLetter"/>
      <w:lvlText w:val="%8."/>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9A96E60E">
      <w:start w:val="1"/>
      <w:numFmt w:val="lowerRoman"/>
      <w:lvlText w:val="%9."/>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78BC17D0"/>
    <w:multiLevelType w:val="hybridMultilevel"/>
    <w:tmpl w:val="175C88B4"/>
    <w:numStyleLink w:val="ImportedStyle38"/>
  </w:abstractNum>
  <w:num w:numId="1" w16cid:durableId="342900814">
    <w:abstractNumId w:val="0"/>
  </w:num>
  <w:num w:numId="2" w16cid:durableId="1947955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CED"/>
    <w:rsid w:val="00851E44"/>
    <w:rsid w:val="009913FB"/>
    <w:rsid w:val="00B51CED"/>
    <w:rsid w:val="00BE2DC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E5708"/>
  <w15:docId w15:val="{1DEB6406-2EAF-489A-BE20-9BEBE3B38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DCC"/>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E2DCC"/>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FFFFFF"/>
      <w:bdr w:val="nil"/>
      <w:lang w:eastAsia="en-IN"/>
    </w:rPr>
  </w:style>
  <w:style w:type="paragraph" w:styleId="ListParagraph">
    <w:name w:val="List Paragraph"/>
    <w:rsid w:val="00BE2DCC"/>
    <w:pPr>
      <w:pBdr>
        <w:top w:val="nil"/>
        <w:left w:val="nil"/>
        <w:bottom w:val="nil"/>
        <w:right w:val="nil"/>
        <w:between w:val="nil"/>
        <w:bar w:val="nil"/>
      </w:pBdr>
      <w:spacing w:after="160" w:line="259" w:lineRule="auto"/>
      <w:ind w:left="720"/>
    </w:pPr>
    <w:rPr>
      <w:rFonts w:ascii="Calibri" w:eastAsia="Calibri" w:hAnsi="Calibri" w:cs="Calibri"/>
      <w:color w:val="000000"/>
      <w:u w:color="000000"/>
      <w:bdr w:val="nil"/>
      <w:lang w:val="en-US" w:eastAsia="en-IN"/>
    </w:rPr>
  </w:style>
  <w:style w:type="paragraph" w:customStyle="1" w:styleId="TextBody">
    <w:name w:val="Text Body"/>
    <w:rsid w:val="00BE2DCC"/>
    <w:pPr>
      <w:widowControl w:val="0"/>
      <w:pBdr>
        <w:top w:val="nil"/>
        <w:left w:val="nil"/>
        <w:bottom w:val="nil"/>
        <w:right w:val="nil"/>
        <w:between w:val="nil"/>
        <w:bar w:val="nil"/>
      </w:pBdr>
      <w:suppressAutoHyphens/>
      <w:spacing w:after="140" w:line="288" w:lineRule="auto"/>
    </w:pPr>
    <w:rPr>
      <w:rFonts w:ascii="Times New Roman" w:eastAsia="Arial Unicode MS" w:hAnsi="Times New Roman" w:cs="Arial Unicode MS"/>
      <w:color w:val="00000A"/>
      <w:sz w:val="24"/>
      <w:szCs w:val="24"/>
      <w:u w:color="00000A"/>
      <w:bdr w:val="nil"/>
      <w:lang w:val="en-US" w:eastAsia="en-IN"/>
    </w:rPr>
  </w:style>
  <w:style w:type="character" w:customStyle="1" w:styleId="None">
    <w:name w:val="None"/>
    <w:rsid w:val="00BE2DCC"/>
  </w:style>
  <w:style w:type="numbering" w:customStyle="1" w:styleId="ImportedStyle38">
    <w:name w:val="Imported Style 38"/>
    <w:rsid w:val="00BE2DCC"/>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902</Words>
  <Characters>5146</Characters>
  <Application>Microsoft Office Word</Application>
  <DocSecurity>0</DocSecurity>
  <Lines>42</Lines>
  <Paragraphs>12</Paragraphs>
  <ScaleCrop>false</ScaleCrop>
  <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archanasekhar5393@gmail.com</cp:lastModifiedBy>
  <cp:revision>2</cp:revision>
  <dcterms:created xsi:type="dcterms:W3CDTF">2022-09-26T13:33:00Z</dcterms:created>
  <dcterms:modified xsi:type="dcterms:W3CDTF">2022-09-26T13:33:00Z</dcterms:modified>
</cp:coreProperties>
</file>