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D8FD" w14:textId="77777777" w:rsidR="00CB1D22" w:rsidRDefault="00CB1D22" w:rsidP="00CB1D22">
      <w:pPr>
        <w:pStyle w:val="NoSpacing"/>
      </w:pPr>
    </w:p>
    <w:tbl>
      <w:tblPr>
        <w:tblW w:w="787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555"/>
        <w:gridCol w:w="4455"/>
        <w:gridCol w:w="931"/>
        <w:gridCol w:w="930"/>
      </w:tblGrid>
      <w:tr w:rsidR="00CB1D22" w14:paraId="1F184BAC" w14:textId="77777777" w:rsidTr="00276FB5">
        <w:trPr>
          <w:trHeight w:val="253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75226" w14:textId="77777777" w:rsidR="00CB1D22" w:rsidRDefault="00CB1D22" w:rsidP="00276FB5">
            <w:pPr>
              <w:pStyle w:val="Body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u w:color="000000"/>
                <w:lang w:val="en-US"/>
              </w:rPr>
              <w:t>Course Code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77FC1" w14:textId="77777777" w:rsidR="00CB1D22" w:rsidRDefault="00CB1D22" w:rsidP="00276FB5">
            <w:pPr>
              <w:pStyle w:val="NoSpacing"/>
              <w:jc w:val="center"/>
            </w:pPr>
            <w:r>
              <w:rPr>
                <w:b/>
                <w:bCs/>
              </w:rPr>
              <w:t>Course Name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CE402" w14:textId="77777777" w:rsidR="00CB1D22" w:rsidRDefault="00CB1D22" w:rsidP="00276FB5">
            <w:pPr>
              <w:pStyle w:val="Body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u w:color="000000"/>
                <w:lang w:val="en-US"/>
              </w:rPr>
              <w:t>L-T-P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3F2D9" w14:textId="77777777" w:rsidR="00CB1D22" w:rsidRDefault="00CB1D22" w:rsidP="00276FB5">
            <w:pPr>
              <w:pStyle w:val="Body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u w:color="000000"/>
                <w:lang w:val="en-US"/>
              </w:rPr>
              <w:t>Credits</w:t>
            </w:r>
          </w:p>
        </w:tc>
      </w:tr>
      <w:tr w:rsidR="00CB1D22" w14:paraId="608D58AA" w14:textId="77777777" w:rsidTr="00276FB5">
        <w:trPr>
          <w:trHeight w:val="255"/>
          <w:jc w:val="center"/>
        </w:trPr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1BBAFD" w14:textId="77777777" w:rsidR="00CB1D22" w:rsidRDefault="00CB1D22" w:rsidP="00276FB5">
            <w:pPr>
              <w:pStyle w:val="NoSpacing"/>
              <w:jc w:val="center"/>
            </w:pPr>
            <w:r>
              <w:rPr>
                <w:b/>
                <w:bCs/>
              </w:rPr>
              <w:t>PSY2111</w:t>
            </w:r>
          </w:p>
        </w:tc>
        <w:tc>
          <w:tcPr>
            <w:tcW w:w="44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1238B" w14:textId="77777777" w:rsidR="00CB1D22" w:rsidRDefault="00CB1D22" w:rsidP="00276FB5">
            <w:pPr>
              <w:pStyle w:val="NoSpacing"/>
              <w:jc w:val="center"/>
            </w:pPr>
            <w:r>
              <w:rPr>
                <w:b/>
                <w:bCs/>
              </w:rPr>
              <w:t>Research Methods in Psychology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D8F12" w14:textId="77777777" w:rsidR="00CB1D22" w:rsidRDefault="00CB1D22" w:rsidP="00276FB5">
            <w:pPr>
              <w:pStyle w:val="NoSpacing"/>
              <w:jc w:val="center"/>
            </w:pPr>
            <w:r>
              <w:rPr>
                <w:b/>
                <w:bCs/>
              </w:rPr>
              <w:t>5-1-0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694F5" w14:textId="77777777" w:rsidR="00CB1D22" w:rsidRDefault="00CB1D22" w:rsidP="00276FB5">
            <w:pPr>
              <w:pStyle w:val="NoSpacing"/>
              <w:jc w:val="center"/>
            </w:pPr>
            <w:r>
              <w:rPr>
                <w:b/>
                <w:bCs/>
              </w:rPr>
              <w:t>6</w:t>
            </w:r>
          </w:p>
        </w:tc>
      </w:tr>
    </w:tbl>
    <w:p w14:paraId="298F4D8C" w14:textId="77777777" w:rsidR="00CB1D22" w:rsidRDefault="00CB1D22" w:rsidP="00CB1D22">
      <w:pPr>
        <w:pStyle w:val="Body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799EBAE3" w14:textId="77777777" w:rsidR="00CB1D22" w:rsidRDefault="00CB1D22" w:rsidP="00CB1D22">
      <w:pPr>
        <w:pStyle w:val="Body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>Module 1: What do we mean by research in Psychology. (15 lecture hours)</w:t>
      </w:r>
    </w:p>
    <w:p w14:paraId="59749E29" w14:textId="77777777" w:rsidR="00CB1D22" w:rsidRDefault="00CB1D22" w:rsidP="00CB1D22">
      <w:pPr>
        <w:pStyle w:val="Body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>Why do we do research? Difference between scientific knowledge, faith-based knowledge, and anecdotal evidence. What is the outcome of doing research? Finding the truth- Understanding Phenomena/noumena –description, causality, prediction –towards building theory and finding application. Theories as maps of reality; Quantitative/positivistic and Qualitative/naturalistic perspectives, universals, and cultural specifics of human behavior</w:t>
      </w:r>
    </w:p>
    <w:p w14:paraId="69E462EF" w14:textId="77777777" w:rsidR="00CB1D22" w:rsidRDefault="00CB1D22" w:rsidP="00CB1D22">
      <w:pPr>
        <w:pStyle w:val="Body"/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>Types of research: lab experiments, field experiments, naturalistic research. Subjectivity and Objectivity: Understanding the assumptions, applications, and limitations of different research approaches</w:t>
      </w:r>
      <w:r>
        <w:rPr>
          <w:rFonts w:ascii="Calibri" w:eastAsia="Calibri" w:hAnsi="Calibri" w:cs="Calibri"/>
        </w:rPr>
        <w:t xml:space="preserve">.  </w:t>
      </w:r>
    </w:p>
    <w:p w14:paraId="79B45512" w14:textId="77777777" w:rsidR="00CB1D22" w:rsidRDefault="00CB1D22" w:rsidP="00CB1D22">
      <w:pPr>
        <w:pStyle w:val="Body"/>
        <w:shd w:val="clear" w:color="auto" w:fill="FFFFFF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>Suggested Activities</w:t>
      </w:r>
    </w:p>
    <w:p w14:paraId="1630831C" w14:textId="77777777" w:rsidR="00CB1D22" w:rsidRDefault="00CB1D22" w:rsidP="00CB1D22">
      <w:pPr>
        <w:pStyle w:val="Body"/>
        <w:shd w:val="clear" w:color="auto" w:fill="FFFFFF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>Assignment 1-(Individual)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en-US"/>
        </w:rPr>
        <w:t xml:space="preserve">Review three TEDX videos on </w:t>
      </w:r>
      <w:r>
        <w:rPr>
          <w:rFonts w:ascii="Calibri" w:eastAsia="Calibri" w:hAnsi="Calibri" w:cs="Calibri"/>
          <w:i/>
          <w:iCs/>
          <w:sz w:val="22"/>
          <w:szCs w:val="22"/>
        </w:rPr>
        <w:t>any</w:t>
      </w:r>
      <w:r>
        <w:rPr>
          <w:rFonts w:ascii="Calibri" w:eastAsia="Calibri" w:hAnsi="Calibri" w:cs="Calibri"/>
          <w:sz w:val="22"/>
          <w:szCs w:val="22"/>
          <w:lang w:val="en-US"/>
        </w:rPr>
        <w:t xml:space="preserve"> topic of psychological research.</w:t>
      </w: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 xml:space="preserve"> And/ Or </w:t>
      </w:r>
      <w:r>
        <w:rPr>
          <w:rFonts w:ascii="Calibri" w:eastAsia="Calibri" w:hAnsi="Calibri" w:cs="Calibri"/>
          <w:sz w:val="22"/>
          <w:szCs w:val="22"/>
          <w:lang w:val="en-US"/>
        </w:rPr>
        <w:t>Assignment 2- (Group Presentation):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en-US"/>
        </w:rPr>
        <w:t xml:space="preserve">Read and understand three classic research studies in psychology. List and describe the key terminologies used in the reviewed studies.   </w:t>
      </w:r>
    </w:p>
    <w:p w14:paraId="5E228E7B" w14:textId="77777777" w:rsidR="00CB1D22" w:rsidRDefault="00CB1D22" w:rsidP="00CB1D22">
      <w:pPr>
        <w:pStyle w:val="Body"/>
        <w:shd w:val="clear" w:color="auto" w:fill="FFFFFF"/>
        <w:rPr>
          <w:rFonts w:ascii="Calibri" w:eastAsia="Calibri" w:hAnsi="Calibri" w:cs="Calibri"/>
          <w:sz w:val="22"/>
          <w:szCs w:val="22"/>
        </w:rPr>
      </w:pPr>
    </w:p>
    <w:p w14:paraId="6EC0DF32" w14:textId="77777777" w:rsidR="00CB1D22" w:rsidRDefault="00CB1D22" w:rsidP="00CB1D22">
      <w:pPr>
        <w:pStyle w:val="Body"/>
        <w:shd w:val="clear" w:color="auto" w:fill="FFFFFF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>Module 2: Research Process: Basic concepts in Quantitative perspectives (15 lecture hours + 3 tutorial hours)</w:t>
      </w:r>
    </w:p>
    <w:p w14:paraId="783F6B2F" w14:textId="77777777" w:rsidR="00CB1D22" w:rsidRDefault="00CB1D22" w:rsidP="00CB1D22">
      <w:pPr>
        <w:pStyle w:val="Body"/>
        <w:shd w:val="clear" w:color="auto" w:fill="FFFFFF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 xml:space="preserve">Framing Research questions: Description and linking concepts and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constructs.What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is a variable? Independent and dependent variables, Setting Hypothesis, Relationship between the independent and dependent variables; the idea of control and confounding variables, generating evidence scientifically. Is that which is true for me, true for </w:t>
      </w:r>
      <w:proofErr w:type="gramStart"/>
      <w:r>
        <w:rPr>
          <w:rFonts w:ascii="Calibri" w:eastAsia="Calibri" w:hAnsi="Calibri" w:cs="Calibri"/>
          <w:sz w:val="22"/>
          <w:szCs w:val="22"/>
          <w:lang w:val="en-US"/>
        </w:rPr>
        <w:t>all?:</w:t>
      </w:r>
      <w:proofErr w:type="gramEnd"/>
      <w:r>
        <w:rPr>
          <w:rFonts w:ascii="Calibri" w:eastAsia="Calibri" w:hAnsi="Calibri" w:cs="Calibri"/>
          <w:sz w:val="22"/>
          <w:szCs w:val="22"/>
          <w:lang w:val="en-US"/>
        </w:rPr>
        <w:t xml:space="preserve"> Generalizability, Samples, population and the assumptions of representation and homogeneity.  What is a research design; understanding elements of design; varieties of research designs; Research in Labs and fields: experimental and non-experimental designs.</w:t>
      </w:r>
    </w:p>
    <w:p w14:paraId="33FFEB2D" w14:textId="77777777" w:rsidR="00CB1D22" w:rsidRDefault="00CB1D22" w:rsidP="00CB1D22">
      <w:pPr>
        <w:pStyle w:val="Body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>Suggested Activity</w:t>
      </w:r>
      <w:r>
        <w:rPr>
          <w:rFonts w:ascii="Calibri" w:eastAsia="Calibri" w:hAnsi="Calibri" w:cs="Calibri"/>
          <w:sz w:val="22"/>
          <w:szCs w:val="22"/>
        </w:rPr>
        <w:t xml:space="preserve">: </w:t>
      </w:r>
    </w:p>
    <w:p w14:paraId="7BEDF5FC" w14:textId="77777777" w:rsidR="00CB1D22" w:rsidRDefault="00CB1D22" w:rsidP="00CB1D22">
      <w:pPr>
        <w:pStyle w:val="Body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 xml:space="preserve">Assignment 3- (Group /Individual); Examine and study one relevant MA/MPhil/PhD research report from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inflibnet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/any other online e-data base.  </w:t>
      </w:r>
    </w:p>
    <w:p w14:paraId="7302C02D" w14:textId="77777777" w:rsidR="00CB1D22" w:rsidRDefault="00CB1D22" w:rsidP="00CB1D22">
      <w:pPr>
        <w:pStyle w:val="Body"/>
        <w:jc w:val="both"/>
        <w:rPr>
          <w:rFonts w:ascii="Calibri" w:eastAsia="Calibri" w:hAnsi="Calibri" w:cs="Calibri"/>
          <w:sz w:val="22"/>
          <w:szCs w:val="22"/>
        </w:rPr>
      </w:pPr>
    </w:p>
    <w:p w14:paraId="4B937376" w14:textId="77777777" w:rsidR="00CB1D22" w:rsidRDefault="00CB1D22" w:rsidP="00CB1D22">
      <w:pPr>
        <w:pStyle w:val="Body"/>
        <w:spacing w:after="12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>Module 3: Research Process: Basic concepts in Qualitative perspectives (15 lecture hours + 4 tutorial hours)</w:t>
      </w:r>
    </w:p>
    <w:p w14:paraId="72C14C1B" w14:textId="77777777" w:rsidR="00CB1D22" w:rsidRDefault="00CB1D22" w:rsidP="00CB1D22">
      <w:pPr>
        <w:pStyle w:val="Body"/>
        <w:spacing w:after="120"/>
        <w:ind w:left="142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 xml:space="preserve">Critique of the positivistic quantitative perspectives: how do we describe self-experience, or experiences in conversation? Can description alone lead to theory building? Can we frame our research questions differently? Reflexivity- self as part of research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process.Developing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research framework: linking experience, concepts and methods of enquiry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. </w:t>
      </w:r>
      <w:r>
        <w:rPr>
          <w:rFonts w:ascii="Calibri" w:eastAsia="Calibri" w:hAnsi="Calibri" w:cs="Calibri"/>
          <w:sz w:val="22"/>
          <w:szCs w:val="22"/>
          <w:lang w:val="en-US"/>
        </w:rPr>
        <w:t>Sampling purposively – Theoretical sampling, Critical and Typical case sampling. Ethnography and Naturalistic methods: Systematic narratives, observation, interviews and group discussions</w:t>
      </w:r>
    </w:p>
    <w:p w14:paraId="7C91AAA1" w14:textId="77777777" w:rsidR="00CB1D22" w:rsidRDefault="00CB1D22" w:rsidP="00CB1D22">
      <w:pPr>
        <w:pStyle w:val="Body"/>
        <w:spacing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>Suggested Activity</w:t>
      </w:r>
      <w:r>
        <w:rPr>
          <w:rFonts w:ascii="Calibri" w:eastAsia="Calibri" w:hAnsi="Calibri" w:cs="Calibri"/>
          <w:sz w:val="22"/>
          <w:szCs w:val="22"/>
        </w:rPr>
        <w:t xml:space="preserve">: </w:t>
      </w:r>
    </w:p>
    <w:p w14:paraId="7B4BE862" w14:textId="77777777" w:rsidR="00CB1D22" w:rsidRDefault="00CB1D22" w:rsidP="00CB1D22">
      <w:pPr>
        <w:pStyle w:val="Body"/>
        <w:spacing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 xml:space="preserve">Assignment 4-( Individual); Create 2 research questions that </w:t>
      </w:r>
      <w:proofErr w:type="spellStart"/>
      <w:r>
        <w:rPr>
          <w:rFonts w:ascii="Calibri" w:eastAsia="Calibri" w:hAnsi="Calibri" w:cs="Calibri"/>
          <w:sz w:val="22"/>
          <w:szCs w:val="22"/>
          <w:lang w:val="en-US"/>
        </w:rPr>
        <w:t>utlise</w:t>
      </w:r>
      <w:proofErr w:type="spellEnd"/>
      <w:r>
        <w:rPr>
          <w:rFonts w:ascii="Calibri" w:eastAsia="Calibri" w:hAnsi="Calibri" w:cs="Calibri"/>
          <w:sz w:val="22"/>
          <w:szCs w:val="22"/>
          <w:lang w:val="en-US"/>
        </w:rPr>
        <w:t xml:space="preserve"> any two concepts learnt in the chapter and develop the most probable/reasonable research method.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AND/OR </w:t>
      </w:r>
      <w:r>
        <w:rPr>
          <w:rFonts w:ascii="Calibri" w:eastAsia="Calibri" w:hAnsi="Calibri" w:cs="Calibri"/>
          <w:sz w:val="22"/>
          <w:szCs w:val="22"/>
          <w:lang w:val="en-US"/>
        </w:rPr>
        <w:t>(Assignment 5 – Group) Simulate a research problem and formulate the research question from any of the branches/specializations of psychology. Outline the steps involved, if you wanted to develop the question as a research proposal.</w:t>
      </w:r>
    </w:p>
    <w:p w14:paraId="2A1EE838" w14:textId="77777777" w:rsidR="00CB1D22" w:rsidRDefault="00CB1D22" w:rsidP="00CB1D22">
      <w:pPr>
        <w:pStyle w:val="Body"/>
        <w:spacing w:after="120"/>
        <w:ind w:left="142"/>
        <w:jc w:val="both"/>
        <w:rPr>
          <w:rFonts w:ascii="Calibri" w:eastAsia="Calibri" w:hAnsi="Calibri" w:cs="Calibri"/>
          <w:b/>
          <w:bCs/>
        </w:rPr>
      </w:pPr>
    </w:p>
    <w:p w14:paraId="7EBF867B" w14:textId="77777777" w:rsidR="00CB1D22" w:rsidRDefault="00CB1D22" w:rsidP="00CB1D22">
      <w:pPr>
        <w:pStyle w:val="Body"/>
        <w:spacing w:after="120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14970A3B" w14:textId="77777777" w:rsidR="00CB1D22" w:rsidRDefault="00CB1D22" w:rsidP="00CB1D22">
      <w:pPr>
        <w:pStyle w:val="Body"/>
        <w:spacing w:after="12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lastRenderedPageBreak/>
        <w:t>Module 4: Mixed Method Research (15 lecture hours + 4 tutorial hours)</w:t>
      </w:r>
    </w:p>
    <w:p w14:paraId="0170427E" w14:textId="77777777" w:rsidR="00CB1D22" w:rsidRDefault="00CB1D22" w:rsidP="00CB1D22">
      <w:pPr>
        <w:pStyle w:val="Body"/>
        <w:widowControl w:val="0"/>
        <w:spacing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>What is Mixed Methods research? Introduction, working with mixed methods approaches.</w:t>
      </w:r>
    </w:p>
    <w:p w14:paraId="4AB39312" w14:textId="77777777" w:rsidR="00CB1D22" w:rsidRDefault="00CB1D22" w:rsidP="00CB1D22">
      <w:pPr>
        <w:pStyle w:val="Body"/>
        <w:widowControl w:val="0"/>
        <w:spacing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 xml:space="preserve">Stages of mixed method research. Why use mixed method? Working with Indian knowledge traditions in psychology. </w:t>
      </w:r>
    </w:p>
    <w:p w14:paraId="661DF553" w14:textId="77777777" w:rsidR="00CB1D22" w:rsidRDefault="00CB1D22" w:rsidP="00CB1D22">
      <w:pPr>
        <w:pStyle w:val="Body"/>
        <w:spacing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 xml:space="preserve">Suggested Activity </w:t>
      </w:r>
    </w:p>
    <w:p w14:paraId="26596A03" w14:textId="77777777" w:rsidR="00CB1D22" w:rsidRDefault="00CB1D22" w:rsidP="00CB1D22">
      <w:pPr>
        <w:pStyle w:val="Body"/>
        <w:spacing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 xml:space="preserve">Assignment 6- (Individual); Identify and describe any one Indian cultural concept that can be studied with a mixed methods approach. AND/OR (Assignment 7- Group); Review one research paper that has used mixed methods and outline the key learnings.  </w:t>
      </w:r>
    </w:p>
    <w:p w14:paraId="4F44CE67" w14:textId="77777777" w:rsidR="00CB1D22" w:rsidRDefault="00CB1D22" w:rsidP="00CB1D22">
      <w:pPr>
        <w:pStyle w:val="Body"/>
        <w:spacing w:after="120"/>
        <w:jc w:val="both"/>
        <w:rPr>
          <w:rFonts w:ascii="Calibri" w:eastAsia="Calibri" w:hAnsi="Calibri" w:cs="Calibri"/>
          <w:sz w:val="22"/>
          <w:szCs w:val="22"/>
        </w:rPr>
      </w:pPr>
    </w:p>
    <w:p w14:paraId="1DAF330A" w14:textId="77777777" w:rsidR="00CB1D22" w:rsidRDefault="00CB1D22" w:rsidP="00CB1D22">
      <w:pPr>
        <w:pStyle w:val="Body"/>
        <w:spacing w:after="120"/>
        <w:ind w:left="142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>Module 5: Describing and Communicating Research (15 lecture hours + 4 tutorial hours)</w:t>
      </w:r>
    </w:p>
    <w:p w14:paraId="6545D681" w14:textId="77777777" w:rsidR="00CB1D22" w:rsidRDefault="00CB1D22" w:rsidP="00CB1D22">
      <w:pPr>
        <w:pStyle w:val="Body"/>
        <w:spacing w:after="120"/>
        <w:ind w:left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>Understanding concepts and theories visually- Mind maps, understanding past research- reviewing research and drawing insights. Reference styles and bibliography, organizing research process – Writing for clarity, Data and Cases: Describing data and cases visually.</w:t>
      </w:r>
    </w:p>
    <w:p w14:paraId="434304D4" w14:textId="77777777" w:rsidR="00CB1D22" w:rsidRDefault="00CB1D22" w:rsidP="00CB1D22">
      <w:pPr>
        <w:pStyle w:val="Body"/>
        <w:spacing w:after="200" w:line="276" w:lineRule="auto"/>
        <w:ind w:left="14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>Analysis and conclusions: Formal writing of research reports, locating the voice of the   researcher. Communicating research for various audiences.</w:t>
      </w:r>
    </w:p>
    <w:p w14:paraId="7D1D1D6B" w14:textId="77777777" w:rsidR="00CB1D22" w:rsidRDefault="00CB1D22" w:rsidP="00CB1D22">
      <w:pPr>
        <w:pStyle w:val="Body"/>
        <w:spacing w:after="120"/>
        <w:ind w:left="142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>Suggested Activity</w:t>
      </w:r>
    </w:p>
    <w:p w14:paraId="60FE7AFE" w14:textId="77777777" w:rsidR="00CB1D22" w:rsidRDefault="00CB1D22" w:rsidP="00CB1D22">
      <w:pPr>
        <w:pStyle w:val="Body"/>
        <w:spacing w:after="120"/>
        <w:ind w:left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en-US"/>
        </w:rPr>
        <w:t xml:space="preserve">Assignment 8 –(Individual/Group): Simulate a peer review board among the students and blind review research reports by students, through a defined criterion. Publish the agreed to criteria for a good research report. Individual students will have to take up a research problem, write a research report according to format and submit to the review board. </w:t>
      </w:r>
    </w:p>
    <w:p w14:paraId="1DC15C7C" w14:textId="77777777" w:rsidR="00CB1D22" w:rsidRDefault="00CB1D22" w:rsidP="00CB1D22">
      <w:pPr>
        <w:pStyle w:val="Body"/>
        <w:ind w:left="142"/>
        <w:rPr>
          <w:rFonts w:ascii="Calibri" w:eastAsia="Calibri" w:hAnsi="Calibri" w:cs="Calibri"/>
          <w:sz w:val="22"/>
          <w:szCs w:val="22"/>
        </w:rPr>
      </w:pPr>
    </w:p>
    <w:p w14:paraId="1E05BE57" w14:textId="77777777" w:rsidR="00CB1D22" w:rsidRDefault="00CB1D22" w:rsidP="00CB1D22">
      <w:pPr>
        <w:pStyle w:val="Body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  <w:lang w:val="en-US"/>
        </w:rPr>
        <w:t>Readings</w:t>
      </w:r>
    </w:p>
    <w:p w14:paraId="5D63D969" w14:textId="77777777" w:rsidR="00CB1D22" w:rsidRDefault="00CB1D22" w:rsidP="00CB1D22">
      <w:pPr>
        <w:pStyle w:val="Body"/>
        <w:rPr>
          <w:rFonts w:ascii="Calibri" w:eastAsia="Calibri" w:hAnsi="Calibri" w:cs="Calibri"/>
          <w:b/>
          <w:bCs/>
        </w:rPr>
      </w:pPr>
    </w:p>
    <w:p w14:paraId="5A9867C3" w14:textId="77777777" w:rsidR="00CB1D22" w:rsidRDefault="00CB1D22" w:rsidP="00CB1D22">
      <w:pPr>
        <w:pStyle w:val="ListParagraph"/>
        <w:numPr>
          <w:ilvl w:val="0"/>
          <w:numId w:val="2"/>
        </w:numPr>
        <w:spacing w:after="200" w:line="276" w:lineRule="auto"/>
      </w:pPr>
      <w:r>
        <w:t>Cohen, L., Manion, L., &amp; Morrison, K. (2000). Research methods in education (5th Ed.).</w:t>
      </w:r>
    </w:p>
    <w:p w14:paraId="23D17CC8" w14:textId="77777777" w:rsidR="00CB1D22" w:rsidRDefault="00CB1D22" w:rsidP="00CB1D22">
      <w:pPr>
        <w:pStyle w:val="ListParagraph"/>
        <w:numPr>
          <w:ilvl w:val="0"/>
          <w:numId w:val="2"/>
        </w:numPr>
        <w:spacing w:after="200" w:line="276" w:lineRule="auto"/>
      </w:pPr>
      <w:r>
        <w:t>London: Routledge.</w:t>
      </w:r>
    </w:p>
    <w:p w14:paraId="36ACCF70" w14:textId="77777777" w:rsidR="00CB1D22" w:rsidRDefault="00CB1D22" w:rsidP="00CB1D22">
      <w:pPr>
        <w:pStyle w:val="ListParagraph"/>
        <w:numPr>
          <w:ilvl w:val="0"/>
          <w:numId w:val="2"/>
        </w:numPr>
        <w:spacing w:after="200" w:line="276" w:lineRule="auto"/>
      </w:pPr>
      <w:r>
        <w:t xml:space="preserve">Coolican, Hugh (2019). Research Methods and Statistics in Psychology (7th Ed.) Oxford, Routledge. </w:t>
      </w:r>
    </w:p>
    <w:p w14:paraId="1E9EB9CE" w14:textId="77777777" w:rsidR="00CB1D22" w:rsidRDefault="00CB1D22" w:rsidP="00CB1D22">
      <w:pPr>
        <w:pStyle w:val="ListParagraph"/>
        <w:numPr>
          <w:ilvl w:val="0"/>
          <w:numId w:val="2"/>
        </w:numPr>
        <w:spacing w:after="200" w:line="276" w:lineRule="auto"/>
      </w:pPr>
      <w:r>
        <w:t>Howitt, D. &amp; Cramer, D. (2011). Introduction to Statistics in Psychology (5th Ed.). London: Pearson Education.</w:t>
      </w:r>
    </w:p>
    <w:p w14:paraId="4A4ADD91" w14:textId="77777777" w:rsidR="00CB1D22" w:rsidRDefault="00CB1D22" w:rsidP="00CB1D22">
      <w:pPr>
        <w:pStyle w:val="ListParagraph"/>
        <w:numPr>
          <w:ilvl w:val="0"/>
          <w:numId w:val="2"/>
        </w:numPr>
        <w:spacing w:after="120" w:line="240" w:lineRule="auto"/>
        <w:jc w:val="both"/>
      </w:pPr>
      <w:r>
        <w:t xml:space="preserve">Kerlinger, F. (1986). </w:t>
      </w:r>
      <w:r>
        <w:rPr>
          <w:i/>
          <w:iCs/>
        </w:rPr>
        <w:t>Foundations of behavioral research</w:t>
      </w:r>
      <w:r>
        <w:t>. NY: Holt Rinehart.</w:t>
      </w:r>
    </w:p>
    <w:p w14:paraId="3522D353" w14:textId="77777777" w:rsidR="00CB1D22" w:rsidRDefault="00CB1D22" w:rsidP="00CB1D22">
      <w:pPr>
        <w:pStyle w:val="ListParagraph"/>
        <w:numPr>
          <w:ilvl w:val="0"/>
          <w:numId w:val="2"/>
        </w:numPr>
        <w:spacing w:after="120" w:line="240" w:lineRule="auto"/>
        <w:jc w:val="both"/>
      </w:pPr>
      <w:r>
        <w:t>Aron, A., Aron, E.N., &amp; Coups, E.J. (2007).  for Psychology. (6</w:t>
      </w:r>
      <w:r>
        <w:rPr>
          <w:vertAlign w:val="superscript"/>
        </w:rPr>
        <w:t>th</w:t>
      </w:r>
      <w:r>
        <w:t xml:space="preserve"> Ed.) India: Pearson Education, Prentice Hall. </w:t>
      </w:r>
    </w:p>
    <w:p w14:paraId="1411F437" w14:textId="77777777" w:rsidR="00CB1D22" w:rsidRDefault="00CB1D22" w:rsidP="00CB1D22">
      <w:pPr>
        <w:pStyle w:val="ListParagraph"/>
        <w:numPr>
          <w:ilvl w:val="0"/>
          <w:numId w:val="2"/>
        </w:numPr>
        <w:spacing w:after="120" w:line="240" w:lineRule="auto"/>
        <w:jc w:val="both"/>
      </w:pPr>
      <w:r>
        <w:t xml:space="preserve">Chadha, N.K. (1991) Statistics for Behavioral and Social Sciences. Reliance Pub. House: New Delhi. </w:t>
      </w:r>
    </w:p>
    <w:p w14:paraId="0FD2AC63" w14:textId="77777777" w:rsidR="00CB1D22" w:rsidRDefault="00CB1D22" w:rsidP="00CB1D22">
      <w:pPr>
        <w:pStyle w:val="ListParagraph"/>
        <w:numPr>
          <w:ilvl w:val="0"/>
          <w:numId w:val="2"/>
        </w:numPr>
        <w:spacing w:after="120" w:line="240" w:lineRule="auto"/>
        <w:jc w:val="both"/>
      </w:pPr>
      <w:r>
        <w:t xml:space="preserve">King, B.M. &amp; </w:t>
      </w:r>
      <w:proofErr w:type="spellStart"/>
      <w:r>
        <w:t>Minium</w:t>
      </w:r>
      <w:proofErr w:type="spellEnd"/>
      <w:r>
        <w:t xml:space="preserve">, E.W, (2007). Statistical Reasoning in the behavioral Sciences USA: John Wiley &amp; Sons. </w:t>
      </w:r>
    </w:p>
    <w:p w14:paraId="202C139B" w14:textId="77777777" w:rsidR="00CB1D22" w:rsidRDefault="00CB1D22" w:rsidP="00CB1D22">
      <w:pPr>
        <w:pStyle w:val="ListParagraph"/>
        <w:numPr>
          <w:ilvl w:val="0"/>
          <w:numId w:val="2"/>
        </w:numPr>
        <w:spacing w:after="120" w:line="240" w:lineRule="auto"/>
        <w:jc w:val="both"/>
      </w:pPr>
      <w:r>
        <w:t>Mangal, S.K. (2012). Statistics in Psychology &amp; Education. 2nd Edition. New Delhi: PHI learning Pvt. Ltd</w:t>
      </w:r>
    </w:p>
    <w:p w14:paraId="55F8D947" w14:textId="77777777" w:rsidR="00851E44" w:rsidRDefault="00851E44"/>
    <w:p w14:paraId="46B46CEF" w14:textId="77777777" w:rsidR="00141FA1" w:rsidRDefault="00141FA1"/>
    <w:p w14:paraId="12C3D522" w14:textId="77777777" w:rsidR="00141FA1" w:rsidRDefault="00141FA1" w:rsidP="00141FA1">
      <w:pPr>
        <w:rPr>
          <w:rFonts w:eastAsia="Times New Roman"/>
        </w:rPr>
      </w:pPr>
      <w:r>
        <w:rPr>
          <w:rFonts w:eastAsia="Times New Roman"/>
          <w:b/>
          <w:color w:val="000000"/>
        </w:rPr>
        <w:lastRenderedPageBreak/>
        <w:t>Evaluation Pattern</w:t>
      </w:r>
    </w:p>
    <w:p w14:paraId="7DD437B0" w14:textId="77777777" w:rsidR="00141FA1" w:rsidRDefault="00141FA1" w:rsidP="00141FA1">
      <w:pPr>
        <w:jc w:val="both"/>
        <w:rPr>
          <w:rFonts w:eastAsia="Times New Roman"/>
        </w:rPr>
      </w:pPr>
      <w:r>
        <w:rPr>
          <w:rFonts w:eastAsia="Times New Roman"/>
          <w:color w:val="000000"/>
        </w:rPr>
        <w:t>The course follows a continuous evaluation system with 30% weightage on internal components and 70 % on the end term examination. The internal component consists of a series of assignments which will be spread throughout the course. </w:t>
      </w:r>
    </w:p>
    <w:p w14:paraId="51695FEF" w14:textId="77777777" w:rsidR="00141FA1" w:rsidRDefault="00141FA1" w:rsidP="00141FA1">
      <w:pPr>
        <w:rPr>
          <w:rFonts w:eastAsia="Times New Roman"/>
        </w:rPr>
      </w:pPr>
    </w:p>
    <w:p w14:paraId="52923D8C" w14:textId="77777777" w:rsidR="00141FA1" w:rsidRDefault="00141FA1" w:rsidP="00141FA1">
      <w:pPr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Evaluation Matrix</w:t>
      </w:r>
    </w:p>
    <w:tbl>
      <w:tblPr>
        <w:tblW w:w="32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83"/>
        <w:gridCol w:w="776"/>
      </w:tblGrid>
      <w:tr w:rsidR="00141FA1" w14:paraId="7D055AE7" w14:textId="77777777" w:rsidTr="00276FB5">
        <w:trPr>
          <w:jc w:val="center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00903" w14:textId="77777777" w:rsidR="00141FA1" w:rsidRDefault="00141FA1" w:rsidP="00276FB5">
            <w:pPr>
              <w:rPr>
                <w:color w:val="000000"/>
              </w:rPr>
            </w:pPr>
            <w:r>
              <w:rPr>
                <w:color w:val="000000"/>
              </w:rPr>
              <w:t>Practicums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69A2C" w14:textId="77777777" w:rsidR="00141FA1" w:rsidRDefault="00141FA1" w:rsidP="00276FB5">
            <w:r>
              <w:rPr>
                <w:color w:val="000000"/>
              </w:rPr>
              <w:t>5%</w:t>
            </w:r>
          </w:p>
        </w:tc>
      </w:tr>
      <w:tr w:rsidR="00141FA1" w14:paraId="1FB79E77" w14:textId="77777777" w:rsidTr="00276FB5">
        <w:trPr>
          <w:jc w:val="center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D56B7" w14:textId="77777777" w:rsidR="00141FA1" w:rsidRDefault="00141FA1" w:rsidP="00276FB5">
            <w:pPr>
              <w:rPr>
                <w:color w:val="000000"/>
              </w:rPr>
            </w:pPr>
            <w:r>
              <w:rPr>
                <w:color w:val="000000"/>
              </w:rPr>
              <w:t>Individual assignments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47BA1" w14:textId="77777777" w:rsidR="00141FA1" w:rsidRDefault="00141FA1" w:rsidP="00276FB5">
            <w:r>
              <w:rPr>
                <w:color w:val="000000"/>
              </w:rPr>
              <w:t>5%</w:t>
            </w:r>
          </w:p>
        </w:tc>
      </w:tr>
      <w:tr w:rsidR="00141FA1" w14:paraId="130FBCD8" w14:textId="77777777" w:rsidTr="00276FB5">
        <w:trPr>
          <w:trHeight w:val="570"/>
          <w:jc w:val="center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6FFF0" w14:textId="77777777" w:rsidR="00141FA1" w:rsidRDefault="00141FA1" w:rsidP="00276FB5">
            <w:pPr>
              <w:rPr>
                <w:color w:val="000000"/>
              </w:rPr>
            </w:pPr>
            <w:r>
              <w:rPr>
                <w:color w:val="000000"/>
              </w:rPr>
              <w:t>Group assignments 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589AE" w14:textId="77777777" w:rsidR="00141FA1" w:rsidRDefault="00141FA1" w:rsidP="00276FB5">
            <w:r>
              <w:rPr>
                <w:color w:val="000000"/>
              </w:rPr>
              <w:t>5%</w:t>
            </w:r>
          </w:p>
        </w:tc>
      </w:tr>
      <w:tr w:rsidR="00141FA1" w14:paraId="3039FB0E" w14:textId="77777777" w:rsidTr="00276FB5">
        <w:trPr>
          <w:trHeight w:val="525"/>
          <w:jc w:val="center"/>
        </w:trPr>
        <w:tc>
          <w:tcPr>
            <w:tcW w:w="24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C5BC5" w14:textId="77777777" w:rsidR="00141FA1" w:rsidRDefault="00141FA1" w:rsidP="00276FB5">
            <w:pPr>
              <w:rPr>
                <w:color w:val="000000"/>
              </w:rPr>
            </w:pPr>
            <w:r>
              <w:rPr>
                <w:color w:val="000000"/>
              </w:rPr>
              <w:t>Attendance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98257" w14:textId="77777777" w:rsidR="00141FA1" w:rsidRDefault="00141FA1" w:rsidP="00276FB5">
            <w:pPr>
              <w:rPr>
                <w:color w:val="000000"/>
              </w:rPr>
            </w:pPr>
            <w:r>
              <w:rPr>
                <w:color w:val="000000"/>
              </w:rPr>
              <w:t>5%</w:t>
            </w:r>
          </w:p>
        </w:tc>
      </w:tr>
      <w:tr w:rsidR="00141FA1" w14:paraId="617311C1" w14:textId="77777777" w:rsidTr="00276FB5">
        <w:trPr>
          <w:jc w:val="center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10B72" w14:textId="77777777" w:rsidR="00141FA1" w:rsidRDefault="00141FA1" w:rsidP="00276FB5">
            <w:pPr>
              <w:rPr>
                <w:color w:val="000000"/>
              </w:rPr>
            </w:pPr>
            <w:r>
              <w:rPr>
                <w:color w:val="000000"/>
              </w:rPr>
              <w:t>Mid-term Examination 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0F992" w14:textId="77777777" w:rsidR="00141FA1" w:rsidRDefault="00141FA1" w:rsidP="00276FB5">
            <w:r>
              <w:rPr>
                <w:color w:val="000000"/>
              </w:rPr>
              <w:t>10%</w:t>
            </w:r>
          </w:p>
        </w:tc>
      </w:tr>
      <w:tr w:rsidR="00141FA1" w14:paraId="0F72017C" w14:textId="77777777" w:rsidTr="00276FB5">
        <w:trPr>
          <w:jc w:val="center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D1067" w14:textId="77777777" w:rsidR="00141FA1" w:rsidRDefault="00141FA1" w:rsidP="00276FB5">
            <w:pPr>
              <w:rPr>
                <w:color w:val="000000"/>
              </w:rPr>
            </w:pPr>
            <w:r>
              <w:rPr>
                <w:color w:val="000000"/>
              </w:rPr>
              <w:t>End Term Exam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AF97C" w14:textId="77777777" w:rsidR="00141FA1" w:rsidRDefault="00141FA1" w:rsidP="00276FB5">
            <w:r>
              <w:rPr>
                <w:color w:val="000000"/>
              </w:rPr>
              <w:t>70%</w:t>
            </w:r>
          </w:p>
        </w:tc>
      </w:tr>
      <w:tr w:rsidR="00141FA1" w14:paraId="2C48C721" w14:textId="77777777" w:rsidTr="00276FB5">
        <w:trPr>
          <w:jc w:val="center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FBA0E" w14:textId="77777777" w:rsidR="00141FA1" w:rsidRDefault="00141FA1" w:rsidP="00276FB5">
            <w:pPr>
              <w:rPr>
                <w:color w:val="000000"/>
              </w:rPr>
            </w:pPr>
            <w:r>
              <w:rPr>
                <w:color w:val="000000"/>
              </w:rPr>
              <w:t>Total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173EB" w14:textId="77777777" w:rsidR="00141FA1" w:rsidRDefault="00141FA1" w:rsidP="00276FB5">
            <w:r>
              <w:rPr>
                <w:color w:val="000000"/>
              </w:rPr>
              <w:t>100%</w:t>
            </w:r>
          </w:p>
        </w:tc>
      </w:tr>
    </w:tbl>
    <w:p w14:paraId="7F0BFEC6" w14:textId="77777777" w:rsidR="00141FA1" w:rsidRDefault="00141FA1" w:rsidP="00141FA1">
      <w:pPr>
        <w:jc w:val="center"/>
        <w:rPr>
          <w:rFonts w:eastAsia="Times New Roman"/>
        </w:rPr>
      </w:pPr>
    </w:p>
    <w:p w14:paraId="0A39DE34" w14:textId="77777777" w:rsidR="00141FA1" w:rsidRPr="00C8472B" w:rsidRDefault="00141FA1" w:rsidP="00141FA1">
      <w:pPr>
        <w:widowControl w:val="0"/>
        <w:spacing w:after="160" w:line="259" w:lineRule="auto"/>
        <w:jc w:val="both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color w:val="000000"/>
        </w:rPr>
        <w:t xml:space="preserve">The assignments involved </w:t>
      </w:r>
      <w:r>
        <w:rPr>
          <w:rFonts w:eastAsia="Times New Roman"/>
        </w:rPr>
        <w:t>in the CIA</w:t>
      </w:r>
      <w:r>
        <w:rPr>
          <w:rFonts w:eastAsia="Times New Roman"/>
          <w:color w:val="000000"/>
        </w:rPr>
        <w:t xml:space="preserve"> will be subject to plagiarism checks. A submission with unexplained similarities exceeding 20% for MSc courses will be reverted for resubmission. The final submission is subject to score penalization as defined by the course instructor at the start of the course, with a clear communication of the same to all the registered candidates.</w:t>
      </w:r>
    </w:p>
    <w:p w14:paraId="690E367F" w14:textId="77777777" w:rsidR="00141FA1" w:rsidRDefault="00141FA1"/>
    <w:sectPr w:rsidR="00141F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84614"/>
    <w:multiLevelType w:val="hybridMultilevel"/>
    <w:tmpl w:val="F53A75DC"/>
    <w:numStyleLink w:val="ImportedStyle25"/>
  </w:abstractNum>
  <w:abstractNum w:abstractNumId="1" w15:restartNumberingAfterBreak="0">
    <w:nsid w:val="42DE7EA6"/>
    <w:multiLevelType w:val="hybridMultilevel"/>
    <w:tmpl w:val="F53A75DC"/>
    <w:styleLink w:val="ImportedStyle25"/>
    <w:lvl w:ilvl="0" w:tplc="1B529D96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DA2545E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283E3EFC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CB85A3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61FED6CA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80C6E16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83ECDC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C3F6460C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B70AAFEC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 w16cid:durableId="58788153">
    <w:abstractNumId w:val="1"/>
  </w:num>
  <w:num w:numId="2" w16cid:durableId="1744258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C12"/>
    <w:rsid w:val="00141FA1"/>
    <w:rsid w:val="00851E44"/>
    <w:rsid w:val="00AA2C12"/>
    <w:rsid w:val="00CB1D22"/>
    <w:rsid w:val="00CC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A9A37"/>
  <w15:docId w15:val="{3A8E6D29-20EA-416D-831E-241F5EC3B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D2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CB1D2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FFFFFF"/>
      <w:bdr w:val="nil"/>
      <w:lang w:eastAsia="en-IN"/>
    </w:rPr>
  </w:style>
  <w:style w:type="paragraph" w:styleId="ListParagraph">
    <w:name w:val="List Paragraph"/>
    <w:rsid w:val="00CB1D22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u w:color="000000"/>
      <w:bdr w:val="nil"/>
      <w:lang w:val="en-US" w:eastAsia="en-IN"/>
    </w:rPr>
  </w:style>
  <w:style w:type="paragraph" w:styleId="NoSpacing">
    <w:name w:val="No Spacing"/>
    <w:rsid w:val="00CB1D2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en-IN"/>
    </w:rPr>
  </w:style>
  <w:style w:type="numbering" w:customStyle="1" w:styleId="ImportedStyle25">
    <w:name w:val="Imported Style 25"/>
    <w:rsid w:val="00CB1D2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907</Words>
  <Characters>5171</Characters>
  <Application>Microsoft Office Word</Application>
  <DocSecurity>0</DocSecurity>
  <Lines>43</Lines>
  <Paragraphs>12</Paragraphs>
  <ScaleCrop>false</ScaleCrop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archanasekhar5393@gmail.com</cp:lastModifiedBy>
  <cp:revision>2</cp:revision>
  <dcterms:created xsi:type="dcterms:W3CDTF">2022-09-26T13:34:00Z</dcterms:created>
  <dcterms:modified xsi:type="dcterms:W3CDTF">2022-09-26T13:34:00Z</dcterms:modified>
</cp:coreProperties>
</file>