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2">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3">
      <w:pPr>
        <w:widowControl w:val="1"/>
        <w:spacing w:after="160" w:line="360" w:lineRule="auto"/>
        <w:ind w:left="2160" w:firstLine="0"/>
        <w:rPr>
          <w:rFonts w:ascii="Arimo" w:cs="Arimo" w:eastAsia="Arimo" w:hAnsi="Arimo"/>
          <w:b w:val="1"/>
          <w:sz w:val="30"/>
          <w:szCs w:val="30"/>
        </w:rPr>
      </w:pPr>
      <w:r w:rsidDel="00000000" w:rsidR="00000000" w:rsidRPr="00000000">
        <w:rPr>
          <w:rFonts w:ascii="Arimo" w:cs="Arimo" w:eastAsia="Arimo" w:hAnsi="Arimo"/>
          <w:b w:val="1"/>
          <w:color w:val="00000a"/>
          <w:sz w:val="36"/>
          <w:szCs w:val="36"/>
          <w:rtl w:val="0"/>
        </w:rPr>
        <w:t xml:space="preserve">Vedic Literature and Linguistics</w:t>
      </w:r>
      <w:r w:rsidDel="00000000" w:rsidR="00000000" w:rsidRPr="00000000">
        <w:rPr>
          <w:rtl w:val="0"/>
        </w:rPr>
      </w:r>
    </w:p>
    <w:p w:rsidR="00000000" w:rsidDel="00000000" w:rsidP="00000000" w:rsidRDefault="00000000" w:rsidRPr="00000000" w14:paraId="00000004">
      <w:pPr>
        <w:jc w:val="center"/>
        <w:rPr>
          <w:rFonts w:ascii="Arimo" w:cs="Arimo" w:eastAsia="Arimo" w:hAnsi="Arimo"/>
          <w:b w:val="1"/>
          <w:sz w:val="26"/>
          <w:szCs w:val="26"/>
        </w:rPr>
      </w:pPr>
      <w:r w:rsidDel="00000000" w:rsidR="00000000" w:rsidRPr="00000000">
        <w:rPr>
          <w:rFonts w:ascii="Arimo" w:cs="Arimo" w:eastAsia="Arimo" w:hAnsi="Arimo"/>
          <w:b w:val="1"/>
          <w:sz w:val="26"/>
          <w:szCs w:val="26"/>
          <w:rtl w:val="0"/>
        </w:rPr>
        <w:t xml:space="preserve">Programme(s) in which it is offered: B.A. Sanskrit</w:t>
        <w:br w:type="textWrapping"/>
      </w:r>
    </w:p>
    <w:tbl>
      <w:tblPr>
        <w:tblStyle w:val="Table1"/>
        <w:tblW w:w="977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4"/>
        <w:gridCol w:w="4862"/>
        <w:tblGridChange w:id="0">
          <w:tblGrid>
            <w:gridCol w:w="4914"/>
            <w:gridCol w:w="4862"/>
          </w:tblGrid>
        </w:tblGridChange>
      </w:tblGrid>
      <w:tr>
        <w:trPr>
          <w:cantSplit w:val="0"/>
          <w:trHeight w:val="315" w:hRule="atLeast"/>
          <w:tblHeader w:val="0"/>
        </w:trPr>
        <w:tc>
          <w:tcPr>
            <w:shd w:fill="auto" w:val="clear"/>
          </w:tcPr>
          <w:p w:rsidR="00000000" w:rsidDel="00000000" w:rsidP="00000000" w:rsidRDefault="00000000" w:rsidRPr="00000000" w14:paraId="00000005">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Course Category</w:t>
            </w:r>
            <w:r w:rsidDel="00000000" w:rsidR="00000000" w:rsidRPr="00000000">
              <w:rPr>
                <w:rFonts w:ascii="Arimo" w:cs="Arimo" w:eastAsia="Arimo" w:hAnsi="Arimo"/>
                <w:sz w:val="20"/>
                <w:szCs w:val="20"/>
                <w:rtl w:val="0"/>
              </w:rPr>
              <w:t xml:space="preserve">: Core</w:t>
            </w:r>
          </w:p>
        </w:tc>
        <w:tc>
          <w:tcPr>
            <w:shd w:fill="auto" w:val="clear"/>
          </w:tcPr>
          <w:p w:rsidR="00000000" w:rsidDel="00000000" w:rsidP="00000000" w:rsidRDefault="00000000" w:rsidRPr="00000000" w14:paraId="00000006">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Schedule of Offering</w:t>
            </w:r>
            <w:r w:rsidDel="00000000" w:rsidR="00000000" w:rsidRPr="00000000">
              <w:rPr>
                <w:rFonts w:ascii="Arimo" w:cs="Arimo" w:eastAsia="Arimo" w:hAnsi="Arimo"/>
                <w:sz w:val="20"/>
                <w:szCs w:val="20"/>
                <w:rtl w:val="0"/>
              </w:rPr>
              <w:t xml:space="preserve">: Even</w:t>
            </w:r>
          </w:p>
        </w:tc>
      </w:tr>
      <w:tr>
        <w:trPr>
          <w:cantSplit w:val="0"/>
          <w:tblHeader w:val="0"/>
        </w:trPr>
        <w:tc>
          <w:tcPr>
            <w:shd w:fill="auto" w:val="clear"/>
          </w:tcPr>
          <w:p w:rsidR="00000000" w:rsidDel="00000000" w:rsidP="00000000" w:rsidRDefault="00000000" w:rsidRPr="00000000" w14:paraId="00000007">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Course Credit Structure: 6</w:t>
            </w:r>
            <w:r w:rsidDel="00000000" w:rsidR="00000000" w:rsidRPr="00000000">
              <w:rPr>
                <w:rtl w:val="0"/>
              </w:rPr>
            </w:r>
          </w:p>
        </w:tc>
        <w:tc>
          <w:tcPr>
            <w:shd w:fill="auto" w:val="clear"/>
          </w:tcPr>
          <w:p w:rsidR="00000000" w:rsidDel="00000000" w:rsidP="00000000" w:rsidRDefault="00000000" w:rsidRPr="00000000" w14:paraId="00000008">
            <w:pPr>
              <w:rPr>
                <w:rFonts w:ascii="Arimo" w:cs="Arimo" w:eastAsia="Arimo" w:hAnsi="Arimo"/>
                <w:b w:val="1"/>
                <w:sz w:val="16"/>
                <w:szCs w:val="16"/>
              </w:rPr>
            </w:pPr>
            <w:r w:rsidDel="00000000" w:rsidR="00000000" w:rsidRPr="00000000">
              <w:rPr>
                <w:rFonts w:ascii="Arimo" w:cs="Arimo" w:eastAsia="Arimo" w:hAnsi="Arimo"/>
                <w:b w:val="1"/>
                <w:sz w:val="20"/>
                <w:szCs w:val="20"/>
                <w:rtl w:val="0"/>
              </w:rPr>
              <w:t xml:space="preserve">Course Code: SKT2212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9">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Total Number of Hours: 90</w:t>
            </w:r>
            <w:r w:rsidDel="00000000" w:rsidR="00000000" w:rsidRPr="00000000">
              <w:rPr>
                <w:rtl w:val="0"/>
              </w:rPr>
            </w:r>
          </w:p>
        </w:tc>
        <w:tc>
          <w:tcPr>
            <w:shd w:fill="auto" w:val="clear"/>
          </w:tcPr>
          <w:p w:rsidR="00000000" w:rsidDel="00000000" w:rsidP="00000000" w:rsidRDefault="00000000" w:rsidRPr="00000000" w14:paraId="0000000A">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Contact Hours Per Week: 6</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B">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Lecture: 5</w:t>
            </w:r>
          </w:p>
        </w:tc>
        <w:tc>
          <w:tcPr>
            <w:shd w:fill="auto" w:val="clear"/>
          </w:tcPr>
          <w:p w:rsidR="00000000" w:rsidDel="00000000" w:rsidP="00000000" w:rsidRDefault="00000000" w:rsidRPr="00000000" w14:paraId="0000000C">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Tutorial: 1</w:t>
            </w:r>
          </w:p>
        </w:tc>
      </w:tr>
      <w:tr>
        <w:trPr>
          <w:cantSplit w:val="0"/>
          <w:tblHeader w:val="0"/>
        </w:trPr>
        <w:tc>
          <w:tcPr>
            <w:shd w:fill="auto" w:val="clear"/>
          </w:tcPr>
          <w:p w:rsidR="00000000" w:rsidDel="00000000" w:rsidP="00000000" w:rsidRDefault="00000000" w:rsidRPr="00000000" w14:paraId="0000000D">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Practical: </w:t>
            </w:r>
            <w:r w:rsidDel="00000000" w:rsidR="00000000" w:rsidRPr="00000000">
              <w:rPr>
                <w:rFonts w:ascii="Arimo" w:cs="Arimo" w:eastAsia="Arimo" w:hAnsi="Arimo"/>
                <w:sz w:val="20"/>
                <w:szCs w:val="20"/>
                <w:rtl w:val="0"/>
              </w:rPr>
              <w:t xml:space="preserve">0</w:t>
            </w:r>
          </w:p>
        </w:tc>
        <w:tc>
          <w:tcPr>
            <w:shd w:fill="auto" w:val="clear"/>
          </w:tcPr>
          <w:p w:rsidR="00000000" w:rsidDel="00000000" w:rsidP="00000000" w:rsidRDefault="00000000" w:rsidRPr="00000000" w14:paraId="0000000E">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Medium of Instruction: </w:t>
            </w:r>
            <w:r w:rsidDel="00000000" w:rsidR="00000000" w:rsidRPr="00000000">
              <w:rPr>
                <w:rFonts w:ascii="Arimo" w:cs="Arimo" w:eastAsia="Arimo" w:hAnsi="Arimo"/>
                <w:sz w:val="20"/>
                <w:szCs w:val="20"/>
                <w:rtl w:val="0"/>
              </w:rPr>
              <w:t xml:space="preserve">English</w:t>
            </w:r>
          </w:p>
        </w:tc>
      </w:tr>
      <w:tr>
        <w:trPr>
          <w:cantSplit w:val="0"/>
          <w:tblHeader w:val="0"/>
        </w:trPr>
        <w:tc>
          <w:tcPr>
            <w:shd w:fill="auto" w:val="clear"/>
          </w:tcPr>
          <w:p w:rsidR="00000000" w:rsidDel="00000000" w:rsidP="00000000" w:rsidRDefault="00000000" w:rsidRPr="00000000" w14:paraId="0000000F">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Date of Revision:08.12.2021</w:t>
            </w:r>
          </w:p>
        </w:tc>
        <w:tc>
          <w:tcPr>
            <w:shd w:fill="auto" w:val="clear"/>
          </w:tcPr>
          <w:p w:rsidR="00000000" w:rsidDel="00000000" w:rsidP="00000000" w:rsidRDefault="00000000" w:rsidRPr="00000000" w14:paraId="00000010">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Skill Focus:</w:t>
            </w:r>
            <w:r w:rsidDel="00000000" w:rsidR="00000000" w:rsidRPr="00000000">
              <w:rPr>
                <w:rFonts w:ascii="Arimo" w:cs="Arimo" w:eastAsia="Arimo" w:hAnsi="Arimo"/>
                <w:sz w:val="20"/>
                <w:szCs w:val="20"/>
                <w:rtl w:val="0"/>
              </w:rPr>
              <w:t xml:space="preserve"> Employability </w:t>
            </w:r>
          </w:p>
        </w:tc>
      </w:tr>
      <w:tr>
        <w:trPr>
          <w:cantSplit w:val="0"/>
          <w:trHeight w:val="309.96093749999994" w:hRule="atLeast"/>
          <w:tblHeader w:val="0"/>
        </w:trPr>
        <w:tc>
          <w:tcPr>
            <w:shd w:fill="auto" w:val="clear"/>
          </w:tcPr>
          <w:p w:rsidR="00000000" w:rsidDel="00000000" w:rsidP="00000000" w:rsidRDefault="00000000" w:rsidRPr="00000000" w14:paraId="00000011">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Short Name of the Course: </w:t>
            </w:r>
            <w:r w:rsidDel="00000000" w:rsidR="00000000" w:rsidRPr="00000000">
              <w:rPr>
                <w:rFonts w:ascii="Arimo" w:cs="Arimo" w:eastAsia="Arimo" w:hAnsi="Arimo"/>
                <w:sz w:val="20"/>
                <w:szCs w:val="20"/>
                <w:rtl w:val="0"/>
              </w:rPr>
              <w:t xml:space="preserve">VL&amp;L</w:t>
            </w:r>
            <w:r w:rsidDel="00000000" w:rsidR="00000000" w:rsidRPr="00000000">
              <w:rPr>
                <w:rtl w:val="0"/>
              </w:rPr>
            </w:r>
          </w:p>
          <w:p w:rsidR="00000000" w:rsidDel="00000000" w:rsidP="00000000" w:rsidRDefault="00000000" w:rsidRPr="00000000" w14:paraId="00000012">
            <w:pPr>
              <w:rPr>
                <w:rFonts w:ascii="Arimo" w:cs="Arimo" w:eastAsia="Arimo" w:hAnsi="Arimo"/>
                <w:b w:val="1"/>
                <w:sz w:val="20"/>
                <w:szCs w:val="20"/>
              </w:rPr>
            </w:pPr>
            <w:r w:rsidDel="00000000" w:rsidR="00000000" w:rsidRPr="00000000">
              <w:rPr>
                <w:rtl w:val="0"/>
              </w:rPr>
            </w:r>
          </w:p>
        </w:tc>
        <w:tc>
          <w:tcPr>
            <w:shd w:fill="auto" w:val="clear"/>
          </w:tcPr>
          <w:p w:rsidR="00000000" w:rsidDel="00000000" w:rsidP="00000000" w:rsidRDefault="00000000" w:rsidRPr="00000000" w14:paraId="00000013">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Course Stream </w:t>
            </w:r>
            <w:r w:rsidDel="00000000" w:rsidR="00000000" w:rsidRPr="00000000">
              <w:rPr>
                <w:rFonts w:ascii="Arimo" w:cs="Arimo" w:eastAsia="Arimo" w:hAnsi="Arimo"/>
                <w:b w:val="1"/>
                <w:i w:val="1"/>
                <w:sz w:val="18"/>
                <w:szCs w:val="18"/>
                <w:rtl w:val="0"/>
              </w:rPr>
              <w:t xml:space="preserve">(Only for Minor Courses)</w:t>
            </w:r>
            <w:r w:rsidDel="00000000" w:rsidR="00000000" w:rsidRPr="00000000">
              <w:rPr>
                <w:rFonts w:ascii="Arimo" w:cs="Arimo" w:eastAsia="Arimo" w:hAnsi="Arimo"/>
                <w:b w:val="1"/>
                <w:sz w:val="20"/>
                <w:szCs w:val="20"/>
                <w:rtl w:val="0"/>
              </w:rPr>
              <w:t xml:space="preserve">:</w:t>
            </w:r>
          </w:p>
        </w:tc>
      </w:tr>
      <w:tr>
        <w:trPr>
          <w:cantSplit w:val="0"/>
          <w:tblHeader w:val="0"/>
        </w:trPr>
        <w:tc>
          <w:tcPr>
            <w:shd w:fill="auto" w:val="clear"/>
          </w:tcPr>
          <w:p w:rsidR="00000000" w:rsidDel="00000000" w:rsidP="00000000" w:rsidRDefault="00000000" w:rsidRPr="00000000" w14:paraId="00000014">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Grading Method: </w:t>
            </w:r>
            <w:r w:rsidDel="00000000" w:rsidR="00000000" w:rsidRPr="00000000">
              <w:rPr>
                <w:rFonts w:ascii="Arimo" w:cs="Arimo" w:eastAsia="Arimo" w:hAnsi="Arimo"/>
                <w:sz w:val="20"/>
                <w:szCs w:val="20"/>
                <w:rtl w:val="0"/>
              </w:rPr>
              <w:t xml:space="preserve">Regular</w:t>
            </w:r>
            <w:r w:rsidDel="00000000" w:rsidR="00000000" w:rsidRPr="00000000">
              <w:rPr>
                <w:rtl w:val="0"/>
              </w:rPr>
            </w:r>
          </w:p>
        </w:tc>
        <w:tc>
          <w:tcPr>
            <w:shd w:fill="auto" w:val="clear"/>
          </w:tcPr>
          <w:p w:rsidR="00000000" w:rsidDel="00000000" w:rsidP="00000000" w:rsidRDefault="00000000" w:rsidRPr="00000000" w14:paraId="00000015">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Repeatable: </w:t>
            </w:r>
          </w:p>
        </w:tc>
      </w:tr>
      <w:tr>
        <w:trPr>
          <w:cantSplit w:val="0"/>
          <w:tblHeader w:val="0"/>
        </w:trPr>
        <w:tc>
          <w:tcPr>
            <w:shd w:fill="auto" w:val="clear"/>
          </w:tcPr>
          <w:p w:rsidR="00000000" w:rsidDel="00000000" w:rsidP="00000000" w:rsidRDefault="00000000" w:rsidRPr="00000000" w14:paraId="00000016">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Course Level: </w:t>
            </w:r>
            <w:r w:rsidDel="00000000" w:rsidR="00000000" w:rsidRPr="00000000">
              <w:rPr>
                <w:rFonts w:ascii="Arimo" w:cs="Arimo" w:eastAsia="Arimo" w:hAnsi="Arimo"/>
                <w:sz w:val="20"/>
                <w:szCs w:val="20"/>
                <w:rtl w:val="0"/>
              </w:rPr>
              <w:t xml:space="preserve">Beginner</w:t>
            </w:r>
            <w:r w:rsidDel="00000000" w:rsidR="00000000" w:rsidRPr="00000000">
              <w:rPr>
                <w:rtl w:val="0"/>
              </w:rPr>
            </w:r>
          </w:p>
        </w:tc>
        <w:tc>
          <w:tcPr>
            <w:shd w:fill="auto" w:val="clear"/>
          </w:tcPr>
          <w:p w:rsidR="00000000" w:rsidDel="00000000" w:rsidP="00000000" w:rsidRDefault="00000000" w:rsidRPr="00000000" w14:paraId="00000017">
            <w:pPr>
              <w:rPr>
                <w:rFonts w:ascii="Arimo" w:cs="Arimo" w:eastAsia="Arimo" w:hAnsi="Arimo"/>
                <w:b w:val="1"/>
                <w:sz w:val="20"/>
                <w:szCs w:val="20"/>
              </w:rPr>
            </w:pPr>
            <w:r w:rsidDel="00000000" w:rsidR="00000000" w:rsidRPr="00000000">
              <w:rPr>
                <w:rtl w:val="0"/>
              </w:rPr>
            </w:r>
          </w:p>
        </w:tc>
      </w:tr>
    </w:tbl>
    <w:p w:rsidR="00000000" w:rsidDel="00000000" w:rsidP="00000000" w:rsidRDefault="00000000" w:rsidRPr="00000000" w14:paraId="00000018">
      <w:pPr>
        <w:spacing w:line="276"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19">
      <w:pPr>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Course Description</w:t>
      </w:r>
    </w:p>
    <w:p w:rsidR="00000000" w:rsidDel="00000000" w:rsidP="00000000" w:rsidRDefault="00000000" w:rsidRPr="00000000" w14:paraId="0000001A">
      <w:pPr>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1B">
      <w:pPr>
        <w:jc w:val="both"/>
        <w:rPr>
          <w:rFonts w:ascii="Arimo" w:cs="Arimo" w:eastAsia="Arimo" w:hAnsi="Arimo"/>
        </w:rPr>
      </w:pPr>
      <w:r w:rsidDel="00000000" w:rsidR="00000000" w:rsidRPr="00000000">
        <w:rPr>
          <w:rFonts w:ascii="Arimo" w:cs="Arimo" w:eastAsia="Arimo" w:hAnsi="Arimo"/>
          <w:rtl w:val="0"/>
        </w:rPr>
        <w:t xml:space="preserve">The aim of this course is to provide the students with a glimpse of Vedic Literature and Linguistics. The course will cover some selected suktas, eternal message and the contemporary relevance of the Vedas and give a brief introduction of many aspects of language and linguistics. </w:t>
      </w:r>
    </w:p>
    <w:p w:rsidR="00000000" w:rsidDel="00000000" w:rsidP="00000000" w:rsidRDefault="00000000" w:rsidRPr="00000000" w14:paraId="0000001C">
      <w:pPr>
        <w:jc w:val="both"/>
        <w:rPr>
          <w:rFonts w:ascii="Arimo" w:cs="Arimo" w:eastAsia="Arimo" w:hAnsi="Arimo"/>
        </w:rPr>
      </w:pPr>
      <w:r w:rsidDel="00000000" w:rsidR="00000000" w:rsidRPr="00000000">
        <w:rPr>
          <w:rtl w:val="0"/>
        </w:rPr>
      </w:r>
    </w:p>
    <w:p w:rsidR="00000000" w:rsidDel="00000000" w:rsidP="00000000" w:rsidRDefault="00000000" w:rsidRPr="00000000" w14:paraId="0000001D">
      <w:pPr>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Course Introduction</w:t>
      </w:r>
    </w:p>
    <w:p w:rsidR="00000000" w:rsidDel="00000000" w:rsidP="00000000" w:rsidRDefault="00000000" w:rsidRPr="00000000" w14:paraId="0000001E">
      <w:pPr>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1F">
      <w:pPr>
        <w:jc w:val="both"/>
        <w:rPr>
          <w:rFonts w:ascii="Arimo" w:cs="Arimo" w:eastAsia="Arimo" w:hAnsi="Arimo"/>
        </w:rPr>
      </w:pPr>
      <w:r w:rsidDel="00000000" w:rsidR="00000000" w:rsidRPr="00000000">
        <w:rPr>
          <w:rFonts w:ascii="Arimo" w:cs="Arimo" w:eastAsia="Arimo" w:hAnsi="Arimo"/>
          <w:rtl w:val="0"/>
        </w:rPr>
        <w:t xml:space="preserve">The course will introduce students to technical concepts like svara, chandas, bhasha related to Vedas and explain the evolution of Classical Sanskrit from Vedic Sanskrit and the distinction between the Synchronic and Diachronic Study of languages related to Linguistics.</w:t>
      </w:r>
    </w:p>
    <w:p w:rsidR="00000000" w:rsidDel="00000000" w:rsidP="00000000" w:rsidRDefault="00000000" w:rsidRPr="00000000" w14:paraId="00000020">
      <w:pPr>
        <w:jc w:val="both"/>
        <w:rPr>
          <w:rFonts w:ascii="Arimo" w:cs="Arimo" w:eastAsia="Arimo" w:hAnsi="Arimo"/>
        </w:rPr>
      </w:pPr>
      <w:r w:rsidDel="00000000" w:rsidR="00000000" w:rsidRPr="00000000">
        <w:rPr>
          <w:rtl w:val="0"/>
        </w:rPr>
      </w:r>
    </w:p>
    <w:p w:rsidR="00000000" w:rsidDel="00000000" w:rsidP="00000000" w:rsidRDefault="00000000" w:rsidRPr="00000000" w14:paraId="00000021">
      <w:pPr>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Course Objective</w:t>
      </w:r>
    </w:p>
    <w:p w:rsidR="00000000" w:rsidDel="00000000" w:rsidP="00000000" w:rsidRDefault="00000000" w:rsidRPr="00000000" w14:paraId="00000022">
      <w:pPr>
        <w:widowControl w:val="1"/>
        <w:jc w:val="both"/>
        <w:rPr>
          <w:rFonts w:ascii="Arimo" w:cs="Arimo" w:eastAsia="Arimo" w:hAnsi="Arimo"/>
        </w:rPr>
      </w:pPr>
      <w:r w:rsidDel="00000000" w:rsidR="00000000" w:rsidRPr="00000000">
        <w:rPr>
          <w:rtl w:val="0"/>
        </w:rPr>
      </w:r>
    </w:p>
    <w:p w:rsidR="00000000" w:rsidDel="00000000" w:rsidP="00000000" w:rsidRDefault="00000000" w:rsidRPr="00000000" w14:paraId="00000023">
      <w:pPr>
        <w:widowControl w:val="1"/>
        <w:jc w:val="both"/>
        <w:rPr>
          <w:rFonts w:ascii="Arimo" w:cs="Arimo" w:eastAsia="Arimo" w:hAnsi="Arimo"/>
        </w:rPr>
      </w:pPr>
      <w:r w:rsidDel="00000000" w:rsidR="00000000" w:rsidRPr="00000000">
        <w:rPr>
          <w:rFonts w:ascii="Arimo" w:cs="Arimo" w:eastAsia="Arimo" w:hAnsi="Arimo"/>
          <w:rtl w:val="0"/>
        </w:rPr>
        <w:t xml:space="preserve">Through this course, the student should:</w:t>
      </w:r>
    </w:p>
    <w:p w:rsidR="00000000" w:rsidDel="00000000" w:rsidP="00000000" w:rsidRDefault="00000000" w:rsidRPr="00000000" w14:paraId="00000024">
      <w:pPr>
        <w:widowControl w:val="1"/>
        <w:jc w:val="both"/>
        <w:rPr>
          <w:rFonts w:ascii="Arimo" w:cs="Arimo" w:eastAsia="Arimo" w:hAnsi="Arimo"/>
        </w:rPr>
      </w:pPr>
      <w:r w:rsidDel="00000000" w:rsidR="00000000" w:rsidRPr="00000000">
        <w:rPr>
          <w:rtl w:val="0"/>
        </w:rPr>
      </w:r>
    </w:p>
    <w:p w:rsidR="00000000" w:rsidDel="00000000" w:rsidP="00000000" w:rsidRDefault="00000000" w:rsidRPr="00000000" w14:paraId="00000025">
      <w:pPr>
        <w:widowControl w:val="1"/>
        <w:numPr>
          <w:ilvl w:val="0"/>
          <w:numId w:val="1"/>
        </w:numPr>
        <w:ind w:left="644" w:hanging="360"/>
        <w:jc w:val="both"/>
        <w:rPr>
          <w:rFonts w:ascii="Arimo" w:cs="Arimo" w:eastAsia="Arimo" w:hAnsi="Arimo"/>
        </w:rPr>
      </w:pPr>
      <w:r w:rsidDel="00000000" w:rsidR="00000000" w:rsidRPr="00000000">
        <w:rPr>
          <w:rFonts w:ascii="Arimo" w:cs="Arimo" w:eastAsia="Arimo" w:hAnsi="Arimo"/>
          <w:rtl w:val="0"/>
        </w:rPr>
        <w:t xml:space="preserve">Know about the minute details of Vedic literature, its language and the tradition associated with it.</w:t>
      </w:r>
    </w:p>
    <w:p w:rsidR="00000000" w:rsidDel="00000000" w:rsidP="00000000" w:rsidRDefault="00000000" w:rsidRPr="00000000" w14:paraId="00000026">
      <w:pPr>
        <w:widowControl w:val="1"/>
        <w:jc w:val="both"/>
        <w:rPr>
          <w:rFonts w:ascii="Arimo" w:cs="Arimo" w:eastAsia="Arimo" w:hAnsi="Arimo"/>
        </w:rPr>
      </w:pPr>
      <w:r w:rsidDel="00000000" w:rsidR="00000000" w:rsidRPr="00000000">
        <w:rPr>
          <w:rtl w:val="0"/>
        </w:rPr>
      </w:r>
    </w:p>
    <w:p w:rsidR="00000000" w:rsidDel="00000000" w:rsidP="00000000" w:rsidRDefault="00000000" w:rsidRPr="00000000" w14:paraId="00000027">
      <w:pPr>
        <w:widowControl w:val="1"/>
        <w:numPr>
          <w:ilvl w:val="0"/>
          <w:numId w:val="1"/>
        </w:numPr>
        <w:ind w:left="644" w:hanging="360"/>
        <w:jc w:val="both"/>
        <w:rPr>
          <w:rFonts w:ascii="Arimo" w:cs="Arimo" w:eastAsia="Arimo" w:hAnsi="Arimo"/>
        </w:rPr>
      </w:pPr>
      <w:r w:rsidDel="00000000" w:rsidR="00000000" w:rsidRPr="00000000">
        <w:rPr>
          <w:rFonts w:ascii="Arimo" w:cs="Arimo" w:eastAsia="Arimo" w:hAnsi="Arimo"/>
          <w:rtl w:val="0"/>
        </w:rPr>
        <w:t xml:space="preserve"> Develop insight about the Vedic devatas like Agni, Indra, Rudra, Marut and Vishnu.</w:t>
      </w:r>
    </w:p>
    <w:p w:rsidR="00000000" w:rsidDel="00000000" w:rsidP="00000000" w:rsidRDefault="00000000" w:rsidRPr="00000000" w14:paraId="00000028">
      <w:pPr>
        <w:widowControl w:val="1"/>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29">
      <w:pPr>
        <w:widowControl w:val="1"/>
        <w:numPr>
          <w:ilvl w:val="0"/>
          <w:numId w:val="1"/>
        </w:numPr>
        <w:ind w:left="644" w:hanging="360"/>
        <w:jc w:val="both"/>
        <w:rPr>
          <w:rFonts w:ascii="Arimo" w:cs="Arimo" w:eastAsia="Arimo" w:hAnsi="Arimo"/>
        </w:rPr>
      </w:pPr>
      <w:r w:rsidDel="00000000" w:rsidR="00000000" w:rsidRPr="00000000">
        <w:rPr>
          <w:rFonts w:ascii="Arimo" w:cs="Arimo" w:eastAsia="Arimo" w:hAnsi="Arimo"/>
          <w:rtl w:val="0"/>
        </w:rPr>
        <w:t xml:space="preserve">Understand the meaning of selected suktas through the commentaries of Sayana, Madhava, Max Muller and Swamy Dayananda Saraswathi.</w:t>
      </w:r>
    </w:p>
    <w:p w:rsidR="00000000" w:rsidDel="00000000" w:rsidP="00000000" w:rsidRDefault="00000000" w:rsidRPr="00000000" w14:paraId="0000002A">
      <w:pPr>
        <w:widowControl w:val="1"/>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2B">
      <w:pPr>
        <w:widowControl w:val="1"/>
        <w:numPr>
          <w:ilvl w:val="0"/>
          <w:numId w:val="1"/>
        </w:numPr>
        <w:ind w:left="644" w:hanging="360"/>
        <w:jc w:val="both"/>
        <w:rPr>
          <w:rFonts w:ascii="Arimo" w:cs="Arimo" w:eastAsia="Arimo" w:hAnsi="Arimo"/>
        </w:rPr>
      </w:pPr>
      <w:r w:rsidDel="00000000" w:rsidR="00000000" w:rsidRPr="00000000">
        <w:rPr>
          <w:rFonts w:ascii="Arimo" w:cs="Arimo" w:eastAsia="Arimo" w:hAnsi="Arimo"/>
          <w:rtl w:val="0"/>
        </w:rPr>
        <w:t xml:space="preserve">Get in-depth knowledge of Vedas being the foundation of Sastras.</w:t>
      </w:r>
    </w:p>
    <w:p w:rsidR="00000000" w:rsidDel="00000000" w:rsidP="00000000" w:rsidRDefault="00000000" w:rsidRPr="00000000" w14:paraId="0000002C">
      <w:pPr>
        <w:widowControl w:val="1"/>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2D">
      <w:pPr>
        <w:widowControl w:val="1"/>
        <w:numPr>
          <w:ilvl w:val="0"/>
          <w:numId w:val="1"/>
        </w:numPr>
        <w:ind w:left="644" w:hanging="360"/>
        <w:jc w:val="both"/>
        <w:rPr>
          <w:rFonts w:ascii="Arimo" w:cs="Arimo" w:eastAsia="Arimo" w:hAnsi="Arimo"/>
        </w:rPr>
      </w:pPr>
      <w:r w:rsidDel="00000000" w:rsidR="00000000" w:rsidRPr="00000000">
        <w:rPr>
          <w:rFonts w:ascii="Arimo" w:cs="Arimo" w:eastAsia="Arimo" w:hAnsi="Arimo"/>
          <w:rtl w:val="0"/>
        </w:rPr>
        <w:t xml:space="preserve">Have a general introduction to Linguistics - The study of languages.</w:t>
      </w:r>
    </w:p>
    <w:p w:rsidR="00000000" w:rsidDel="00000000" w:rsidP="00000000" w:rsidRDefault="00000000" w:rsidRPr="00000000" w14:paraId="0000002E">
      <w:pPr>
        <w:widowControl w:val="1"/>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2F">
      <w:pPr>
        <w:widowControl w:val="1"/>
        <w:numPr>
          <w:ilvl w:val="0"/>
          <w:numId w:val="1"/>
        </w:numPr>
        <w:ind w:left="644" w:hanging="360"/>
        <w:jc w:val="both"/>
        <w:rPr>
          <w:rFonts w:ascii="Arimo" w:cs="Arimo" w:eastAsia="Arimo" w:hAnsi="Arimo"/>
        </w:rPr>
      </w:pPr>
      <w:r w:rsidDel="00000000" w:rsidR="00000000" w:rsidRPr="00000000">
        <w:rPr>
          <w:rFonts w:ascii="Arimo" w:cs="Arimo" w:eastAsia="Arimo" w:hAnsi="Arimo"/>
          <w:rtl w:val="0"/>
        </w:rPr>
        <w:t xml:space="preserve">Understand the scope and function of each branch of linguistics.</w:t>
      </w:r>
    </w:p>
    <w:p w:rsidR="00000000" w:rsidDel="00000000" w:rsidP="00000000" w:rsidRDefault="00000000" w:rsidRPr="00000000" w14:paraId="00000030">
      <w:pPr>
        <w:widowControl w:val="1"/>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31">
      <w:pPr>
        <w:widowControl w:val="1"/>
        <w:numPr>
          <w:ilvl w:val="0"/>
          <w:numId w:val="1"/>
        </w:numPr>
        <w:ind w:left="644" w:hanging="360"/>
        <w:jc w:val="both"/>
        <w:rPr>
          <w:rFonts w:ascii="Arimo" w:cs="Arimo" w:eastAsia="Arimo" w:hAnsi="Arimo"/>
        </w:rPr>
      </w:pPr>
      <w:r w:rsidDel="00000000" w:rsidR="00000000" w:rsidRPr="00000000">
        <w:rPr>
          <w:rFonts w:ascii="Arimo" w:cs="Arimo" w:eastAsia="Arimo" w:hAnsi="Arimo"/>
          <w:rtl w:val="0"/>
        </w:rPr>
        <w:t xml:space="preserve">Get insights into the relationship between languages.</w:t>
      </w:r>
    </w:p>
    <w:p w:rsidR="00000000" w:rsidDel="00000000" w:rsidP="00000000" w:rsidRDefault="00000000" w:rsidRPr="00000000" w14:paraId="00000032">
      <w:pPr>
        <w:widowControl w:val="1"/>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33">
      <w:pPr>
        <w:widowControl w:val="1"/>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34">
      <w:pPr>
        <w:widowControl w:val="1"/>
        <w:jc w:val="both"/>
        <w:rPr>
          <w:rFonts w:ascii="Arimo" w:cs="Arimo" w:eastAsia="Arimo" w:hAnsi="Arimo"/>
        </w:rPr>
      </w:pPr>
      <w:r w:rsidDel="00000000" w:rsidR="00000000" w:rsidRPr="00000000">
        <w:rPr>
          <w:rtl w:val="0"/>
        </w:rPr>
      </w:r>
    </w:p>
    <w:p w:rsidR="00000000" w:rsidDel="00000000" w:rsidP="00000000" w:rsidRDefault="00000000" w:rsidRPr="00000000" w14:paraId="00000035">
      <w:pPr>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Course Outcome</w:t>
      </w:r>
    </w:p>
    <w:p w:rsidR="00000000" w:rsidDel="00000000" w:rsidP="00000000" w:rsidRDefault="00000000" w:rsidRPr="00000000" w14:paraId="00000036">
      <w:pPr>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7">
      <w:pPr>
        <w:widowControl w:val="1"/>
        <w:ind w:left="180"/>
        <w:jc w:val="both"/>
        <w:rPr>
          <w:rFonts w:ascii="Arimo" w:cs="Arimo" w:eastAsia="Arimo" w:hAnsi="Arimo"/>
        </w:rPr>
      </w:pPr>
      <w:r w:rsidDel="00000000" w:rsidR="00000000" w:rsidRPr="00000000">
        <w:rPr>
          <w:rFonts w:ascii="Arimo" w:cs="Arimo" w:eastAsia="Arimo" w:hAnsi="Arimo"/>
          <w:rtl w:val="0"/>
        </w:rPr>
        <w:t xml:space="preserve">At the end of this course, learners will be able to:</w:t>
      </w:r>
    </w:p>
    <w:p w:rsidR="00000000" w:rsidDel="00000000" w:rsidP="00000000" w:rsidRDefault="00000000" w:rsidRPr="00000000" w14:paraId="00000038">
      <w:pPr>
        <w:widowControl w:val="1"/>
        <w:numPr>
          <w:ilvl w:val="0"/>
          <w:numId w:val="2"/>
        </w:numPr>
        <w:spacing w:line="360" w:lineRule="auto"/>
        <w:ind w:left="644" w:hanging="360"/>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describe the selected suktas.</w:t>
      </w:r>
    </w:p>
    <w:p w:rsidR="00000000" w:rsidDel="00000000" w:rsidP="00000000" w:rsidRDefault="00000000" w:rsidRPr="00000000" w14:paraId="00000039">
      <w:pPr>
        <w:widowControl w:val="1"/>
        <w:numPr>
          <w:ilvl w:val="0"/>
          <w:numId w:val="2"/>
        </w:numPr>
        <w:spacing w:line="360" w:lineRule="auto"/>
        <w:ind w:left="644" w:hanging="360"/>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analyse any suktas with the help of Sayana’s commentary</w:t>
      </w:r>
    </w:p>
    <w:p w:rsidR="00000000" w:rsidDel="00000000" w:rsidP="00000000" w:rsidRDefault="00000000" w:rsidRPr="00000000" w14:paraId="0000003A">
      <w:pPr>
        <w:widowControl w:val="1"/>
        <w:numPr>
          <w:ilvl w:val="0"/>
          <w:numId w:val="2"/>
        </w:numPr>
        <w:spacing w:line="360" w:lineRule="auto"/>
        <w:ind w:left="644" w:hanging="360"/>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identify the Vedic metres.</w:t>
      </w:r>
    </w:p>
    <w:p w:rsidR="00000000" w:rsidDel="00000000" w:rsidP="00000000" w:rsidRDefault="00000000" w:rsidRPr="00000000" w14:paraId="0000003B">
      <w:pPr>
        <w:widowControl w:val="1"/>
        <w:numPr>
          <w:ilvl w:val="0"/>
          <w:numId w:val="2"/>
        </w:numPr>
        <w:spacing w:line="360" w:lineRule="auto"/>
        <w:ind w:left="644" w:hanging="360"/>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identify the components of Linguistics</w:t>
      </w:r>
    </w:p>
    <w:p w:rsidR="00000000" w:rsidDel="00000000" w:rsidP="00000000" w:rsidRDefault="00000000" w:rsidRPr="00000000" w14:paraId="0000003C">
      <w:pPr>
        <w:widowControl w:val="1"/>
        <w:numPr>
          <w:ilvl w:val="0"/>
          <w:numId w:val="2"/>
        </w:numPr>
        <w:spacing w:line="360" w:lineRule="auto"/>
        <w:ind w:left="644" w:hanging="360"/>
        <w:jc w:val="both"/>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will identify the family of a particular language based on the Genealogical classification.</w:t>
      </w:r>
    </w:p>
    <w:p w:rsidR="00000000" w:rsidDel="00000000" w:rsidP="00000000" w:rsidRDefault="00000000" w:rsidRPr="00000000" w14:paraId="0000003D">
      <w:pPr>
        <w:widowControl w:val="1"/>
        <w:spacing w:after="160" w:line="259" w:lineRule="auto"/>
        <w:ind w:left="644" w:firstLine="0"/>
        <w:jc w:val="both"/>
        <w:rPr>
          <w:rFonts w:ascii="Arimo" w:cs="Arimo" w:eastAsia="Arimo" w:hAnsi="Arimo"/>
        </w:rPr>
      </w:pPr>
      <w:r w:rsidDel="00000000" w:rsidR="00000000" w:rsidRPr="00000000">
        <w:rPr>
          <w:rtl w:val="0"/>
        </w:rPr>
      </w:r>
    </w:p>
    <w:p w:rsidR="00000000" w:rsidDel="00000000" w:rsidP="00000000" w:rsidRDefault="00000000" w:rsidRPr="00000000" w14:paraId="0000003E">
      <w:pPr>
        <w:tabs>
          <w:tab w:val="left" w:pos="3060"/>
        </w:tabs>
        <w:jc w:val="both"/>
        <w:rPr>
          <w:rFonts w:ascii="Arimo" w:cs="Arimo" w:eastAsia="Arimo" w:hAnsi="Arimo"/>
        </w:rPr>
      </w:pPr>
      <w:r w:rsidDel="00000000" w:rsidR="00000000" w:rsidRPr="00000000">
        <w:rPr>
          <w:rFonts w:ascii="Arimo" w:cs="Arimo" w:eastAsia="Arimo" w:hAnsi="Arimo"/>
          <w:b w:val="1"/>
          <w:sz w:val="24"/>
          <w:szCs w:val="24"/>
          <w:rtl w:val="0"/>
        </w:rPr>
        <w:t xml:space="preserve">PO-CO Mapping</w:t>
      </w:r>
      <w:r w:rsidDel="00000000" w:rsidR="00000000" w:rsidRPr="00000000">
        <w:rPr>
          <w:rtl w:val="0"/>
        </w:rPr>
      </w:r>
    </w:p>
    <w:p w:rsidR="00000000" w:rsidDel="00000000" w:rsidP="00000000" w:rsidRDefault="00000000" w:rsidRPr="00000000" w14:paraId="0000003F">
      <w:pPr>
        <w:ind w:right="200"/>
        <w:jc w:val="both"/>
        <w:rPr>
          <w:rFonts w:ascii="Arimo" w:cs="Arimo" w:eastAsia="Arimo" w:hAnsi="Arimo"/>
        </w:rPr>
      </w:pPr>
      <w:r w:rsidDel="00000000" w:rsidR="00000000" w:rsidRPr="00000000">
        <w:rPr>
          <w:rtl w:val="0"/>
        </w:rPr>
      </w:r>
    </w:p>
    <w:p w:rsidR="00000000" w:rsidDel="00000000" w:rsidP="00000000" w:rsidRDefault="00000000" w:rsidRPr="00000000" w14:paraId="00000040">
      <w:pPr>
        <w:ind w:left="226" w:firstLine="0"/>
        <w:jc w:val="both"/>
        <w:rPr>
          <w:rFonts w:ascii="Arimo" w:cs="Arimo" w:eastAsia="Arimo" w:hAnsi="Arimo"/>
          <w:b w:val="1"/>
        </w:rPr>
      </w:pPr>
      <w:r w:rsidDel="00000000" w:rsidR="00000000" w:rsidRPr="00000000">
        <w:rPr>
          <w:rFonts w:ascii="Arimo" w:cs="Arimo" w:eastAsia="Arimo" w:hAnsi="Arimo"/>
          <w:b w:val="1"/>
          <w:rtl w:val="0"/>
        </w:rPr>
        <w:t xml:space="preserve">PO-CO Mapping Matrix</w:t>
      </w:r>
    </w:p>
    <w:tbl>
      <w:tblPr>
        <w:tblStyle w:val="Table2"/>
        <w:tblW w:w="8718.0" w:type="dxa"/>
        <w:jc w:val="left"/>
        <w:tblInd w:w="2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6"/>
        <w:gridCol w:w="1077"/>
        <w:gridCol w:w="1076"/>
        <w:gridCol w:w="1078"/>
        <w:gridCol w:w="1077"/>
        <w:gridCol w:w="1076"/>
        <w:gridCol w:w="1078"/>
        <w:tblGridChange w:id="0">
          <w:tblGrid>
            <w:gridCol w:w="2256"/>
            <w:gridCol w:w="1077"/>
            <w:gridCol w:w="1076"/>
            <w:gridCol w:w="1078"/>
            <w:gridCol w:w="1077"/>
            <w:gridCol w:w="1076"/>
            <w:gridCol w:w="1078"/>
          </w:tblGrid>
        </w:tblGridChange>
      </w:tblGrid>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ind w:left="53" w:firstLine="0"/>
              <w:jc w:val="both"/>
              <w:rPr>
                <w:rFonts w:ascii="Arimo" w:cs="Arimo" w:eastAsia="Arimo" w:hAnsi="Arimo"/>
              </w:rPr>
            </w:pPr>
            <w:r w:rsidDel="00000000" w:rsidR="00000000" w:rsidRPr="00000000">
              <w:rPr>
                <w:rFonts w:ascii="Arimo" w:cs="Arimo" w:eastAsia="Arimo" w:hAnsi="Arimo"/>
                <w:rtl w:val="0"/>
              </w:rPr>
              <w:t xml:space="preserve">CO/PO Mapping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jc w:val="both"/>
              <w:rPr>
                <w:rFonts w:ascii="Arimo" w:cs="Arimo" w:eastAsia="Arimo" w:hAnsi="Arimo"/>
              </w:rPr>
            </w:pPr>
            <w:r w:rsidDel="00000000" w:rsidR="00000000" w:rsidRPr="00000000">
              <w:rPr>
                <w:rFonts w:ascii="Arimo" w:cs="Arimo" w:eastAsia="Arimo" w:hAnsi="Arimo"/>
                <w:rtl w:val="0"/>
              </w:rPr>
              <w:t xml:space="preserve">PO1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jc w:val="both"/>
              <w:rPr>
                <w:rFonts w:ascii="Arimo" w:cs="Arimo" w:eastAsia="Arimo" w:hAnsi="Arimo"/>
              </w:rPr>
            </w:pPr>
            <w:r w:rsidDel="00000000" w:rsidR="00000000" w:rsidRPr="00000000">
              <w:rPr>
                <w:rFonts w:ascii="Arimo" w:cs="Arimo" w:eastAsia="Arimo" w:hAnsi="Arimo"/>
                <w:rtl w:val="0"/>
              </w:rPr>
              <w:t xml:space="preserve">PO2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jc w:val="both"/>
              <w:rPr>
                <w:rFonts w:ascii="Arimo" w:cs="Arimo" w:eastAsia="Arimo" w:hAnsi="Arimo"/>
              </w:rPr>
            </w:pPr>
            <w:r w:rsidDel="00000000" w:rsidR="00000000" w:rsidRPr="00000000">
              <w:rPr>
                <w:rFonts w:ascii="Arimo" w:cs="Arimo" w:eastAsia="Arimo" w:hAnsi="Arimo"/>
                <w:rtl w:val="0"/>
              </w:rPr>
              <w:t xml:space="preserve">PO3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jc w:val="both"/>
              <w:rPr>
                <w:rFonts w:ascii="Arimo" w:cs="Arimo" w:eastAsia="Arimo" w:hAnsi="Arimo"/>
              </w:rPr>
            </w:pPr>
            <w:r w:rsidDel="00000000" w:rsidR="00000000" w:rsidRPr="00000000">
              <w:rPr>
                <w:rFonts w:ascii="Arimo" w:cs="Arimo" w:eastAsia="Arimo" w:hAnsi="Arimo"/>
                <w:rtl w:val="0"/>
              </w:rPr>
              <w:t xml:space="preserve">PO4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jc w:val="both"/>
              <w:rPr>
                <w:rFonts w:ascii="Arimo" w:cs="Arimo" w:eastAsia="Arimo" w:hAnsi="Arimo"/>
              </w:rPr>
            </w:pPr>
            <w:r w:rsidDel="00000000" w:rsidR="00000000" w:rsidRPr="00000000">
              <w:rPr>
                <w:rFonts w:ascii="Arimo" w:cs="Arimo" w:eastAsia="Arimo" w:hAnsi="Arimo"/>
                <w:rtl w:val="0"/>
              </w:rPr>
              <w:t xml:space="preserve">PO5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jc w:val="both"/>
              <w:rPr>
                <w:rFonts w:ascii="Arimo" w:cs="Arimo" w:eastAsia="Arimo" w:hAnsi="Arimo"/>
              </w:rPr>
            </w:pPr>
            <w:r w:rsidDel="00000000" w:rsidR="00000000" w:rsidRPr="00000000">
              <w:rPr>
                <w:rFonts w:ascii="Arimo" w:cs="Arimo" w:eastAsia="Arimo" w:hAnsi="Arimo"/>
                <w:rtl w:val="0"/>
              </w:rPr>
              <w:t xml:space="preserve">PO6</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ind w:right="41"/>
              <w:jc w:val="both"/>
              <w:rPr>
                <w:rFonts w:ascii="Arimo" w:cs="Arimo" w:eastAsia="Arimo" w:hAnsi="Arimo"/>
              </w:rPr>
            </w:pPr>
            <w:r w:rsidDel="00000000" w:rsidR="00000000" w:rsidRPr="00000000">
              <w:rPr>
                <w:rFonts w:ascii="Arimo" w:cs="Arimo" w:eastAsia="Arimo" w:hAnsi="Arimo"/>
                <w:rtl w:val="0"/>
              </w:rPr>
              <w:t xml:space="preserve">CO1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ind w:right="44"/>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ind w:right="43"/>
              <w:jc w:val="both"/>
              <w:rPr>
                <w:rFonts w:ascii="Arimo" w:cs="Arimo" w:eastAsia="Arimo" w:hAnsi="Arimo"/>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ind w:left="2" w:firstLine="0"/>
              <w:jc w:val="both"/>
              <w:rPr>
                <w:rFonts w:ascii="Arimo" w:cs="Arimo" w:eastAsia="Arimo" w:hAnsi="Arimo"/>
              </w:rPr>
            </w:pP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ind w:right="41"/>
              <w:jc w:val="both"/>
              <w:rPr>
                <w:rFonts w:ascii="Arimo" w:cs="Arimo" w:eastAsia="Arimo" w:hAnsi="Arimo"/>
              </w:rPr>
            </w:pPr>
            <w:r w:rsidDel="00000000" w:rsidR="00000000" w:rsidRPr="00000000">
              <w:rPr>
                <w:rFonts w:ascii="Arimo" w:cs="Arimo" w:eastAsia="Arimo" w:hAnsi="Arimo"/>
                <w:rtl w:val="0"/>
              </w:rPr>
              <w:t xml:space="preserve">CO2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ind w:right="44"/>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ind w:right="43"/>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ind w:left="2" w:firstLine="0"/>
              <w:jc w:val="both"/>
              <w:rPr>
                <w:rFonts w:ascii="Arimo" w:cs="Arimo" w:eastAsia="Arimo" w:hAnsi="Arimo"/>
              </w:rPr>
            </w:pPr>
            <w:r w:rsidDel="00000000" w:rsidR="00000000" w:rsidRPr="00000000">
              <w:rPr>
                <w:rtl w:val="0"/>
              </w:rPr>
            </w:r>
          </w:p>
        </w:tc>
      </w:tr>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ind w:right="41"/>
              <w:jc w:val="both"/>
              <w:rPr>
                <w:rFonts w:ascii="Arimo" w:cs="Arimo" w:eastAsia="Arimo" w:hAnsi="Arimo"/>
              </w:rPr>
            </w:pPr>
            <w:r w:rsidDel="00000000" w:rsidR="00000000" w:rsidRPr="00000000">
              <w:rPr>
                <w:rFonts w:ascii="Arimo" w:cs="Arimo" w:eastAsia="Arimo" w:hAnsi="Arimo"/>
                <w:rtl w:val="0"/>
              </w:rPr>
              <w:t xml:space="preserve">CO3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ind w:right="44"/>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ind w:right="43"/>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ind w:left="2" w:firstLine="0"/>
              <w:jc w:val="both"/>
              <w:rPr>
                <w:rFonts w:ascii="Arimo" w:cs="Arimo" w:eastAsia="Arimo" w:hAnsi="Arimo"/>
              </w:rPr>
            </w:pP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ind w:right="41"/>
              <w:jc w:val="both"/>
              <w:rPr>
                <w:rFonts w:ascii="Arimo" w:cs="Arimo" w:eastAsia="Arimo" w:hAnsi="Arimo"/>
              </w:rPr>
            </w:pPr>
            <w:r w:rsidDel="00000000" w:rsidR="00000000" w:rsidRPr="00000000">
              <w:rPr>
                <w:rFonts w:ascii="Arimo" w:cs="Arimo" w:eastAsia="Arimo" w:hAnsi="Arimo"/>
                <w:rtl w:val="0"/>
              </w:rPr>
              <w:t xml:space="preserve">CO4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ind w:right="44"/>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ind w:right="43"/>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ind w:left="2" w:firstLine="0"/>
              <w:jc w:val="both"/>
              <w:rPr>
                <w:rFonts w:ascii="Arimo" w:cs="Arimo" w:eastAsia="Arimo" w:hAnsi="Arimo"/>
              </w:rPr>
            </w:pP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ind w:right="41"/>
              <w:jc w:val="both"/>
              <w:rPr>
                <w:rFonts w:ascii="Arimo" w:cs="Arimo" w:eastAsia="Arimo" w:hAnsi="Arimo"/>
              </w:rPr>
            </w:pPr>
            <w:r w:rsidDel="00000000" w:rsidR="00000000" w:rsidRPr="00000000">
              <w:rPr>
                <w:rFonts w:ascii="Arimo" w:cs="Arimo" w:eastAsia="Arimo" w:hAnsi="Arimo"/>
                <w:rtl w:val="0"/>
              </w:rPr>
              <w:t xml:space="preserve">CO5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ind w:right="44"/>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ind w:right="43"/>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ind w:left="2" w:firstLine="0"/>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ind w:left="2" w:firstLine="0"/>
              <w:jc w:val="both"/>
              <w:rPr>
                <w:rFonts w:ascii="Arimo" w:cs="Arimo" w:eastAsia="Arimo" w:hAnsi="Arimo"/>
              </w:rPr>
            </w:pPr>
            <w:r w:rsidDel="00000000" w:rsidR="00000000" w:rsidRPr="00000000">
              <w:rPr>
                <w:rtl w:val="0"/>
              </w:rPr>
            </w:r>
          </w:p>
        </w:tc>
      </w:tr>
    </w:tbl>
    <w:p w:rsidR="00000000" w:rsidDel="00000000" w:rsidP="00000000" w:rsidRDefault="00000000" w:rsidRPr="00000000" w14:paraId="0000006B">
      <w:pPr>
        <w:ind w:right="200"/>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6C">
      <w:pPr>
        <w:ind w:right="200"/>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Prerequisites and other constraints</w:t>
      </w:r>
    </w:p>
    <w:p w:rsidR="00000000" w:rsidDel="00000000" w:rsidP="00000000" w:rsidRDefault="00000000" w:rsidRPr="00000000" w14:paraId="0000006D">
      <w:pPr>
        <w:ind w:right="200"/>
        <w:jc w:val="both"/>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This is a core course for BA-Sanskrit students. Students are expected to participate actively in the class and to develop a keen interest in the study of Vedic literature and Linguistics.</w:t>
      </w:r>
    </w:p>
    <w:p w:rsidR="00000000" w:rsidDel="00000000" w:rsidP="00000000" w:rsidRDefault="00000000" w:rsidRPr="00000000" w14:paraId="0000006E">
      <w:pPr>
        <w:tabs>
          <w:tab w:val="left" w:pos="3060"/>
        </w:tabs>
        <w:spacing w:before="101"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6F">
      <w:pPr>
        <w:ind w:right="200"/>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Pedagogy</w:t>
      </w:r>
    </w:p>
    <w:p w:rsidR="00000000" w:rsidDel="00000000" w:rsidP="00000000" w:rsidRDefault="00000000" w:rsidRPr="00000000" w14:paraId="00000070">
      <w:pPr>
        <w:ind w:right="20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selected hymns will be studied in great detail, with special reference to grammar and prosody, so as to develop linguistic skills in interpreting Vedic Sanskrit. In Linguistics, special emphasis will be given to the classification and membership of languages. The course will be lectured-based, but will also rely on student presentations.</w:t>
      </w:r>
    </w:p>
    <w:p w:rsidR="00000000" w:rsidDel="00000000" w:rsidP="00000000" w:rsidRDefault="00000000" w:rsidRPr="00000000" w14:paraId="00000071">
      <w:pPr>
        <w:jc w:val="both"/>
        <w:rPr>
          <w:rFonts w:ascii="Arimo" w:cs="Arimo" w:eastAsia="Arimo" w:hAnsi="Arimo"/>
        </w:rPr>
      </w:pPr>
      <w:r w:rsidDel="00000000" w:rsidR="00000000" w:rsidRPr="00000000">
        <w:rPr>
          <w:rtl w:val="0"/>
        </w:rPr>
      </w:r>
    </w:p>
    <w:p w:rsidR="00000000" w:rsidDel="00000000" w:rsidP="00000000" w:rsidRDefault="00000000" w:rsidRPr="00000000" w14:paraId="00000072">
      <w:pPr>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73">
      <w:pPr>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Evaluation Pattern</w:t>
      </w:r>
    </w:p>
    <w:p w:rsidR="00000000" w:rsidDel="00000000" w:rsidP="00000000" w:rsidRDefault="00000000" w:rsidRPr="00000000" w14:paraId="00000074">
      <w:pPr>
        <w:jc w:val="both"/>
        <w:rPr>
          <w:rFonts w:ascii="Arimo" w:cs="Arimo" w:eastAsia="Arimo" w:hAnsi="Arimo"/>
          <w:b w:val="1"/>
        </w:rPr>
      </w:pPr>
      <w:r w:rsidDel="00000000" w:rsidR="00000000" w:rsidRPr="00000000">
        <w:rPr>
          <w:rFonts w:ascii="Arimo" w:cs="Arimo" w:eastAsia="Arimo" w:hAnsi="Arimo"/>
          <w:b w:val="1"/>
          <w:rtl w:val="0"/>
        </w:rPr>
        <w:t xml:space="preserve">Evaluation Matrix</w:t>
      </w:r>
    </w:p>
    <w:tbl>
      <w:tblPr>
        <w:tblStyle w:val="Table3"/>
        <w:tblW w:w="9014.0" w:type="dxa"/>
        <w:jc w:val="left"/>
        <w:tblInd w:w="0.0" w:type="dxa"/>
        <w:tblLayout w:type="fixed"/>
        <w:tblLook w:val="0400"/>
      </w:tblPr>
      <w:tblGrid>
        <w:gridCol w:w="1635"/>
        <w:gridCol w:w="1875"/>
        <w:gridCol w:w="1534"/>
        <w:gridCol w:w="817"/>
        <w:gridCol w:w="1698"/>
        <w:gridCol w:w="1455"/>
        <w:tblGridChange w:id="0">
          <w:tblGrid>
            <w:gridCol w:w="1635"/>
            <w:gridCol w:w="1875"/>
            <w:gridCol w:w="1534"/>
            <w:gridCol w:w="817"/>
            <w:gridCol w:w="1698"/>
            <w:gridCol w:w="1455"/>
          </w:tblGrid>
        </w:tblGridChange>
      </w:tblGrid>
      <w:tr>
        <w:trPr>
          <w:cantSplit w:val="0"/>
          <w:trHeight w:val="225" w:hRule="atLeast"/>
          <w:tblHeader w:val="0"/>
        </w:trPr>
        <w:tc>
          <w:tcPr>
            <w:vMerge w:val="restart"/>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5">
            <w:pPr>
              <w:widowControl w:val="1"/>
              <w:spacing w:after="240" w:lineRule="auto"/>
              <w:jc w:val="both"/>
              <w:rPr>
                <w:rFonts w:ascii="Arimo" w:cs="Arimo" w:eastAsia="Arimo" w:hAnsi="Arimo"/>
              </w:rPr>
            </w:pPr>
            <w:bookmarkStart w:colFirst="0" w:colLast="0" w:name="_heading=h.gjdgxs" w:id="0"/>
            <w:bookmarkEnd w:id="0"/>
            <w:r w:rsidDel="00000000" w:rsidR="00000000" w:rsidRPr="00000000">
              <w:rPr>
                <w:rtl w:val="0"/>
              </w:rPr>
            </w:r>
          </w:p>
          <w:p w:rsidR="00000000" w:rsidDel="00000000" w:rsidP="00000000" w:rsidRDefault="00000000" w:rsidRPr="00000000" w14:paraId="00000076">
            <w:pPr>
              <w:widowControl w:val="1"/>
              <w:ind w:right="41"/>
              <w:jc w:val="both"/>
              <w:rPr>
                <w:rFonts w:ascii="Arimo" w:cs="Arimo" w:eastAsia="Arimo" w:hAnsi="Arimo"/>
              </w:rPr>
            </w:pPr>
            <w:r w:rsidDel="00000000" w:rsidR="00000000" w:rsidRPr="00000000">
              <w:rPr>
                <w:rFonts w:ascii="Arimo" w:cs="Arimo" w:eastAsia="Arimo" w:hAnsi="Arimo"/>
                <w:rtl w:val="0"/>
              </w:rPr>
              <w:t xml:space="preserve">Continuous Internal</w:t>
            </w:r>
          </w:p>
          <w:p w:rsidR="00000000" w:rsidDel="00000000" w:rsidP="00000000" w:rsidRDefault="00000000" w:rsidRPr="00000000" w14:paraId="00000077">
            <w:pPr>
              <w:widowControl w:val="1"/>
              <w:ind w:right="41"/>
              <w:jc w:val="both"/>
              <w:rPr>
                <w:rFonts w:ascii="Arimo" w:cs="Arimo" w:eastAsia="Arimo" w:hAnsi="Arimo"/>
              </w:rPr>
            </w:pPr>
            <w:r w:rsidDel="00000000" w:rsidR="00000000" w:rsidRPr="00000000">
              <w:rPr>
                <w:rFonts w:ascii="Arimo" w:cs="Arimo" w:eastAsia="Arimo" w:hAnsi="Arimo"/>
                <w:rtl w:val="0"/>
              </w:rPr>
              <w:t xml:space="preserve">Assessment (CIA) Components</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8">
            <w:pPr>
              <w:widowControl w:val="1"/>
              <w:jc w:val="both"/>
              <w:rPr>
                <w:rFonts w:ascii="Arimo" w:cs="Arimo" w:eastAsia="Arimo" w:hAnsi="Arimo"/>
              </w:rPr>
            </w:pPr>
            <w:r w:rsidDel="00000000" w:rsidR="00000000" w:rsidRPr="00000000">
              <w:rPr>
                <w:rFonts w:ascii="Arimo" w:cs="Arimo" w:eastAsia="Arimo" w:hAnsi="Arimo"/>
                <w:rtl w:val="0"/>
              </w:rPr>
              <w:t xml:space="preserve">Component Type</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9">
            <w:pPr>
              <w:widowControl w:val="1"/>
              <w:jc w:val="both"/>
              <w:rPr>
                <w:rFonts w:ascii="Arimo" w:cs="Arimo" w:eastAsia="Arimo" w:hAnsi="Arimo"/>
              </w:rPr>
            </w:pPr>
            <w:r w:rsidDel="00000000" w:rsidR="00000000" w:rsidRPr="00000000">
              <w:rPr>
                <w:rFonts w:ascii="Arimo" w:cs="Arimo" w:eastAsia="Arimo" w:hAnsi="Arimo"/>
                <w:rtl w:val="0"/>
              </w:rPr>
              <w:t xml:space="preserve">Weightage Percentage</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A">
            <w:pPr>
              <w:widowControl w:val="1"/>
              <w:jc w:val="both"/>
              <w:rPr>
                <w:rFonts w:ascii="Arimo" w:cs="Arimo" w:eastAsia="Arimo" w:hAnsi="Arimo"/>
              </w:rPr>
            </w:pPr>
            <w:r w:rsidDel="00000000" w:rsidR="00000000" w:rsidRPr="00000000">
              <w:rPr>
                <w:rFonts w:ascii="Arimo" w:cs="Arimo" w:eastAsia="Arimo" w:hAnsi="Arimo"/>
                <w:rtl w:val="0"/>
              </w:rPr>
              <w:t xml:space="preserve">Total</w:t>
            </w:r>
          </w:p>
          <w:p w:rsidR="00000000" w:rsidDel="00000000" w:rsidP="00000000" w:rsidRDefault="00000000" w:rsidRPr="00000000" w14:paraId="0000007B">
            <w:pPr>
              <w:widowControl w:val="1"/>
              <w:jc w:val="both"/>
              <w:rPr>
                <w:rFonts w:ascii="Arimo" w:cs="Arimo" w:eastAsia="Arimo" w:hAnsi="Arimo"/>
              </w:rPr>
            </w:pPr>
            <w:r w:rsidDel="00000000" w:rsidR="00000000" w:rsidRPr="00000000">
              <w:rPr>
                <w:rFonts w:ascii="Arimo" w:cs="Arimo" w:eastAsia="Arimo" w:hAnsi="Arimo"/>
                <w:rtl w:val="0"/>
              </w:rPr>
              <w:t xml:space="preserve">Marks</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C">
            <w:pPr>
              <w:widowControl w:val="1"/>
              <w:jc w:val="both"/>
              <w:rPr>
                <w:rFonts w:ascii="Arimo" w:cs="Arimo" w:eastAsia="Arimo" w:hAnsi="Arimo"/>
              </w:rPr>
            </w:pPr>
            <w:r w:rsidDel="00000000" w:rsidR="00000000" w:rsidRPr="00000000">
              <w:rPr>
                <w:rFonts w:ascii="Arimo" w:cs="Arimo" w:eastAsia="Arimo" w:hAnsi="Arimo"/>
                <w:rtl w:val="0"/>
              </w:rPr>
              <w:t xml:space="preserve">Tentative Dates</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D">
            <w:pPr>
              <w:widowControl w:val="1"/>
              <w:jc w:val="both"/>
              <w:rPr>
                <w:rFonts w:ascii="Arimo" w:cs="Arimo" w:eastAsia="Arimo" w:hAnsi="Arimo"/>
              </w:rPr>
            </w:pPr>
            <w:r w:rsidDel="00000000" w:rsidR="00000000" w:rsidRPr="00000000">
              <w:rPr>
                <w:rFonts w:ascii="Arimo" w:cs="Arimo" w:eastAsia="Arimo" w:hAnsi="Arimo"/>
                <w:rtl w:val="0"/>
              </w:rPr>
              <w:t xml:space="preserve">Course Outcome Mapping</w:t>
            </w:r>
          </w:p>
        </w:tc>
      </w:tr>
      <w:tr>
        <w:trPr>
          <w:cantSplit w:val="0"/>
          <w:trHeight w:val="2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E">
            <w:pPr>
              <w:spacing w:line="276" w:lineRule="auto"/>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7F">
            <w:pPr>
              <w:widowControl w:val="1"/>
              <w:ind w:right="44"/>
              <w:jc w:val="both"/>
              <w:rPr>
                <w:rFonts w:ascii="Arimo" w:cs="Arimo" w:eastAsia="Arimo" w:hAnsi="Arimo"/>
              </w:rPr>
            </w:pPr>
            <w:r w:rsidDel="00000000" w:rsidR="00000000" w:rsidRPr="00000000">
              <w:rPr>
                <w:rFonts w:ascii="Arimo" w:cs="Arimo" w:eastAsia="Arimo" w:hAnsi="Arimo"/>
                <w:rtl w:val="0"/>
              </w:rPr>
              <w:t xml:space="preserve">Assignment (2x)</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0">
            <w:pPr>
              <w:widowControl w:val="1"/>
              <w:ind w:right="43"/>
              <w:jc w:val="both"/>
              <w:rPr>
                <w:rFonts w:ascii="Arimo" w:cs="Arimo" w:eastAsia="Arimo" w:hAnsi="Arimo"/>
              </w:rPr>
            </w:pPr>
            <w:r w:rsidDel="00000000" w:rsidR="00000000" w:rsidRPr="00000000">
              <w:rPr>
                <w:rFonts w:ascii="Arimo" w:cs="Arimo" w:eastAsia="Arimo" w:hAnsi="Arimo"/>
                <w:rtl w:val="0"/>
              </w:rPr>
              <w:t xml:space="preserve">10%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1">
            <w:pPr>
              <w:widowControl w:val="1"/>
              <w:ind w:left="2" w:firstLine="0"/>
              <w:jc w:val="both"/>
              <w:rPr>
                <w:rFonts w:ascii="Arimo" w:cs="Arimo" w:eastAsia="Arimo" w:hAnsi="Arimo"/>
              </w:rPr>
            </w:pPr>
            <w:r w:rsidDel="00000000" w:rsidR="00000000" w:rsidRPr="00000000">
              <w:rPr>
                <w:rFonts w:ascii="Arimo" w:cs="Arimo" w:eastAsia="Arimo" w:hAnsi="Arimo"/>
                <w:rtl w:val="0"/>
              </w:rPr>
              <w:t xml:space="preserve">20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2">
            <w:pPr>
              <w:widowControl w:val="1"/>
              <w:jc w:val="both"/>
              <w:rPr>
                <w:rFonts w:ascii="Arimo" w:cs="Arimo" w:eastAsia="Arimo" w:hAnsi="Arimo"/>
              </w:rPr>
            </w:pPr>
            <w:r w:rsidDel="00000000" w:rsidR="00000000" w:rsidRPr="00000000">
              <w:rPr>
                <w:rFonts w:ascii="Arimo" w:cs="Arimo" w:eastAsia="Arimo" w:hAnsi="Arimo"/>
                <w:rtl w:val="0"/>
              </w:rPr>
              <w:t xml:space="preserve">At the end of the modules 1 and 4 </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3">
            <w:pPr>
              <w:widowControl w:val="1"/>
              <w:ind w:left="2" w:firstLine="0"/>
              <w:jc w:val="both"/>
              <w:rPr>
                <w:rFonts w:ascii="Arimo" w:cs="Arimo" w:eastAsia="Arimo" w:hAnsi="Arimo"/>
              </w:rPr>
            </w:pPr>
            <w:r w:rsidDel="00000000" w:rsidR="00000000" w:rsidRPr="00000000">
              <w:rPr>
                <w:rtl w:val="0"/>
              </w:rPr>
            </w:r>
          </w:p>
        </w:tc>
      </w:tr>
      <w:tr>
        <w:trPr>
          <w:cantSplit w:val="0"/>
          <w:trHeight w:val="31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4">
            <w:pPr>
              <w:spacing w:line="276" w:lineRule="auto"/>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5">
            <w:pPr>
              <w:widowControl w:val="1"/>
              <w:ind w:right="44"/>
              <w:jc w:val="both"/>
              <w:rPr>
                <w:rFonts w:ascii="Arimo" w:cs="Arimo" w:eastAsia="Arimo" w:hAnsi="Arimo"/>
              </w:rPr>
            </w:pPr>
            <w:r w:rsidDel="00000000" w:rsidR="00000000" w:rsidRPr="00000000">
              <w:rPr>
                <w:rFonts w:ascii="Arimo" w:cs="Arimo" w:eastAsia="Arimo" w:hAnsi="Arimo"/>
                <w:rtl w:val="0"/>
              </w:rPr>
              <w:t xml:space="preserve">Mid Sem</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6">
            <w:pPr>
              <w:widowControl w:val="1"/>
              <w:ind w:right="43"/>
              <w:jc w:val="both"/>
              <w:rPr>
                <w:rFonts w:ascii="Arimo" w:cs="Arimo" w:eastAsia="Arimo" w:hAnsi="Arimo"/>
              </w:rPr>
            </w:pPr>
            <w:r w:rsidDel="00000000" w:rsidR="00000000" w:rsidRPr="00000000">
              <w:rPr>
                <w:rFonts w:ascii="Arimo" w:cs="Arimo" w:eastAsia="Arimo" w:hAnsi="Arimo"/>
                <w:rtl w:val="0"/>
              </w:rPr>
              <w:t xml:space="preserve">10%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7">
            <w:pPr>
              <w:widowControl w:val="1"/>
              <w:ind w:left="2" w:firstLine="0"/>
              <w:jc w:val="both"/>
              <w:rPr>
                <w:rFonts w:ascii="Arimo" w:cs="Arimo" w:eastAsia="Arimo" w:hAnsi="Arimo"/>
              </w:rPr>
            </w:pPr>
            <w:r w:rsidDel="00000000" w:rsidR="00000000" w:rsidRPr="00000000">
              <w:rPr>
                <w:rFonts w:ascii="Arimo" w:cs="Arimo" w:eastAsia="Arimo" w:hAnsi="Arimo"/>
                <w:rtl w:val="0"/>
              </w:rPr>
              <w:t xml:space="preserve">50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8">
            <w:pPr>
              <w:widowControl w:val="1"/>
              <w:jc w:val="both"/>
              <w:rPr>
                <w:rFonts w:ascii="Arimo" w:cs="Arimo" w:eastAsia="Arimo" w:hAnsi="Arimo"/>
              </w:rPr>
            </w:pPr>
            <w:r w:rsidDel="00000000" w:rsidR="00000000" w:rsidRPr="00000000">
              <w:rPr>
                <w:rFonts w:ascii="Arimo" w:cs="Arimo" w:eastAsia="Arimo" w:hAnsi="Arimo"/>
                <w:rtl w:val="0"/>
              </w:rPr>
              <w:t xml:space="preserve">(Between 8</w:t>
            </w:r>
            <w:r w:rsidDel="00000000" w:rsidR="00000000" w:rsidRPr="00000000">
              <w:rPr>
                <w:rFonts w:ascii="Arimo" w:cs="Arimo" w:eastAsia="Arimo" w:hAnsi="Arimo"/>
                <w:vertAlign w:val="superscript"/>
                <w:rtl w:val="0"/>
              </w:rPr>
              <w:t xml:space="preserve">th</w:t>
            </w:r>
            <w:r w:rsidDel="00000000" w:rsidR="00000000" w:rsidRPr="00000000">
              <w:rPr>
                <w:rFonts w:ascii="Arimo" w:cs="Arimo" w:eastAsia="Arimo" w:hAnsi="Arimo"/>
                <w:rtl w:val="0"/>
              </w:rPr>
              <w:t xml:space="preserve">-10</w:t>
            </w:r>
            <w:r w:rsidDel="00000000" w:rsidR="00000000" w:rsidRPr="00000000">
              <w:rPr>
                <w:rFonts w:ascii="Arimo" w:cs="Arimo" w:eastAsia="Arimo" w:hAnsi="Arimo"/>
                <w:vertAlign w:val="superscript"/>
                <w:rtl w:val="0"/>
              </w:rPr>
              <w:t xml:space="preserve">th</w:t>
            </w:r>
            <w:r w:rsidDel="00000000" w:rsidR="00000000" w:rsidRPr="00000000">
              <w:rPr>
                <w:rFonts w:ascii="Arimo" w:cs="Arimo" w:eastAsia="Arimo" w:hAnsi="Arimo"/>
                <w:rtl w:val="0"/>
              </w:rPr>
              <w:t xml:space="preserve"> week)</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9">
            <w:pPr>
              <w:widowControl w:val="1"/>
              <w:ind w:left="2" w:firstLine="0"/>
              <w:jc w:val="both"/>
              <w:rPr>
                <w:rFonts w:ascii="Arimo" w:cs="Arimo" w:eastAsia="Arimo" w:hAnsi="Arimo"/>
              </w:rPr>
            </w:pPr>
            <w:r w:rsidDel="00000000" w:rsidR="00000000" w:rsidRPr="00000000">
              <w:rPr>
                <w:rtl w:val="0"/>
              </w:rPr>
            </w:r>
          </w:p>
        </w:tc>
      </w:tr>
      <w:tr>
        <w:trPr>
          <w:cantSplit w:val="0"/>
          <w:trHeight w:val="30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A">
            <w:pPr>
              <w:spacing w:line="276" w:lineRule="auto"/>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B">
            <w:pPr>
              <w:widowControl w:val="1"/>
              <w:ind w:right="44"/>
              <w:jc w:val="both"/>
              <w:rPr>
                <w:rFonts w:ascii="Arimo" w:cs="Arimo" w:eastAsia="Arimo" w:hAnsi="Arimo"/>
              </w:rPr>
            </w:pPr>
            <w:r w:rsidDel="00000000" w:rsidR="00000000" w:rsidRPr="00000000">
              <w:rPr>
                <w:rFonts w:ascii="Arimo" w:cs="Arimo" w:eastAsia="Arimo" w:hAnsi="Arimo"/>
                <w:rtl w:val="0"/>
              </w:rPr>
              <w:t xml:space="preserve">Quizzes (3)</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C">
            <w:pPr>
              <w:widowControl w:val="1"/>
              <w:ind w:right="43"/>
              <w:jc w:val="both"/>
              <w:rPr>
                <w:rFonts w:ascii="Arimo" w:cs="Arimo" w:eastAsia="Arimo" w:hAnsi="Arimo"/>
              </w:rPr>
            </w:pPr>
            <w:r w:rsidDel="00000000" w:rsidR="00000000" w:rsidRPr="00000000">
              <w:rPr>
                <w:rFonts w:ascii="Arimo" w:cs="Arimo" w:eastAsia="Arimo" w:hAnsi="Arimo"/>
                <w:rtl w:val="0"/>
              </w:rPr>
              <w:t xml:space="preserve">10%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D">
            <w:pPr>
              <w:widowControl w:val="1"/>
              <w:ind w:left="2" w:firstLine="0"/>
              <w:jc w:val="both"/>
              <w:rPr>
                <w:rFonts w:ascii="Arimo" w:cs="Arimo" w:eastAsia="Arimo" w:hAnsi="Arimo"/>
              </w:rPr>
            </w:pPr>
            <w:r w:rsidDel="00000000" w:rsidR="00000000" w:rsidRPr="00000000">
              <w:rPr>
                <w:rFonts w:ascii="Arimo" w:cs="Arimo" w:eastAsia="Arimo" w:hAnsi="Arimo"/>
                <w:rtl w:val="0"/>
              </w:rPr>
              <w:t xml:space="preserve">30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E">
            <w:pPr>
              <w:widowControl w:val="1"/>
              <w:jc w:val="both"/>
              <w:rPr>
                <w:rFonts w:ascii="Arimo" w:cs="Arimo" w:eastAsia="Arimo" w:hAnsi="Arimo"/>
              </w:rPr>
            </w:pPr>
            <w:r w:rsidDel="00000000" w:rsidR="00000000" w:rsidRPr="00000000">
              <w:rPr>
                <w:rFonts w:ascii="Arimo" w:cs="Arimo" w:eastAsia="Arimo" w:hAnsi="Arimo"/>
                <w:rtl w:val="0"/>
              </w:rPr>
              <w:t xml:space="preserve">At the end of modules 1,2 and 3</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8F">
            <w:pPr>
              <w:widowControl w:val="1"/>
              <w:ind w:left="2" w:firstLine="0"/>
              <w:jc w:val="both"/>
              <w:rPr>
                <w:rFonts w:ascii="Arimo" w:cs="Arimo" w:eastAsia="Arimo" w:hAnsi="Arimo"/>
              </w:rPr>
            </w:pPr>
            <w:r w:rsidDel="00000000" w:rsidR="00000000" w:rsidRPr="00000000">
              <w:rPr>
                <w:rtl w:val="0"/>
              </w:rPr>
            </w:r>
          </w:p>
        </w:tc>
      </w:tr>
      <w:tr>
        <w:trPr>
          <w:cantSplit w:val="0"/>
          <w:trHeight w:val="31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0">
            <w:pPr>
              <w:spacing w:line="276" w:lineRule="auto"/>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1">
            <w:pPr>
              <w:widowControl w:val="1"/>
              <w:ind w:right="44"/>
              <w:jc w:val="both"/>
              <w:rPr>
                <w:rFonts w:ascii="Arimo" w:cs="Arimo" w:eastAsia="Arimo" w:hAnsi="Arimo"/>
              </w:rPr>
            </w:pPr>
            <w:r w:rsidDel="00000000" w:rsidR="00000000" w:rsidRPr="00000000">
              <w:rPr>
                <w:rFonts w:ascii="Arimo" w:cs="Arimo" w:eastAsia="Arimo" w:hAnsi="Arimo"/>
                <w:rtl w:val="0"/>
              </w:rPr>
              <w:t xml:space="preserve">CIA Marks</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2">
            <w:pPr>
              <w:widowControl w:val="1"/>
              <w:ind w:right="43"/>
              <w:jc w:val="both"/>
              <w:rPr>
                <w:rFonts w:ascii="Arimo" w:cs="Arimo" w:eastAsia="Arimo" w:hAnsi="Arimo"/>
              </w:rPr>
            </w:pPr>
            <w:r w:rsidDel="00000000" w:rsidR="00000000" w:rsidRPr="00000000">
              <w:rPr>
                <w:rFonts w:ascii="Arimo" w:cs="Arimo" w:eastAsia="Arimo" w:hAnsi="Arimo"/>
                <w:rtl w:val="0"/>
              </w:rPr>
              <w:t xml:space="preserve">30% </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3">
            <w:pPr>
              <w:widowControl w:val="1"/>
              <w:ind w:left="2" w:firstLine="0"/>
              <w:jc w:val="both"/>
              <w:rPr>
                <w:rFonts w:ascii="Arimo" w:cs="Arimo" w:eastAsia="Arimo" w:hAnsi="Arimo"/>
              </w:rPr>
            </w:pPr>
            <w:r w:rsidDel="00000000" w:rsidR="00000000" w:rsidRPr="00000000">
              <w:rPr>
                <w:rFonts w:ascii="Arimo" w:cs="Arimo" w:eastAsia="Arimo" w:hAnsi="Arimo"/>
                <w:rtl w:val="0"/>
              </w:rPr>
              <w:t xml:space="preserve">100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4">
            <w:pPr>
              <w:widowControl w:val="1"/>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5">
            <w:pPr>
              <w:widowControl w:val="1"/>
              <w:ind w:left="2" w:firstLine="0"/>
              <w:jc w:val="both"/>
              <w:rPr>
                <w:rFonts w:ascii="Arimo" w:cs="Arimo" w:eastAsia="Arimo" w:hAnsi="Arimo"/>
              </w:rPr>
            </w:pPr>
            <w:r w:rsidDel="00000000" w:rsidR="00000000" w:rsidRPr="00000000">
              <w:rPr>
                <w:rtl w:val="0"/>
              </w:rPr>
            </w:r>
          </w:p>
        </w:tc>
      </w:tr>
      <w:tr>
        <w:trPr>
          <w:cantSplit w:val="0"/>
          <w:trHeight w:val="318" w:hRule="atLeast"/>
          <w:tblHeader w:val="0"/>
        </w:trPr>
        <w:tc>
          <w:tcPr>
            <w:gridSpan w:val="2"/>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6">
            <w:pPr>
              <w:widowControl w:val="1"/>
              <w:ind w:right="44"/>
              <w:jc w:val="both"/>
              <w:rPr>
                <w:rFonts w:ascii="Arimo" w:cs="Arimo" w:eastAsia="Arimo" w:hAnsi="Arimo"/>
              </w:rPr>
            </w:pPr>
            <w:r w:rsidDel="00000000" w:rsidR="00000000" w:rsidRPr="00000000">
              <w:rPr>
                <w:rFonts w:ascii="Arimo" w:cs="Arimo" w:eastAsia="Arimo" w:hAnsi="Arimo"/>
                <w:rtl w:val="0"/>
              </w:rPr>
              <w:t xml:space="preserve">ESE </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8">
            <w:pPr>
              <w:widowControl w:val="1"/>
              <w:ind w:right="43"/>
              <w:jc w:val="both"/>
              <w:rPr>
                <w:rFonts w:ascii="Arimo" w:cs="Arimo" w:eastAsia="Arimo" w:hAnsi="Arimo"/>
              </w:rPr>
            </w:pPr>
            <w:r w:rsidDel="00000000" w:rsidR="00000000" w:rsidRPr="00000000">
              <w:rPr>
                <w:rFonts w:ascii="Arimo" w:cs="Arimo" w:eastAsia="Arimo" w:hAnsi="Arimo"/>
                <w:rtl w:val="0"/>
              </w:rPr>
              <w:t xml:space="preserve">70% </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9">
            <w:pPr>
              <w:widowControl w:val="1"/>
              <w:ind w:left="2" w:firstLine="0"/>
              <w:jc w:val="both"/>
              <w:rPr>
                <w:rFonts w:ascii="Arimo" w:cs="Arimo" w:eastAsia="Arimo" w:hAnsi="Arimo"/>
              </w:rPr>
            </w:pPr>
            <w:r w:rsidDel="00000000" w:rsidR="00000000" w:rsidRPr="00000000">
              <w:rPr>
                <w:rFonts w:ascii="Arimo" w:cs="Arimo" w:eastAsia="Arimo" w:hAnsi="Arimo"/>
                <w:rtl w:val="0"/>
              </w:rPr>
              <w:t xml:space="preserve">100</w:t>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A">
            <w:pPr>
              <w:widowControl w:val="1"/>
              <w:jc w:val="both"/>
              <w:rPr>
                <w:rFonts w:ascii="Arimo" w:cs="Arimo" w:eastAsia="Arimo" w:hAnsi="Arim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3.0" w:type="dxa"/>
              <w:left w:w="110.0" w:type="dxa"/>
              <w:bottom w:w="0.0" w:type="dxa"/>
              <w:right w:w="73.0" w:type="dxa"/>
            </w:tcMar>
          </w:tcPr>
          <w:p w:rsidR="00000000" w:rsidDel="00000000" w:rsidP="00000000" w:rsidRDefault="00000000" w:rsidRPr="00000000" w14:paraId="0000009B">
            <w:pPr>
              <w:widowControl w:val="1"/>
              <w:ind w:left="2" w:firstLine="0"/>
              <w:jc w:val="both"/>
              <w:rPr>
                <w:rFonts w:ascii="Arimo" w:cs="Arimo" w:eastAsia="Arimo" w:hAnsi="Arimo"/>
              </w:rPr>
            </w:pPr>
            <w:r w:rsidDel="00000000" w:rsidR="00000000" w:rsidRPr="00000000">
              <w:rPr>
                <w:rtl w:val="0"/>
              </w:rPr>
            </w:r>
          </w:p>
        </w:tc>
      </w:tr>
    </w:tbl>
    <w:p w:rsidR="00000000" w:rsidDel="00000000" w:rsidP="00000000" w:rsidRDefault="00000000" w:rsidRPr="00000000" w14:paraId="0000009C">
      <w:pPr>
        <w:jc w:val="both"/>
        <w:rPr>
          <w:rFonts w:ascii="Arimo" w:cs="Arimo" w:eastAsia="Arimo" w:hAnsi="Arimo"/>
        </w:rPr>
      </w:pPr>
      <w:r w:rsidDel="00000000" w:rsidR="00000000" w:rsidRPr="00000000">
        <w:rPr>
          <w:rFonts w:ascii="Arimo" w:cs="Arimo" w:eastAsia="Arimo" w:hAnsi="Arimo"/>
          <w:b w:val="1"/>
          <w:sz w:val="24"/>
          <w:szCs w:val="24"/>
          <w:rtl w:val="0"/>
        </w:rPr>
        <w:br w:type="textWrapping"/>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 The assignments involved in CIA will be subject to plagiarism checks. A submission with unexplained similarities exceeding 30% for Undergraduate courses, 20% for Postgraduate courses and 10% for PhD courses will be reverted for resubmission. The final submission is subject to score penalization as defined by the course instructor at the start of the course, with clear communication of the same to all the registered candidates.</w:t>
      </w:r>
    </w:p>
    <w:p w:rsidR="00000000" w:rsidDel="00000000" w:rsidP="00000000" w:rsidRDefault="00000000" w:rsidRPr="00000000" w14:paraId="0000009D">
      <w:pPr>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9E">
      <w:pPr>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Module Sessions</w:t>
      </w:r>
    </w:p>
    <w:p w:rsidR="00000000" w:rsidDel="00000000" w:rsidP="00000000" w:rsidRDefault="00000000" w:rsidRPr="00000000" w14:paraId="0000009F">
      <w:pPr>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A0">
      <w:pPr>
        <w:widowControl w:val="1"/>
        <w:spacing w:line="360" w:lineRule="auto"/>
        <w:ind w:left="720" w:firstLine="0"/>
        <w:jc w:val="both"/>
        <w:rPr>
          <w:rFonts w:ascii="Arimo" w:cs="Arimo" w:eastAsia="Arimo" w:hAnsi="Arimo"/>
          <w:color w:val="00000a"/>
          <w:sz w:val="24"/>
          <w:szCs w:val="24"/>
        </w:rPr>
      </w:pPr>
      <w:r w:rsidDel="00000000" w:rsidR="00000000" w:rsidRPr="00000000">
        <w:rPr>
          <w:rFonts w:ascii="Arimo" w:cs="Arimo" w:eastAsia="Arimo" w:hAnsi="Arimo"/>
          <w:b w:val="1"/>
          <w:sz w:val="24"/>
          <w:szCs w:val="24"/>
          <w:rtl w:val="0"/>
        </w:rPr>
        <w:t xml:space="preserve">Module 1: </w:t>
      </w:r>
      <w:r w:rsidDel="00000000" w:rsidR="00000000" w:rsidRPr="00000000">
        <w:rPr>
          <w:rFonts w:ascii="Arimo" w:cs="Arimo" w:eastAsia="Arimo" w:hAnsi="Arimo"/>
          <w:b w:val="1"/>
          <w:color w:val="00000a"/>
          <w:sz w:val="24"/>
          <w:szCs w:val="24"/>
          <w:rtl w:val="0"/>
        </w:rPr>
        <w:t xml:space="preserve">INTRODUCTION, SVARA &amp; CHANDAS</w:t>
      </w:r>
      <w:r w:rsidDel="00000000" w:rsidR="00000000" w:rsidRPr="00000000">
        <w:rPr>
          <w:rFonts w:ascii="Arimo" w:cs="Arimo" w:eastAsia="Arimo" w:hAnsi="Arimo"/>
          <w:b w:val="1"/>
          <w:sz w:val="24"/>
          <w:szCs w:val="24"/>
          <w:rtl w:val="0"/>
        </w:rPr>
        <w:t xml:space="preserve"> </w:t>
      </w:r>
      <w:r w:rsidDel="00000000" w:rsidR="00000000" w:rsidRPr="00000000">
        <w:rPr>
          <w:rFonts w:ascii="Arimo" w:cs="Arimo" w:eastAsia="Arimo" w:hAnsi="Arimo"/>
          <w:sz w:val="24"/>
          <w:szCs w:val="24"/>
          <w:rtl w:val="0"/>
        </w:rPr>
        <w:t xml:space="preserve">(25 Sessions)</w:t>
      </w:r>
      <w:r w:rsidDel="00000000" w:rsidR="00000000" w:rsidRPr="00000000">
        <w:rPr>
          <w:rtl w:val="0"/>
        </w:rPr>
      </w:r>
    </w:p>
    <w:p w:rsidR="00000000" w:rsidDel="00000000" w:rsidP="00000000" w:rsidRDefault="00000000" w:rsidRPr="00000000" w14:paraId="000000A1">
      <w:pPr>
        <w:widowControl w:val="1"/>
        <w:numPr>
          <w:ilvl w:val="0"/>
          <w:numId w:val="3"/>
        </w:numPr>
        <w:spacing w:line="360" w:lineRule="auto"/>
        <w:ind w:left="1440" w:hanging="360"/>
        <w:jc w:val="both"/>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General introduction to Vedas – </w:t>
      </w:r>
      <w:r w:rsidDel="00000000" w:rsidR="00000000" w:rsidRPr="00000000">
        <w:rPr>
          <w:rFonts w:ascii="Arimo" w:cs="Arimo" w:eastAsia="Arimo" w:hAnsi="Arimo"/>
          <w:i w:val="1"/>
          <w:color w:val="00000a"/>
          <w:sz w:val="24"/>
          <w:szCs w:val="24"/>
          <w:rtl w:val="0"/>
        </w:rPr>
        <w:t xml:space="preserve">Samhita, Brahmana, Aranyaka and Upanishad.</w:t>
      </w:r>
      <w:r w:rsidDel="00000000" w:rsidR="00000000" w:rsidRPr="00000000">
        <w:rPr>
          <w:rtl w:val="0"/>
        </w:rPr>
      </w:r>
    </w:p>
    <w:p w:rsidR="00000000" w:rsidDel="00000000" w:rsidP="00000000" w:rsidRDefault="00000000" w:rsidRPr="00000000" w14:paraId="000000A2">
      <w:pPr>
        <w:widowControl w:val="1"/>
        <w:numPr>
          <w:ilvl w:val="0"/>
          <w:numId w:val="3"/>
        </w:numPr>
        <w:spacing w:line="360" w:lineRule="auto"/>
        <w:ind w:left="1440" w:hanging="360"/>
        <w:jc w:val="both"/>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Commentators of Vedas</w:t>
      </w:r>
      <w:r w:rsidDel="00000000" w:rsidR="00000000" w:rsidRPr="00000000">
        <w:rPr>
          <w:rtl w:val="0"/>
        </w:rPr>
      </w:r>
    </w:p>
    <w:p w:rsidR="00000000" w:rsidDel="00000000" w:rsidP="00000000" w:rsidRDefault="00000000" w:rsidRPr="00000000" w14:paraId="000000A3">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Svaras – Udatta, Anudatta and Svarita</w:t>
      </w:r>
      <w:r w:rsidDel="00000000" w:rsidR="00000000" w:rsidRPr="00000000">
        <w:rPr>
          <w:rtl w:val="0"/>
        </w:rPr>
      </w:r>
    </w:p>
    <w:p w:rsidR="00000000" w:rsidDel="00000000" w:rsidP="00000000" w:rsidRDefault="00000000" w:rsidRPr="00000000" w14:paraId="000000A4">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Anecdote of ‘Indrasatru’</w:t>
      </w:r>
      <w:r w:rsidDel="00000000" w:rsidR="00000000" w:rsidRPr="00000000">
        <w:rPr>
          <w:rtl w:val="0"/>
        </w:rPr>
      </w:r>
    </w:p>
    <w:p w:rsidR="00000000" w:rsidDel="00000000" w:rsidP="00000000" w:rsidRDefault="00000000" w:rsidRPr="00000000" w14:paraId="000000A5">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Vedic chandas</w:t>
      </w:r>
      <w:r w:rsidDel="00000000" w:rsidR="00000000" w:rsidRPr="00000000">
        <w:rPr>
          <w:rtl w:val="0"/>
        </w:rPr>
      </w:r>
    </w:p>
    <w:p w:rsidR="00000000" w:rsidDel="00000000" w:rsidP="00000000" w:rsidRDefault="00000000" w:rsidRPr="00000000" w14:paraId="000000A6">
      <w:pPr>
        <w:widowControl w:val="1"/>
        <w:numPr>
          <w:ilvl w:val="0"/>
          <w:numId w:val="3"/>
        </w:numPr>
        <w:spacing w:line="360" w:lineRule="auto"/>
        <w:ind w:left="1440" w:hanging="360"/>
        <w:rPr>
          <w:rFonts w:ascii="Arimo" w:cs="Arimo" w:eastAsia="Arimo" w:hAnsi="Arimo"/>
          <w:color w:val="00000a"/>
          <w:highlight w:val="white"/>
        </w:rPr>
      </w:pPr>
      <w:r w:rsidDel="00000000" w:rsidR="00000000" w:rsidRPr="00000000">
        <w:rPr>
          <w:rFonts w:ascii="Arimo" w:cs="Arimo" w:eastAsia="Arimo" w:hAnsi="Arimo"/>
          <w:color w:val="00000a"/>
          <w:sz w:val="24"/>
          <w:szCs w:val="24"/>
          <w:highlight w:val="white"/>
          <w:rtl w:val="0"/>
        </w:rPr>
        <w:t xml:space="preserve">Pingala’s chandaḥ śāstra – adhyāya 1</w:t>
      </w:r>
      <w:r w:rsidDel="00000000" w:rsidR="00000000" w:rsidRPr="00000000">
        <w:rPr>
          <w:rtl w:val="0"/>
        </w:rPr>
      </w:r>
    </w:p>
    <w:p w:rsidR="00000000" w:rsidDel="00000000" w:rsidP="00000000" w:rsidRDefault="00000000" w:rsidRPr="00000000" w14:paraId="000000A7">
      <w:pPr>
        <w:widowControl w:val="1"/>
        <w:numPr>
          <w:ilvl w:val="0"/>
          <w:numId w:val="3"/>
        </w:numPr>
        <w:spacing w:line="360" w:lineRule="auto"/>
        <w:ind w:left="1440" w:hanging="360"/>
        <w:rPr>
          <w:rFonts w:ascii="Arimo" w:cs="Arimo" w:eastAsia="Arimo" w:hAnsi="Arimo"/>
          <w:color w:val="00000a"/>
          <w:highlight w:val="white"/>
        </w:rPr>
      </w:pPr>
      <w:r w:rsidDel="00000000" w:rsidR="00000000" w:rsidRPr="00000000">
        <w:rPr>
          <w:rFonts w:ascii="Arimo" w:cs="Arimo" w:eastAsia="Arimo" w:hAnsi="Arimo"/>
          <w:color w:val="00000a"/>
          <w:sz w:val="24"/>
          <w:szCs w:val="24"/>
          <w:highlight w:val="white"/>
          <w:rtl w:val="0"/>
        </w:rPr>
        <w:t xml:space="preserve">Introduction to Nirukta</w:t>
      </w:r>
      <w:r w:rsidDel="00000000" w:rsidR="00000000" w:rsidRPr="00000000">
        <w:rPr>
          <w:rtl w:val="0"/>
        </w:rPr>
      </w:r>
    </w:p>
    <w:p w:rsidR="00000000" w:rsidDel="00000000" w:rsidP="00000000" w:rsidRDefault="00000000" w:rsidRPr="00000000" w14:paraId="000000A8">
      <w:pPr>
        <w:widowControl w:val="1"/>
        <w:spacing w:line="360" w:lineRule="auto"/>
        <w:ind w:left="1440" w:firstLine="0"/>
        <w:jc w:val="both"/>
        <w:rPr>
          <w:rFonts w:ascii="Arimo" w:cs="Arimo" w:eastAsia="Arimo" w:hAnsi="Arimo"/>
          <w:color w:val="00000a"/>
          <w:sz w:val="24"/>
          <w:szCs w:val="24"/>
        </w:rPr>
      </w:pPr>
      <w:r w:rsidDel="00000000" w:rsidR="00000000" w:rsidRPr="00000000">
        <w:rPr>
          <w:rtl w:val="0"/>
        </w:rPr>
      </w:r>
    </w:p>
    <w:p w:rsidR="00000000" w:rsidDel="00000000" w:rsidP="00000000" w:rsidRDefault="00000000" w:rsidRPr="00000000" w14:paraId="000000A9">
      <w:pPr>
        <w:widowControl w:val="1"/>
        <w:spacing w:line="360" w:lineRule="auto"/>
        <w:jc w:val="both"/>
        <w:rPr>
          <w:rFonts w:ascii="Arimo" w:cs="Arimo" w:eastAsia="Arimo" w:hAnsi="Arimo"/>
          <w:color w:val="843c0b"/>
          <w:sz w:val="24"/>
          <w:szCs w:val="24"/>
        </w:rPr>
      </w:pPr>
      <w:r w:rsidDel="00000000" w:rsidR="00000000" w:rsidRPr="00000000">
        <w:rPr>
          <w:rFonts w:ascii="Arimo" w:cs="Arimo" w:eastAsia="Arimo" w:hAnsi="Arimo"/>
          <w:b w:val="1"/>
          <w:sz w:val="24"/>
          <w:szCs w:val="24"/>
          <w:rtl w:val="0"/>
        </w:rPr>
        <w:t xml:space="preserve">Readings</w:t>
      </w:r>
      <w:r w:rsidDel="00000000" w:rsidR="00000000" w:rsidRPr="00000000">
        <w:rPr>
          <w:rFonts w:ascii="Arimo" w:cs="Arimo" w:eastAsia="Arimo" w:hAnsi="Arimo"/>
          <w:b w:val="1"/>
          <w:color w:val="843c0b"/>
          <w:sz w:val="24"/>
          <w:szCs w:val="24"/>
          <w:rtl w:val="0"/>
        </w:rPr>
        <w:t xml:space="preserve"> - </w:t>
      </w:r>
      <w:r w:rsidDel="00000000" w:rsidR="00000000" w:rsidRPr="00000000">
        <w:rPr>
          <w:rtl w:val="0"/>
        </w:rPr>
      </w:r>
    </w:p>
    <w:p w:rsidR="00000000" w:rsidDel="00000000" w:rsidP="00000000" w:rsidRDefault="00000000" w:rsidRPr="00000000" w14:paraId="000000AA">
      <w:pPr>
        <w:widowControl w:val="1"/>
        <w:spacing w:line="360" w:lineRule="auto"/>
        <w:jc w:val="both"/>
        <w:rPr>
          <w:rFonts w:ascii="Arimo" w:cs="Arimo" w:eastAsia="Arimo" w:hAnsi="Arimo"/>
          <w:color w:val="00000a"/>
          <w:sz w:val="24"/>
          <w:szCs w:val="24"/>
        </w:rPr>
      </w:pPr>
      <w:r w:rsidDel="00000000" w:rsidR="00000000" w:rsidRPr="00000000">
        <w:rPr>
          <w:rFonts w:ascii="Arimo" w:cs="Arimo" w:eastAsia="Arimo" w:hAnsi="Arimo"/>
          <w:color w:val="222222"/>
          <w:sz w:val="24"/>
          <w:szCs w:val="24"/>
          <w:rtl w:val="0"/>
        </w:rPr>
        <w:t xml:space="preserve">Mac Donnell, A.A., 2015, A Vedic Reader for Students, Motilal Banarasidas, New Delhi.</w:t>
      </w:r>
      <w:r w:rsidDel="00000000" w:rsidR="00000000" w:rsidRPr="00000000">
        <w:rPr>
          <w:rFonts w:ascii="Arimo" w:cs="Arimo" w:eastAsia="Arimo" w:hAnsi="Arimo"/>
          <w:color w:val="00000a"/>
          <w:sz w:val="24"/>
          <w:szCs w:val="24"/>
          <w:rtl w:val="0"/>
        </w:rPr>
        <w:t xml:space="preserve"> </w:t>
      </w:r>
    </w:p>
    <w:p w:rsidR="00000000" w:rsidDel="00000000" w:rsidP="00000000" w:rsidRDefault="00000000" w:rsidRPr="00000000" w14:paraId="000000AB">
      <w:pPr>
        <w:widowControl w:val="1"/>
        <w:spacing w:line="360" w:lineRule="auto"/>
        <w:jc w:val="both"/>
        <w:rPr>
          <w:rFonts w:ascii="Arimo" w:cs="Arimo" w:eastAsia="Arimo" w:hAnsi="Arimo"/>
          <w:color w:val="00000a"/>
          <w:sz w:val="24"/>
          <w:szCs w:val="24"/>
        </w:rPr>
      </w:pPr>
      <w:r w:rsidDel="00000000" w:rsidR="00000000" w:rsidRPr="00000000">
        <w:rPr>
          <w:rFonts w:ascii="Arimo" w:cs="Arimo" w:eastAsia="Arimo" w:hAnsi="Arimo"/>
          <w:color w:val="222222"/>
          <w:sz w:val="24"/>
          <w:szCs w:val="24"/>
          <w:rtl w:val="0"/>
        </w:rPr>
        <w:t xml:space="preserve">Gurudatt, 2006, Ved aur Vedic Kal, Sahithya Sadana, New Delhi.</w:t>
      </w:r>
      <w:r w:rsidDel="00000000" w:rsidR="00000000" w:rsidRPr="00000000">
        <w:rPr>
          <w:rFonts w:ascii="Arimo" w:cs="Arimo" w:eastAsia="Arimo" w:hAnsi="Arimo"/>
          <w:color w:val="00000a"/>
          <w:sz w:val="24"/>
          <w:szCs w:val="24"/>
          <w:rtl w:val="0"/>
        </w:rPr>
        <w:t xml:space="preserve"> </w:t>
      </w:r>
    </w:p>
    <w:p w:rsidR="00000000" w:rsidDel="00000000" w:rsidP="00000000" w:rsidRDefault="00000000" w:rsidRPr="00000000" w14:paraId="000000AC">
      <w:pPr>
        <w:widowControl w:val="1"/>
        <w:spacing w:line="360" w:lineRule="auto"/>
        <w:jc w:val="both"/>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Ramachandra Aiyar, T.K., 2018, A Short History of Sanskrit Literature, R.S, Vadhyar &amp; Sons, Palakkad. (Vedic Section)</w:t>
      </w:r>
    </w:p>
    <w:p w:rsidR="00000000" w:rsidDel="00000000" w:rsidP="00000000" w:rsidRDefault="00000000" w:rsidRPr="00000000" w14:paraId="000000AD">
      <w:pPr>
        <w:widowControl w:val="1"/>
        <w:spacing w:line="360" w:lineRule="auto"/>
        <w:ind w:left="720" w:firstLine="0"/>
        <w:jc w:val="both"/>
        <w:rPr>
          <w:rFonts w:ascii="Arimo" w:cs="Arimo" w:eastAsia="Arimo" w:hAnsi="Arimo"/>
          <w:color w:val="00000a"/>
          <w:sz w:val="24"/>
          <w:szCs w:val="24"/>
        </w:rPr>
      </w:pPr>
      <w:r w:rsidDel="00000000" w:rsidR="00000000" w:rsidRPr="00000000">
        <w:rPr>
          <w:rtl w:val="0"/>
        </w:rPr>
      </w:r>
    </w:p>
    <w:p w:rsidR="00000000" w:rsidDel="00000000" w:rsidP="00000000" w:rsidRDefault="00000000" w:rsidRPr="00000000" w14:paraId="000000AE">
      <w:pPr>
        <w:widowControl w:val="1"/>
        <w:spacing w:line="360" w:lineRule="auto"/>
        <w:ind w:left="720" w:firstLine="0"/>
        <w:jc w:val="both"/>
        <w:rPr>
          <w:rFonts w:ascii="Arimo" w:cs="Arimo" w:eastAsia="Arimo" w:hAnsi="Arimo"/>
          <w:color w:val="00000a"/>
          <w:sz w:val="24"/>
          <w:szCs w:val="24"/>
        </w:rPr>
      </w:pPr>
      <w:r w:rsidDel="00000000" w:rsidR="00000000" w:rsidRPr="00000000">
        <w:rPr>
          <w:rFonts w:ascii="Arimo" w:cs="Arimo" w:eastAsia="Arimo" w:hAnsi="Arimo"/>
          <w:b w:val="1"/>
          <w:sz w:val="24"/>
          <w:szCs w:val="24"/>
          <w:rtl w:val="0"/>
        </w:rPr>
        <w:t xml:space="preserve">Module 2:  </w:t>
      </w:r>
      <w:r w:rsidDel="00000000" w:rsidR="00000000" w:rsidRPr="00000000">
        <w:rPr>
          <w:rFonts w:ascii="Arimo" w:cs="Arimo" w:eastAsia="Arimo" w:hAnsi="Arimo"/>
          <w:b w:val="1"/>
          <w:color w:val="00000a"/>
          <w:sz w:val="24"/>
          <w:szCs w:val="24"/>
          <w:rtl w:val="0"/>
        </w:rPr>
        <w:t xml:space="preserve">STUDY OF SELECTED SUKTAS &amp; ETERNAL TEACHINGS OF VEDAS </w:t>
      </w:r>
      <w:r w:rsidDel="00000000" w:rsidR="00000000" w:rsidRPr="00000000">
        <w:rPr>
          <w:rFonts w:ascii="Arimo" w:cs="Arimo" w:eastAsia="Arimo" w:hAnsi="Arimo"/>
          <w:sz w:val="24"/>
          <w:szCs w:val="24"/>
          <w:rtl w:val="0"/>
        </w:rPr>
        <w:t xml:space="preserve">(25</w:t>
      </w:r>
      <w:r w:rsidDel="00000000" w:rsidR="00000000" w:rsidRPr="00000000">
        <w:rPr>
          <w:rFonts w:ascii="Arimo" w:cs="Arimo" w:eastAsia="Arimo" w:hAnsi="Arimo"/>
          <w:color w:val="ff0000"/>
          <w:sz w:val="24"/>
          <w:szCs w:val="24"/>
          <w:rtl w:val="0"/>
        </w:rPr>
        <w:t xml:space="preserve"> </w:t>
      </w:r>
      <w:r w:rsidDel="00000000" w:rsidR="00000000" w:rsidRPr="00000000">
        <w:rPr>
          <w:rFonts w:ascii="Arimo" w:cs="Arimo" w:eastAsia="Arimo" w:hAnsi="Arimo"/>
          <w:sz w:val="24"/>
          <w:szCs w:val="24"/>
          <w:rtl w:val="0"/>
        </w:rPr>
        <w:t xml:space="preserve">sessions)</w:t>
      </w:r>
      <w:r w:rsidDel="00000000" w:rsidR="00000000" w:rsidRPr="00000000">
        <w:rPr>
          <w:rtl w:val="0"/>
        </w:rPr>
      </w:r>
    </w:p>
    <w:p w:rsidR="00000000" w:rsidDel="00000000" w:rsidP="00000000" w:rsidRDefault="00000000" w:rsidRPr="00000000" w14:paraId="000000AF">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Agni Suktam</w:t>
      </w:r>
      <w:r w:rsidDel="00000000" w:rsidR="00000000" w:rsidRPr="00000000">
        <w:rPr>
          <w:rtl w:val="0"/>
        </w:rPr>
      </w:r>
    </w:p>
    <w:p w:rsidR="00000000" w:rsidDel="00000000" w:rsidP="00000000" w:rsidRDefault="00000000" w:rsidRPr="00000000" w14:paraId="000000B0">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Purusha Suktam</w:t>
      </w:r>
      <w:r w:rsidDel="00000000" w:rsidR="00000000" w:rsidRPr="00000000">
        <w:rPr>
          <w:rtl w:val="0"/>
        </w:rPr>
      </w:r>
    </w:p>
    <w:p w:rsidR="00000000" w:rsidDel="00000000" w:rsidP="00000000" w:rsidRDefault="00000000" w:rsidRPr="00000000" w14:paraId="000000B1">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Ushas Suktam</w:t>
      </w:r>
      <w:r w:rsidDel="00000000" w:rsidR="00000000" w:rsidRPr="00000000">
        <w:rPr>
          <w:rtl w:val="0"/>
        </w:rPr>
      </w:r>
    </w:p>
    <w:p w:rsidR="00000000" w:rsidDel="00000000" w:rsidP="00000000" w:rsidRDefault="00000000" w:rsidRPr="00000000" w14:paraId="000000B2">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Eternal message of Vedas</w:t>
      </w:r>
      <w:r w:rsidDel="00000000" w:rsidR="00000000" w:rsidRPr="00000000">
        <w:rPr>
          <w:rtl w:val="0"/>
        </w:rPr>
      </w:r>
    </w:p>
    <w:p w:rsidR="00000000" w:rsidDel="00000000" w:rsidP="00000000" w:rsidRDefault="00000000" w:rsidRPr="00000000" w14:paraId="000000B3">
      <w:pPr>
        <w:widowControl w:val="1"/>
        <w:numPr>
          <w:ilvl w:val="0"/>
          <w:numId w:val="3"/>
        </w:numPr>
        <w:spacing w:line="360" w:lineRule="auto"/>
        <w:ind w:left="1440" w:hanging="360"/>
        <w:rPr>
          <w:rFonts w:ascii="Arimo" w:cs="Arimo" w:eastAsia="Arimo" w:hAnsi="Arimo"/>
          <w:color w:val="00000a"/>
        </w:rPr>
      </w:pPr>
      <w:r w:rsidDel="00000000" w:rsidR="00000000" w:rsidRPr="00000000">
        <w:rPr>
          <w:rFonts w:ascii="Arimo" w:cs="Arimo" w:eastAsia="Arimo" w:hAnsi="Arimo"/>
          <w:color w:val="00000a"/>
          <w:sz w:val="24"/>
          <w:szCs w:val="24"/>
          <w:rtl w:val="0"/>
        </w:rPr>
        <w:t xml:space="preserve">Contemporary relevance of the Vedas</w:t>
      </w:r>
      <w:r w:rsidDel="00000000" w:rsidR="00000000" w:rsidRPr="00000000">
        <w:rPr>
          <w:rtl w:val="0"/>
        </w:rPr>
      </w:r>
    </w:p>
    <w:p w:rsidR="00000000" w:rsidDel="00000000" w:rsidP="00000000" w:rsidRDefault="00000000" w:rsidRPr="00000000" w14:paraId="000000B4">
      <w:pPr>
        <w:widowControl w:val="1"/>
        <w:numPr>
          <w:ilvl w:val="0"/>
          <w:numId w:val="3"/>
        </w:numPr>
        <w:spacing w:line="360" w:lineRule="auto"/>
        <w:ind w:left="1440" w:hanging="360"/>
        <w:jc w:val="both"/>
        <w:rPr>
          <w:rFonts w:ascii="Arimo" w:cs="Arimo" w:eastAsia="Arimo" w:hAnsi="Arimo"/>
          <w:color w:val="00000a"/>
          <w:highlight w:val="white"/>
        </w:rPr>
      </w:pPr>
      <w:r w:rsidDel="00000000" w:rsidR="00000000" w:rsidRPr="00000000">
        <w:rPr>
          <w:rFonts w:ascii="Arimo" w:cs="Arimo" w:eastAsia="Arimo" w:hAnsi="Arimo"/>
          <w:color w:val="00000a"/>
          <w:sz w:val="24"/>
          <w:szCs w:val="24"/>
          <w:highlight w:val="white"/>
          <w:rtl w:val="0"/>
        </w:rPr>
        <w:t xml:space="preserve">Aikamatya Sukta</w:t>
      </w:r>
    </w:p>
    <w:p w:rsidR="00000000" w:rsidDel="00000000" w:rsidP="00000000" w:rsidRDefault="00000000" w:rsidRPr="00000000" w14:paraId="000000B5">
      <w:pPr>
        <w:widowControl w:val="1"/>
        <w:numPr>
          <w:ilvl w:val="0"/>
          <w:numId w:val="3"/>
        </w:numPr>
        <w:spacing w:line="360" w:lineRule="auto"/>
        <w:ind w:left="1440" w:hanging="360"/>
        <w:jc w:val="both"/>
        <w:rPr>
          <w:rFonts w:ascii="Arimo" w:cs="Arimo" w:eastAsia="Arimo" w:hAnsi="Arimo"/>
          <w:color w:val="00000a"/>
          <w:highlight w:val="white"/>
        </w:rPr>
      </w:pPr>
      <w:r w:rsidDel="00000000" w:rsidR="00000000" w:rsidRPr="00000000">
        <w:rPr>
          <w:rFonts w:ascii="Arimo" w:cs="Arimo" w:eastAsia="Arimo" w:hAnsi="Arimo"/>
          <w:color w:val="00000a"/>
          <w:sz w:val="24"/>
          <w:szCs w:val="24"/>
          <w:highlight w:val="white"/>
          <w:rtl w:val="0"/>
        </w:rPr>
        <w:t xml:space="preserve">Nasadiya sukta</w:t>
      </w:r>
    </w:p>
    <w:p w:rsidR="00000000" w:rsidDel="00000000" w:rsidP="00000000" w:rsidRDefault="00000000" w:rsidRPr="00000000" w14:paraId="000000B6">
      <w:pPr>
        <w:widowControl w:val="1"/>
        <w:spacing w:line="360" w:lineRule="auto"/>
        <w:ind w:left="720" w:firstLine="0"/>
        <w:jc w:val="both"/>
        <w:rPr>
          <w:rFonts w:ascii="Arimo" w:cs="Arimo" w:eastAsia="Arimo" w:hAnsi="Arimo"/>
          <w:color w:val="00000a"/>
          <w:sz w:val="24"/>
          <w:szCs w:val="24"/>
        </w:rPr>
      </w:pPr>
      <w:r w:rsidDel="00000000" w:rsidR="00000000" w:rsidRPr="00000000">
        <w:rPr>
          <w:rFonts w:ascii="Arimo" w:cs="Arimo" w:eastAsia="Arimo" w:hAnsi="Arimo"/>
          <w:b w:val="1"/>
          <w:color w:val="00000a"/>
          <w:sz w:val="24"/>
          <w:szCs w:val="24"/>
          <w:rtl w:val="0"/>
        </w:rPr>
        <w:t xml:space="preserve">Readings - </w:t>
      </w:r>
      <w:r w:rsidDel="00000000" w:rsidR="00000000" w:rsidRPr="00000000">
        <w:rPr>
          <w:rtl w:val="0"/>
        </w:rPr>
      </w:r>
    </w:p>
    <w:p w:rsidR="00000000" w:rsidDel="00000000" w:rsidP="00000000" w:rsidRDefault="00000000" w:rsidRPr="00000000" w14:paraId="000000B7">
      <w:pPr>
        <w:widowControl w:val="1"/>
        <w:rPr>
          <w:rFonts w:ascii="Arimo" w:cs="Arimo" w:eastAsia="Arimo" w:hAnsi="Arimo"/>
          <w:color w:val="222222"/>
          <w:sz w:val="24"/>
          <w:szCs w:val="24"/>
        </w:rPr>
      </w:pPr>
      <w:r w:rsidDel="00000000" w:rsidR="00000000" w:rsidRPr="00000000">
        <w:rPr>
          <w:rFonts w:ascii="Arimo" w:cs="Arimo" w:eastAsia="Arimo" w:hAnsi="Arimo"/>
          <w:color w:val="222222"/>
          <w:sz w:val="24"/>
          <w:szCs w:val="24"/>
          <w:rtl w:val="0"/>
        </w:rPr>
        <w:t xml:space="preserve">Teachings of Vedas: An Introduction, Pt. Dharma deva Vidya Martand / Bharat Bhooshan, 2012, Sree Ghudmal Prahalad Kumar Arya Dharmartha Nyas.</w:t>
      </w:r>
    </w:p>
    <w:p w:rsidR="00000000" w:rsidDel="00000000" w:rsidP="00000000" w:rsidRDefault="00000000" w:rsidRPr="00000000" w14:paraId="000000B8">
      <w:pPr>
        <w:widowControl w:val="1"/>
        <w:rPr>
          <w:rFonts w:ascii="Arimo" w:cs="Arimo" w:eastAsia="Arimo" w:hAnsi="Arimo"/>
          <w:color w:val="00000a"/>
          <w:sz w:val="24"/>
          <w:szCs w:val="24"/>
        </w:rPr>
      </w:pPr>
      <w:r w:rsidDel="00000000" w:rsidR="00000000" w:rsidRPr="00000000">
        <w:rPr>
          <w:rtl w:val="0"/>
        </w:rPr>
      </w:r>
    </w:p>
    <w:p w:rsidR="00000000" w:rsidDel="00000000" w:rsidP="00000000" w:rsidRDefault="00000000" w:rsidRPr="00000000" w14:paraId="000000B9">
      <w:pPr>
        <w:widowControl w:val="1"/>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 xml:space="preserve">Reflections of Vedic wisdom, Ratul Bhujar Barnah / Komal Lochan Athreya / Pranabjyoti Deka, 2018, New Bharatiya Book Corporation.</w:t>
      </w:r>
    </w:p>
    <w:p w:rsidR="00000000" w:rsidDel="00000000" w:rsidP="00000000" w:rsidRDefault="00000000" w:rsidRPr="00000000" w14:paraId="000000BA">
      <w:pPr>
        <w:widowControl w:val="1"/>
        <w:rPr>
          <w:rFonts w:ascii="Arimo" w:cs="Arimo" w:eastAsia="Arimo" w:hAnsi="Arimo"/>
          <w:color w:val="00000a"/>
          <w:sz w:val="24"/>
          <w:szCs w:val="24"/>
        </w:rPr>
      </w:pPr>
      <w:r w:rsidDel="00000000" w:rsidR="00000000" w:rsidRPr="00000000">
        <w:rPr>
          <w:rtl w:val="0"/>
        </w:rPr>
      </w:r>
    </w:p>
    <w:p w:rsidR="00000000" w:rsidDel="00000000" w:rsidP="00000000" w:rsidRDefault="00000000" w:rsidRPr="00000000" w14:paraId="000000BB">
      <w:pPr>
        <w:widowControl w:val="1"/>
        <w:rPr>
          <w:rFonts w:ascii="Arimo" w:cs="Arimo" w:eastAsia="Arimo" w:hAnsi="Arimo"/>
          <w:color w:val="222222"/>
          <w:sz w:val="24"/>
          <w:szCs w:val="24"/>
        </w:rPr>
      </w:pPr>
      <w:r w:rsidDel="00000000" w:rsidR="00000000" w:rsidRPr="00000000">
        <w:rPr>
          <w:rFonts w:ascii="Arimo" w:cs="Arimo" w:eastAsia="Arimo" w:hAnsi="Arimo"/>
          <w:color w:val="222222"/>
          <w:sz w:val="24"/>
          <w:szCs w:val="24"/>
          <w:rtl w:val="0"/>
        </w:rPr>
        <w:t xml:space="preserve">Tripathi, Radhavallabh, 2001, Vedic Foundations of Indian Sastric Traditions, Pratibha Prakashan, New Delhi.</w:t>
      </w:r>
    </w:p>
    <w:p w:rsidR="00000000" w:rsidDel="00000000" w:rsidP="00000000" w:rsidRDefault="00000000" w:rsidRPr="00000000" w14:paraId="000000BC">
      <w:pPr>
        <w:widowControl w:val="1"/>
        <w:rPr>
          <w:rFonts w:ascii="Arimo" w:cs="Arimo" w:eastAsia="Arimo" w:hAnsi="Arimo"/>
          <w:color w:val="222222"/>
          <w:sz w:val="24"/>
          <w:szCs w:val="24"/>
        </w:rPr>
      </w:pPr>
      <w:r w:rsidDel="00000000" w:rsidR="00000000" w:rsidRPr="00000000">
        <w:rPr>
          <w:rtl w:val="0"/>
        </w:rPr>
      </w:r>
    </w:p>
    <w:p w:rsidR="00000000" w:rsidDel="00000000" w:rsidP="00000000" w:rsidRDefault="00000000" w:rsidRPr="00000000" w14:paraId="000000BD">
      <w:pPr>
        <w:widowControl w:val="1"/>
        <w:rPr>
          <w:rFonts w:ascii="Arimo" w:cs="Arimo" w:eastAsia="Arimo" w:hAnsi="Arimo"/>
          <w:color w:val="222222"/>
          <w:sz w:val="24"/>
          <w:szCs w:val="24"/>
        </w:rPr>
      </w:pPr>
      <w:r w:rsidDel="00000000" w:rsidR="00000000" w:rsidRPr="00000000">
        <w:rPr>
          <w:rFonts w:ascii="Arimo" w:cs="Arimo" w:eastAsia="Arimo" w:hAnsi="Arimo"/>
          <w:color w:val="00000a"/>
          <w:sz w:val="24"/>
          <w:szCs w:val="24"/>
          <w:rtl w:val="0"/>
        </w:rPr>
        <w:t xml:space="preserve">Siddhalankar, Satyavrat, Vaidika Samskriti ke Mulatattva, Vijay Krishna Lakhanpal, </w:t>
      </w:r>
      <w:r w:rsidDel="00000000" w:rsidR="00000000" w:rsidRPr="00000000">
        <w:rPr>
          <w:rFonts w:ascii="Arimo" w:cs="Arimo" w:eastAsia="Arimo" w:hAnsi="Arimo"/>
          <w:color w:val="222222"/>
          <w:sz w:val="24"/>
          <w:szCs w:val="24"/>
          <w:rtl w:val="0"/>
        </w:rPr>
        <w:t xml:space="preserve">New Delhi.</w:t>
      </w:r>
    </w:p>
    <w:p w:rsidR="00000000" w:rsidDel="00000000" w:rsidP="00000000" w:rsidRDefault="00000000" w:rsidRPr="00000000" w14:paraId="000000BE">
      <w:pPr>
        <w:widowControl w:val="1"/>
        <w:spacing w:line="360" w:lineRule="auto"/>
        <w:jc w:val="both"/>
        <w:rPr>
          <w:rFonts w:ascii="Arimo" w:cs="Arimo" w:eastAsia="Arimo" w:hAnsi="Arimo"/>
          <w:color w:val="00000a"/>
          <w:sz w:val="24"/>
          <w:szCs w:val="24"/>
        </w:rPr>
      </w:pPr>
      <w:r w:rsidDel="00000000" w:rsidR="00000000" w:rsidRPr="00000000">
        <w:rPr>
          <w:rtl w:val="0"/>
        </w:rPr>
      </w:r>
    </w:p>
    <w:p w:rsidR="00000000" w:rsidDel="00000000" w:rsidP="00000000" w:rsidRDefault="00000000" w:rsidRPr="00000000" w14:paraId="000000BF">
      <w:pPr>
        <w:widowControl w:val="1"/>
        <w:spacing w:line="360" w:lineRule="auto"/>
        <w:ind w:firstLine="720"/>
        <w:jc w:val="both"/>
        <w:rPr>
          <w:rFonts w:ascii="Arimo" w:cs="Arimo" w:eastAsia="Arimo" w:hAnsi="Arimo"/>
          <w:color w:val="00000a"/>
          <w:sz w:val="24"/>
          <w:szCs w:val="24"/>
        </w:rPr>
      </w:pPr>
      <w:r w:rsidDel="00000000" w:rsidR="00000000" w:rsidRPr="00000000">
        <w:rPr>
          <w:rFonts w:ascii="Arimo" w:cs="Arimo" w:eastAsia="Arimo" w:hAnsi="Arimo"/>
          <w:b w:val="1"/>
          <w:color w:val="00000a"/>
          <w:sz w:val="24"/>
          <w:szCs w:val="24"/>
          <w:rtl w:val="0"/>
        </w:rPr>
        <w:t xml:space="preserve">Module 3:</w:t>
      </w:r>
      <w:r w:rsidDel="00000000" w:rsidR="00000000" w:rsidRPr="00000000">
        <w:rPr>
          <w:rFonts w:ascii="Arimo" w:cs="Arimo" w:eastAsia="Arimo" w:hAnsi="Arimo"/>
          <w:b w:val="1"/>
          <w:color w:val="00000a"/>
          <w:sz w:val="28"/>
          <w:szCs w:val="28"/>
          <w:rtl w:val="0"/>
        </w:rPr>
        <w:t xml:space="preserve"> </w:t>
      </w:r>
      <w:r w:rsidDel="00000000" w:rsidR="00000000" w:rsidRPr="00000000">
        <w:rPr>
          <w:rFonts w:ascii="Arimo" w:cs="Arimo" w:eastAsia="Arimo" w:hAnsi="Arimo"/>
          <w:b w:val="1"/>
          <w:sz w:val="24"/>
          <w:szCs w:val="24"/>
          <w:rtl w:val="0"/>
        </w:rPr>
        <w:t xml:space="preserve">Introduction to Language and Linguistics. </w:t>
      </w:r>
      <w:r w:rsidDel="00000000" w:rsidR="00000000" w:rsidRPr="00000000">
        <w:rPr>
          <w:rFonts w:ascii="Arimo" w:cs="Arimo" w:eastAsia="Arimo" w:hAnsi="Arimo"/>
          <w:b w:val="1"/>
          <w:color w:val="00000a"/>
          <w:sz w:val="24"/>
          <w:szCs w:val="24"/>
          <w:rtl w:val="0"/>
        </w:rPr>
        <w:t xml:space="preserve"> </w:t>
      </w:r>
      <w:r w:rsidDel="00000000" w:rsidR="00000000" w:rsidRPr="00000000">
        <w:rPr>
          <w:rFonts w:ascii="Arimo" w:cs="Arimo" w:eastAsia="Arimo" w:hAnsi="Arimo"/>
          <w:sz w:val="24"/>
          <w:szCs w:val="24"/>
          <w:rtl w:val="0"/>
        </w:rPr>
        <w:t xml:space="preserve">(20</w:t>
      </w:r>
      <w:r w:rsidDel="00000000" w:rsidR="00000000" w:rsidRPr="00000000">
        <w:rPr>
          <w:rFonts w:ascii="Arimo" w:cs="Arimo" w:eastAsia="Arimo" w:hAnsi="Arimo"/>
          <w:color w:val="ff0000"/>
          <w:sz w:val="24"/>
          <w:szCs w:val="24"/>
          <w:rtl w:val="0"/>
        </w:rPr>
        <w:t xml:space="preserve"> </w:t>
      </w:r>
      <w:r w:rsidDel="00000000" w:rsidR="00000000" w:rsidRPr="00000000">
        <w:rPr>
          <w:rFonts w:ascii="Arimo" w:cs="Arimo" w:eastAsia="Arimo" w:hAnsi="Arimo"/>
          <w:sz w:val="24"/>
          <w:szCs w:val="24"/>
          <w:rtl w:val="0"/>
        </w:rPr>
        <w:t xml:space="preserve">sessions)</w:t>
      </w:r>
      <w:r w:rsidDel="00000000" w:rsidR="00000000" w:rsidRPr="00000000">
        <w:rPr>
          <w:rtl w:val="0"/>
        </w:rPr>
      </w:r>
    </w:p>
    <w:p w:rsidR="00000000" w:rsidDel="00000000" w:rsidP="00000000" w:rsidRDefault="00000000" w:rsidRPr="00000000" w14:paraId="000000C0">
      <w:pPr>
        <w:spacing w:line="276"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0C1">
      <w:pPr>
        <w:widowControl w:val="1"/>
        <w:spacing w:after="160" w:line="259"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Language – its Nature, Importance, Origin and Development – Definition and nature of language – Utility of language – Theories about the origin of language, Nature of Primitive language - Dialects and cognate languages. Nature and scope of linguistics – Phases of development of linguistics – Branches of linguistics – Diachronic and Synchronic study of languages</w:t>
      </w:r>
    </w:p>
    <w:p w:rsidR="00000000" w:rsidDel="00000000" w:rsidP="00000000" w:rsidRDefault="00000000" w:rsidRPr="00000000" w14:paraId="000000C2">
      <w:pPr>
        <w:widowControl w:val="1"/>
        <w:spacing w:after="160" w:line="259"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3">
      <w:pPr>
        <w:widowControl w:val="1"/>
        <w:spacing w:line="360" w:lineRule="auto"/>
        <w:jc w:val="both"/>
        <w:rPr>
          <w:rFonts w:ascii="Arimo" w:cs="Arimo" w:eastAsia="Arimo" w:hAnsi="Arimo"/>
          <w:b w:val="1"/>
          <w:color w:val="00000a"/>
          <w:sz w:val="24"/>
          <w:szCs w:val="24"/>
        </w:rPr>
      </w:pPr>
      <w:r w:rsidDel="00000000" w:rsidR="00000000" w:rsidRPr="00000000">
        <w:rPr>
          <w:rFonts w:ascii="Arimo" w:cs="Arimo" w:eastAsia="Arimo" w:hAnsi="Arimo"/>
          <w:b w:val="1"/>
          <w:color w:val="00000a"/>
          <w:sz w:val="24"/>
          <w:szCs w:val="24"/>
          <w:rtl w:val="0"/>
        </w:rPr>
        <w:t xml:space="preserve">Readings:</w:t>
      </w:r>
    </w:p>
    <w:p w:rsidR="00000000" w:rsidDel="00000000" w:rsidP="00000000" w:rsidRDefault="00000000" w:rsidRPr="00000000" w14:paraId="000000C4">
      <w:pPr>
        <w:widowControl w:val="1"/>
        <w:spacing w:after="160" w:line="259" w:lineRule="auto"/>
        <w:jc w:val="both"/>
        <w:rPr>
          <w:rFonts w:ascii="Arimo" w:cs="Arimo" w:eastAsia="Arimo" w:hAnsi="Arimo"/>
          <w:b w:val="1"/>
          <w:color w:val="00000a"/>
          <w:sz w:val="24"/>
          <w:szCs w:val="24"/>
        </w:rPr>
      </w:pPr>
      <w:r w:rsidDel="00000000" w:rsidR="00000000" w:rsidRPr="00000000">
        <w:rPr>
          <w:rFonts w:ascii="Arimo" w:cs="Arimo" w:eastAsia="Arimo" w:hAnsi="Arimo"/>
          <w:sz w:val="24"/>
          <w:szCs w:val="24"/>
          <w:rtl w:val="0"/>
        </w:rPr>
        <w:t xml:space="preserve">M. Sriman Narayana Murti, An Introduction to Sanskrit Linguistics,  D.K. Publications, Delhi.</w:t>
      </w:r>
      <w:r w:rsidDel="00000000" w:rsidR="00000000" w:rsidRPr="00000000">
        <w:rPr>
          <w:rtl w:val="0"/>
        </w:rPr>
      </w:r>
    </w:p>
    <w:p w:rsidR="00000000" w:rsidDel="00000000" w:rsidP="00000000" w:rsidRDefault="00000000" w:rsidRPr="00000000" w14:paraId="000000C5">
      <w:pPr>
        <w:widowControl w:val="1"/>
        <w:spacing w:line="360" w:lineRule="auto"/>
        <w:jc w:val="both"/>
        <w:rPr>
          <w:rFonts w:ascii="Arimo" w:cs="Arimo" w:eastAsia="Arimo" w:hAnsi="Arimo"/>
          <w:color w:val="00000a"/>
          <w:sz w:val="24"/>
          <w:szCs w:val="24"/>
        </w:rPr>
      </w:pPr>
      <w:r w:rsidDel="00000000" w:rsidR="00000000" w:rsidRPr="00000000">
        <w:rPr>
          <w:rFonts w:ascii="Arimo" w:cs="Arimo" w:eastAsia="Arimo" w:hAnsi="Arimo"/>
          <w:color w:val="00000a"/>
          <w:sz w:val="24"/>
          <w:szCs w:val="24"/>
          <w:rtl w:val="0"/>
        </w:rPr>
        <w:tab/>
      </w:r>
    </w:p>
    <w:p w:rsidR="00000000" w:rsidDel="00000000" w:rsidP="00000000" w:rsidRDefault="00000000" w:rsidRPr="00000000" w14:paraId="000000C6">
      <w:pPr>
        <w:widowControl w:val="1"/>
        <w:spacing w:line="360" w:lineRule="auto"/>
        <w:ind w:firstLine="720"/>
        <w:jc w:val="both"/>
        <w:rPr>
          <w:rFonts w:ascii="Arimo" w:cs="Arimo" w:eastAsia="Arimo" w:hAnsi="Arimo"/>
          <w:color w:val="00000a"/>
          <w:sz w:val="24"/>
          <w:szCs w:val="24"/>
        </w:rPr>
      </w:pPr>
      <w:r w:rsidDel="00000000" w:rsidR="00000000" w:rsidRPr="00000000">
        <w:rPr>
          <w:rFonts w:ascii="Arimo" w:cs="Arimo" w:eastAsia="Arimo" w:hAnsi="Arimo"/>
          <w:b w:val="1"/>
          <w:color w:val="00000a"/>
          <w:sz w:val="24"/>
          <w:szCs w:val="24"/>
          <w:rtl w:val="0"/>
        </w:rPr>
        <w:t xml:space="preserve">Module 4:  </w:t>
      </w:r>
      <w:r w:rsidDel="00000000" w:rsidR="00000000" w:rsidRPr="00000000">
        <w:rPr>
          <w:rFonts w:ascii="Arimo" w:cs="Arimo" w:eastAsia="Arimo" w:hAnsi="Arimo"/>
          <w:b w:val="1"/>
          <w:sz w:val="24"/>
          <w:szCs w:val="24"/>
          <w:rtl w:val="0"/>
        </w:rPr>
        <w:t xml:space="preserve">Methods of classification of languages and Evolution of Classical </w:t>
      </w:r>
      <w:r w:rsidDel="00000000" w:rsidR="00000000" w:rsidRPr="00000000">
        <w:rPr>
          <w:rFonts w:ascii="Arimo" w:cs="Arimo" w:eastAsia="Arimo" w:hAnsi="Arimo"/>
          <w:b w:val="1"/>
          <w:color w:val="00000a"/>
          <w:sz w:val="24"/>
          <w:szCs w:val="24"/>
          <w:rtl w:val="0"/>
        </w:rPr>
        <w:t xml:space="preserve"> </w:t>
      </w:r>
      <w:r w:rsidDel="00000000" w:rsidR="00000000" w:rsidRPr="00000000">
        <w:rPr>
          <w:rFonts w:ascii="Arimo" w:cs="Arimo" w:eastAsia="Arimo" w:hAnsi="Arimo"/>
          <w:sz w:val="24"/>
          <w:szCs w:val="24"/>
          <w:rtl w:val="0"/>
        </w:rPr>
        <w:t xml:space="preserve">(20</w:t>
      </w:r>
      <w:r w:rsidDel="00000000" w:rsidR="00000000" w:rsidRPr="00000000">
        <w:rPr>
          <w:rFonts w:ascii="Arimo" w:cs="Arimo" w:eastAsia="Arimo" w:hAnsi="Arimo"/>
          <w:color w:val="ff0000"/>
          <w:sz w:val="24"/>
          <w:szCs w:val="24"/>
          <w:rtl w:val="0"/>
        </w:rPr>
        <w:t xml:space="preserve"> </w:t>
      </w:r>
      <w:r w:rsidDel="00000000" w:rsidR="00000000" w:rsidRPr="00000000">
        <w:rPr>
          <w:rFonts w:ascii="Arimo" w:cs="Arimo" w:eastAsia="Arimo" w:hAnsi="Arimo"/>
          <w:sz w:val="24"/>
          <w:szCs w:val="24"/>
          <w:rtl w:val="0"/>
        </w:rPr>
        <w:t xml:space="preserve">sessions)</w:t>
      </w:r>
      <w:r w:rsidDel="00000000" w:rsidR="00000000" w:rsidRPr="00000000">
        <w:rPr>
          <w:rtl w:val="0"/>
        </w:rPr>
      </w:r>
    </w:p>
    <w:p w:rsidR="00000000" w:rsidDel="00000000" w:rsidP="00000000" w:rsidRDefault="00000000" w:rsidRPr="00000000" w14:paraId="000000C7">
      <w:pPr>
        <w:widowControl w:val="1"/>
        <w:spacing w:line="360" w:lineRule="auto"/>
        <w:ind w:firstLine="720"/>
        <w:jc w:val="both"/>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 Sanskrit and Other Indian Languages</w:t>
      </w:r>
    </w:p>
    <w:p w:rsidR="00000000" w:rsidDel="00000000" w:rsidP="00000000" w:rsidRDefault="00000000" w:rsidRPr="00000000" w14:paraId="000000C8">
      <w:pPr>
        <w:widowControl w:val="1"/>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Language families – Number of languages – Living and dead languages – Concept of the family of languages – Methods of classification of languages. Outlines of the history of Indo-Aryan-Old Indo-Aryan-Evolution of Classical Sanskrit Differences between the Vedic and the Classical Sanskrit – Middle Indo-Aryan – Modern Indo-Aryan – Dravidian languages.</w:t>
      </w:r>
    </w:p>
    <w:p w:rsidR="00000000" w:rsidDel="00000000" w:rsidP="00000000" w:rsidRDefault="00000000" w:rsidRPr="00000000" w14:paraId="000000C9">
      <w:pPr>
        <w:widowControl w:val="1"/>
        <w:spacing w:after="160" w:line="259"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CA">
      <w:pPr>
        <w:widowControl w:val="1"/>
        <w:spacing w:line="360" w:lineRule="auto"/>
        <w:jc w:val="both"/>
        <w:rPr>
          <w:rFonts w:ascii="Arimo" w:cs="Arimo" w:eastAsia="Arimo" w:hAnsi="Arimo"/>
          <w:b w:val="1"/>
          <w:color w:val="00000a"/>
          <w:sz w:val="24"/>
          <w:szCs w:val="24"/>
        </w:rPr>
      </w:pPr>
      <w:r w:rsidDel="00000000" w:rsidR="00000000" w:rsidRPr="00000000">
        <w:rPr>
          <w:rFonts w:ascii="Arimo" w:cs="Arimo" w:eastAsia="Arimo" w:hAnsi="Arimo"/>
          <w:b w:val="1"/>
          <w:color w:val="00000a"/>
          <w:sz w:val="24"/>
          <w:szCs w:val="24"/>
          <w:rtl w:val="0"/>
        </w:rPr>
        <w:t xml:space="preserve">Readings:</w:t>
      </w:r>
    </w:p>
    <w:p w:rsidR="00000000" w:rsidDel="00000000" w:rsidP="00000000" w:rsidRDefault="00000000" w:rsidRPr="00000000" w14:paraId="000000CB">
      <w:pPr>
        <w:widowControl w:val="1"/>
        <w:spacing w:after="160" w:line="259"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M. Sriman Narayana Murti, An Introduction to Sanskrit Linguistics,  D.K. Publications, Delhi.</w:t>
      </w:r>
      <w:r w:rsidDel="00000000" w:rsidR="00000000" w:rsidRPr="00000000">
        <w:rPr>
          <w:rtl w:val="0"/>
        </w:rPr>
      </w:r>
    </w:p>
    <w:p w:rsidR="00000000" w:rsidDel="00000000" w:rsidP="00000000" w:rsidRDefault="00000000" w:rsidRPr="00000000" w14:paraId="000000CC">
      <w:pPr>
        <w:ind w:left="720" w:firstLine="0"/>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CD">
      <w:pPr>
        <w:widowControl w:val="1"/>
        <w:ind w:right="192"/>
        <w:jc w:val="center"/>
        <w:rPr>
          <w:rFonts w:ascii="Arimo" w:cs="Arimo" w:eastAsia="Arimo" w:hAnsi="Arimo"/>
        </w:rPr>
      </w:pPr>
      <w:r w:rsidDel="00000000" w:rsidR="00000000" w:rsidRPr="00000000">
        <w:rPr>
          <w:rFonts w:ascii="Arimo" w:cs="Arimo" w:eastAsia="Arimo" w:hAnsi="Arimo"/>
          <w:b w:val="1"/>
          <w:sz w:val="24"/>
          <w:szCs w:val="24"/>
          <w:rtl w:val="0"/>
        </w:rPr>
        <w:t xml:space="preserve">****</w:t>
      </w:r>
      <w:r w:rsidDel="00000000" w:rsidR="00000000" w:rsidRPr="00000000">
        <w:rPr>
          <w:rtl w:val="0"/>
        </w:rPr>
      </w:r>
    </w:p>
    <w:p w:rsidR="00000000" w:rsidDel="00000000" w:rsidP="00000000" w:rsidRDefault="00000000" w:rsidRPr="00000000" w14:paraId="000000CE">
      <w:pPr>
        <w:widowControl w:val="1"/>
        <w:spacing w:after="20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CF">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 w:firstLine="0"/>
        <w:jc w:val="center"/>
        <w:rPr>
          <w:rFonts w:ascii="Book Antiqua" w:cs="Book Antiqua" w:eastAsia="Book Antiqua" w:hAnsi="Book Antiqua"/>
          <w:b w:val="1"/>
          <w:color w:val="222222"/>
          <w:sz w:val="36"/>
          <w:szCs w:val="36"/>
          <w:highlight w:val="white"/>
        </w:rPr>
      </w:pPr>
      <w:r w:rsidDel="00000000" w:rsidR="00000000" w:rsidRPr="00000000">
        <w:rPr>
          <w:rtl w:val="0"/>
        </w:rPr>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rPr>
        <w:sz w:val="24"/>
        <w:szCs w:val="24"/>
      </w:rPr>
    </w:pPr>
    <w:r w:rsidDel="00000000" w:rsidR="00000000" w:rsidRPr="00000000">
      <w:rPr>
        <w:rFonts w:ascii="Arimo" w:cs="Arimo" w:eastAsia="Arimo" w:hAnsi="Arimo"/>
        <w:b w:val="1"/>
        <w:sz w:val="20"/>
        <w:szCs w:val="20"/>
        <w:rtl w:val="0"/>
      </w:rPr>
      <w:t xml:space="preserve">Version No:</w:t>
      <w:br w:type="textWrapping"/>
      <w:t xml:space="preserve">Approval Date: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4451350</wp:posOffset>
          </wp:positionH>
          <wp:positionV relativeFrom="paragraph">
            <wp:posOffset>-170178</wp:posOffset>
          </wp:positionV>
          <wp:extent cx="1569720" cy="63690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69720" cy="636905"/>
                  </a:xfrm>
                  <a:prstGeom prst="rect"/>
                  <a:ln/>
                </pic:spPr>
              </pic:pic>
            </a:graphicData>
          </a:graphic>
        </wp:anchor>
      </w:drawing>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sz w:val="24"/>
        <w:szCs w:val="24"/>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8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pBdr>
        <w:bottom w:color="4f81bd" w:space="4" w:sz="8" w:val="single"/>
      </w:pBdr>
      <w:spacing w:after="300" w:lineRule="auto"/>
      <w:jc w:val="center"/>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ind w:left="18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pBdr>
        <w:bottom w:color="4f81bd" w:space="4" w:sz="8" w:val="single"/>
      </w:pBdr>
      <w:spacing w:after="300" w:lineRule="auto"/>
      <w:jc w:val="center"/>
    </w:pPr>
    <w:rPr>
      <w:rFonts w:ascii="Cambria" w:cs="Cambria" w:eastAsia="Cambria" w:hAnsi="Cambria"/>
      <w:color w:val="17365d"/>
      <w:sz w:val="52"/>
      <w:szCs w:val="52"/>
    </w:rPr>
  </w:style>
  <w:style w:type="paragraph" w:styleId="Normal" w:default="1">
    <w:name w:val="Normal"/>
    <w:qFormat w:val="1"/>
    <w:rsid w:val="005E43A1"/>
    <w:pPr>
      <w:widowControl w:val="0"/>
    </w:pPr>
    <w:rPr>
      <w:rFonts w:ascii="Trebuchet MS" w:cs="Trebuchet MS" w:eastAsia="Trebuchet MS" w:hAnsi="Trebuchet MS"/>
      <w:sz w:val="22"/>
      <w:lang w:bidi="en-US" w:val="en-GB"/>
    </w:rPr>
  </w:style>
  <w:style w:type="paragraph" w:styleId="Heading1">
    <w:name w:val="heading 1"/>
    <w:basedOn w:val="Normal"/>
    <w:link w:val="Heading1Char"/>
    <w:uiPriority w:val="9"/>
    <w:qFormat w:val="1"/>
    <w:rsid w:val="005E43A1"/>
    <w:pPr>
      <w:ind w:left="180"/>
      <w:outlineLvl w:val="0"/>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5E43A1"/>
    <w:rPr>
      <w:rFonts w:ascii="Trebuchet MS" w:cs="Trebuchet MS" w:eastAsia="Trebuchet MS" w:hAnsi="Trebuchet MS"/>
      <w:b w:val="1"/>
      <w:bCs w:val="1"/>
      <w:sz w:val="24"/>
      <w:szCs w:val="24"/>
      <w:lang w:bidi="en-US" w:val="en-US"/>
    </w:rPr>
  </w:style>
  <w:style w:type="character" w:styleId="BodyTextChar" w:customStyle="1">
    <w:name w:val="Body Text Char"/>
    <w:basedOn w:val="DefaultParagraphFont"/>
    <w:link w:val="BodyText"/>
    <w:uiPriority w:val="1"/>
    <w:qFormat w:val="1"/>
    <w:rsid w:val="005E43A1"/>
    <w:rPr>
      <w:rFonts w:ascii="Trebuchet MS" w:cs="Trebuchet MS" w:eastAsia="Trebuchet MS" w:hAnsi="Trebuchet MS"/>
      <w:sz w:val="24"/>
      <w:szCs w:val="24"/>
      <w:lang w:bidi="en-US" w:val="en-US"/>
    </w:rPr>
  </w:style>
  <w:style w:type="character" w:styleId="BalloonTextChar" w:customStyle="1">
    <w:name w:val="Balloon Text Char"/>
    <w:basedOn w:val="DefaultParagraphFont"/>
    <w:link w:val="BalloonText"/>
    <w:uiPriority w:val="99"/>
    <w:semiHidden w:val="1"/>
    <w:qFormat w:val="1"/>
    <w:rsid w:val="000568FD"/>
    <w:rPr>
      <w:rFonts w:ascii="Segoe UI" w:cs="Segoe UI" w:eastAsia="Trebuchet MS" w:hAnsi="Segoe UI"/>
      <w:sz w:val="18"/>
      <w:szCs w:val="18"/>
      <w:lang w:bidi="en-US" w:val="en-US"/>
    </w:rPr>
  </w:style>
  <w:style w:type="character" w:styleId="NoSpacingChar" w:customStyle="1">
    <w:name w:val="No Spacing Char"/>
    <w:basedOn w:val="DefaultParagraphFont"/>
    <w:link w:val="NoSpacing"/>
    <w:uiPriority w:val="1"/>
    <w:qFormat w:val="1"/>
    <w:rsid w:val="000B3DC0"/>
    <w:rPr>
      <w:rFonts w:eastAsiaTheme="minorEastAsia"/>
      <w:sz w:val="20"/>
      <w:szCs w:val="20"/>
      <w:lang w:bidi="en-US" w:val="en-US"/>
    </w:rPr>
  </w:style>
  <w:style w:type="character" w:styleId="TitleChar" w:customStyle="1">
    <w:name w:val="Title Char"/>
    <w:basedOn w:val="DefaultParagraphFont"/>
    <w:link w:val="Title"/>
    <w:qFormat w:val="1"/>
    <w:rsid w:val="00973CFD"/>
    <w:rPr>
      <w:rFonts w:ascii="Cambria" w:cs="Times New Roman" w:eastAsia="Times New Roman" w:hAnsi="Cambria"/>
      <w:color w:val="17365d"/>
      <w:spacing w:val="5"/>
      <w:kern w:val="2"/>
      <w:sz w:val="52"/>
      <w:szCs w:val="52"/>
      <w:lang w:val="en-US"/>
    </w:rPr>
  </w:style>
  <w:style w:type="character" w:styleId="HeaderChar" w:customStyle="1">
    <w:name w:val="Header Char"/>
    <w:basedOn w:val="DefaultParagraphFont"/>
    <w:link w:val="Header"/>
    <w:uiPriority w:val="99"/>
    <w:qFormat w:val="1"/>
    <w:rsid w:val="007529E6"/>
    <w:rPr>
      <w:rFonts w:ascii="Trebuchet MS" w:cs="Trebuchet MS" w:eastAsia="Trebuchet MS" w:hAnsi="Trebuchet MS"/>
      <w:lang w:bidi="en-US" w:val="en-US"/>
    </w:rPr>
  </w:style>
  <w:style w:type="character" w:styleId="FooterChar" w:customStyle="1">
    <w:name w:val="Footer Char"/>
    <w:basedOn w:val="DefaultParagraphFont"/>
    <w:link w:val="Footer"/>
    <w:uiPriority w:val="99"/>
    <w:qFormat w:val="1"/>
    <w:rsid w:val="007529E6"/>
    <w:rPr>
      <w:rFonts w:ascii="Trebuchet MS" w:cs="Trebuchet MS" w:eastAsia="Trebuchet MS" w:hAnsi="Trebuchet MS"/>
      <w:lang w:bidi="en-US" w:val="en-US"/>
    </w:rPr>
  </w:style>
  <w:style w:type="character" w:styleId="ListLabel1" w:customStyle="1">
    <w:name w:val="ListLabel 1"/>
    <w:qFormat w:val="1"/>
    <w:rPr>
      <w:rFonts w:cs="Trebuchet MS" w:eastAsia="Trebuchet MS"/>
      <w:spacing w:val="-17"/>
      <w:w w:val="100"/>
      <w:sz w:val="24"/>
      <w:szCs w:val="24"/>
      <w:lang w:bidi="en-US" w:eastAsia="en-US" w:val="en-US"/>
    </w:rPr>
  </w:style>
  <w:style w:type="character" w:styleId="ListLabel2" w:customStyle="1">
    <w:name w:val="ListLabel 2"/>
    <w:qFormat w:val="1"/>
    <w:rPr>
      <w:lang w:bidi="en-US" w:eastAsia="en-US" w:val="en-US"/>
    </w:rPr>
  </w:style>
  <w:style w:type="character" w:styleId="ListLabel3" w:customStyle="1">
    <w:name w:val="ListLabel 3"/>
    <w:qFormat w:val="1"/>
    <w:rPr>
      <w:lang w:bidi="en-US" w:eastAsia="en-US" w:val="en-US"/>
    </w:rPr>
  </w:style>
  <w:style w:type="character" w:styleId="ListLabel4" w:customStyle="1">
    <w:name w:val="ListLabel 4"/>
    <w:qFormat w:val="1"/>
    <w:rPr>
      <w:lang w:bidi="en-US" w:eastAsia="en-US" w:val="en-US"/>
    </w:rPr>
  </w:style>
  <w:style w:type="character" w:styleId="ListLabel5" w:customStyle="1">
    <w:name w:val="ListLabel 5"/>
    <w:qFormat w:val="1"/>
    <w:rPr>
      <w:lang w:bidi="en-US" w:eastAsia="en-US" w:val="en-US"/>
    </w:rPr>
  </w:style>
  <w:style w:type="character" w:styleId="ListLabel6" w:customStyle="1">
    <w:name w:val="ListLabel 6"/>
    <w:qFormat w:val="1"/>
    <w:rPr>
      <w:lang w:bidi="en-US" w:eastAsia="en-US" w:val="en-US"/>
    </w:rPr>
  </w:style>
  <w:style w:type="character" w:styleId="ListLabel7" w:customStyle="1">
    <w:name w:val="ListLabel 7"/>
    <w:qFormat w:val="1"/>
    <w:rPr>
      <w:lang w:bidi="en-US" w:eastAsia="en-US" w:val="en-US"/>
    </w:rPr>
  </w:style>
  <w:style w:type="character" w:styleId="ListLabel8" w:customStyle="1">
    <w:name w:val="ListLabel 8"/>
    <w:qFormat w:val="1"/>
    <w:rPr>
      <w:lang w:bidi="en-US" w:eastAsia="en-US" w:val="en-US"/>
    </w:rPr>
  </w:style>
  <w:style w:type="character" w:styleId="ListLabel9" w:customStyle="1">
    <w:name w:val="ListLabel 9"/>
    <w:qFormat w:val="1"/>
    <w:rPr>
      <w:lang w:bidi="en-US" w:eastAsia="en-US" w:val="en-US"/>
    </w:rPr>
  </w:style>
  <w:style w:type="character" w:styleId="ListLabel10" w:customStyle="1">
    <w:name w:val="ListLabel 10"/>
    <w:qFormat w:val="1"/>
    <w:rPr>
      <w:rFonts w:cs="Trebuchet MS" w:eastAsia="Trebuchet MS"/>
      <w:spacing w:val="-2"/>
      <w:w w:val="100"/>
      <w:sz w:val="24"/>
      <w:szCs w:val="24"/>
      <w:lang w:bidi="en-US" w:eastAsia="en-US" w:val="en-US"/>
    </w:rPr>
  </w:style>
  <w:style w:type="character" w:styleId="ListLabel11" w:customStyle="1">
    <w:name w:val="ListLabel 11"/>
    <w:qFormat w:val="1"/>
    <w:rPr>
      <w:lang w:bidi="en-US" w:eastAsia="en-US" w:val="en-US"/>
    </w:rPr>
  </w:style>
  <w:style w:type="character" w:styleId="ListLabel12" w:customStyle="1">
    <w:name w:val="ListLabel 12"/>
    <w:qFormat w:val="1"/>
    <w:rPr>
      <w:lang w:bidi="en-US" w:eastAsia="en-US" w:val="en-US"/>
    </w:rPr>
  </w:style>
  <w:style w:type="character" w:styleId="ListLabel13" w:customStyle="1">
    <w:name w:val="ListLabel 13"/>
    <w:qFormat w:val="1"/>
    <w:rPr>
      <w:lang w:bidi="en-US" w:eastAsia="en-US" w:val="en-US"/>
    </w:rPr>
  </w:style>
  <w:style w:type="character" w:styleId="ListLabel14" w:customStyle="1">
    <w:name w:val="ListLabel 14"/>
    <w:qFormat w:val="1"/>
    <w:rPr>
      <w:lang w:bidi="en-US" w:eastAsia="en-US" w:val="en-US"/>
    </w:rPr>
  </w:style>
  <w:style w:type="character" w:styleId="ListLabel15" w:customStyle="1">
    <w:name w:val="ListLabel 15"/>
    <w:qFormat w:val="1"/>
    <w:rPr>
      <w:lang w:bidi="en-US" w:eastAsia="en-US" w:val="en-US"/>
    </w:rPr>
  </w:style>
  <w:style w:type="character" w:styleId="ListLabel16" w:customStyle="1">
    <w:name w:val="ListLabel 16"/>
    <w:qFormat w:val="1"/>
    <w:rPr>
      <w:lang w:bidi="en-US" w:eastAsia="en-US" w:val="en-US"/>
    </w:rPr>
  </w:style>
  <w:style w:type="character" w:styleId="ListLabel17" w:customStyle="1">
    <w:name w:val="ListLabel 17"/>
    <w:qFormat w:val="1"/>
    <w:rPr>
      <w:lang w:bidi="en-US" w:eastAsia="en-US" w:val="en-US"/>
    </w:rPr>
  </w:style>
  <w:style w:type="character" w:styleId="ListLabel18" w:customStyle="1">
    <w:name w:val="ListLabel 18"/>
    <w:qFormat w:val="1"/>
    <w:rPr>
      <w:lang w:bidi="en-US" w:eastAsia="en-US" w:val="en-US"/>
    </w:rPr>
  </w:style>
  <w:style w:type="character" w:styleId="ListLabel19" w:customStyle="1">
    <w:name w:val="ListLabel 19"/>
    <w:qFormat w:val="1"/>
    <w:rPr>
      <w:rFonts w:cs="Courier New"/>
    </w:rPr>
  </w:style>
  <w:style w:type="character" w:styleId="ListLabel20" w:customStyle="1">
    <w:name w:val="ListLabel 20"/>
    <w:qFormat w:val="1"/>
    <w:rPr>
      <w:rFonts w:cs="Courier New"/>
    </w:rPr>
  </w:style>
  <w:style w:type="character" w:styleId="ListLabel21" w:customStyle="1">
    <w:name w:val="ListLabel 21"/>
    <w:qFormat w:val="1"/>
    <w:rPr>
      <w:rFonts w:cs="Courier New"/>
    </w:rPr>
  </w:style>
  <w:style w:type="character" w:styleId="ListLabel22" w:customStyle="1">
    <w:name w:val="ListLabel 22"/>
    <w:qFormat w:val="1"/>
  </w:style>
  <w:style w:type="character" w:styleId="ListLabel23" w:customStyle="1">
    <w:name w:val="ListLabel 23"/>
    <w:qFormat w:val="1"/>
  </w:style>
  <w:style w:type="character" w:styleId="ListLabel24" w:customStyle="1">
    <w:name w:val="ListLabel 24"/>
    <w:qFormat w:val="1"/>
  </w:style>
  <w:style w:type="character" w:styleId="ListLabel25" w:customStyle="1">
    <w:name w:val="ListLabel 25"/>
    <w:qFormat w:val="1"/>
    <w:rPr>
      <w:rFonts w:cs="Courier New"/>
    </w:rPr>
  </w:style>
  <w:style w:type="character" w:styleId="ListLabel26" w:customStyle="1">
    <w:name w:val="ListLabel 26"/>
    <w:qFormat w:val="1"/>
    <w:rPr>
      <w:rFonts w:cs="Courier New"/>
    </w:rPr>
  </w:style>
  <w:style w:type="character" w:styleId="ListLabel27" w:customStyle="1">
    <w:name w:val="ListLabel 27"/>
    <w:qFormat w:val="1"/>
    <w:rPr>
      <w:rFonts w:cs="Courier New"/>
    </w:rPr>
  </w:style>
  <w:style w:type="character" w:styleId="ListLabel28" w:customStyle="1">
    <w:name w:val="ListLabel 28"/>
    <w:qFormat w:val="1"/>
    <w:rPr>
      <w:rFonts w:cs="Courier New"/>
    </w:rPr>
  </w:style>
  <w:style w:type="character" w:styleId="ListLabel29" w:customStyle="1">
    <w:name w:val="ListLabel 29"/>
    <w:qFormat w:val="1"/>
    <w:rPr>
      <w:rFonts w:cs="Courier New"/>
    </w:rPr>
  </w:style>
  <w:style w:type="character" w:styleId="ListLabel30" w:customStyle="1">
    <w:name w:val="ListLabel 30"/>
    <w:qFormat w:val="1"/>
    <w:rPr>
      <w:rFonts w:cs="Courier New"/>
    </w:rPr>
  </w:style>
  <w:style w:type="character" w:styleId="ListLabel31" w:customStyle="1">
    <w:name w:val="ListLabel 31"/>
    <w:qFormat w:val="1"/>
    <w:rPr>
      <w:color w:val="auto"/>
    </w:rPr>
  </w:style>
  <w:style w:type="character" w:styleId="ListLabel32" w:customStyle="1">
    <w:name w:val="ListLabel 32"/>
    <w:qFormat w:val="1"/>
    <w:rPr>
      <w:rFonts w:cs="Courier New"/>
    </w:rPr>
  </w:style>
  <w:style w:type="character" w:styleId="ListLabel33" w:customStyle="1">
    <w:name w:val="ListLabel 33"/>
    <w:qFormat w:val="1"/>
    <w:rPr>
      <w:rFonts w:cs="Courier New"/>
    </w:rPr>
  </w:style>
  <w:style w:type="character" w:styleId="ListLabel34" w:customStyle="1">
    <w:name w:val="ListLabel 34"/>
    <w:qFormat w:val="1"/>
    <w:rPr>
      <w:rFonts w:cs="Courier New"/>
    </w:rPr>
  </w:style>
  <w:style w:type="character" w:styleId="ListLabel35" w:customStyle="1">
    <w:name w:val="ListLabel 35"/>
    <w:qFormat w:val="1"/>
    <w:rPr>
      <w:rFonts w:cs="Courier New"/>
    </w:rPr>
  </w:style>
  <w:style w:type="character" w:styleId="ListLabel36" w:customStyle="1">
    <w:name w:val="ListLabel 36"/>
    <w:qFormat w:val="1"/>
    <w:rPr>
      <w:rFonts w:cs="Courier New"/>
    </w:rPr>
  </w:style>
  <w:style w:type="character" w:styleId="ListLabel37" w:customStyle="1">
    <w:name w:val="ListLabel 37"/>
    <w:qFormat w:val="1"/>
    <w:rPr>
      <w:rFonts w:cs="Courier New"/>
    </w:rPr>
  </w:style>
  <w:style w:type="character" w:styleId="ListLabel38" w:customStyle="1">
    <w:name w:val="ListLabel 38"/>
    <w:qFormat w:val="1"/>
    <w:rPr>
      <w:rFonts w:cs="Courier New"/>
    </w:rPr>
  </w:style>
  <w:style w:type="character" w:styleId="ListLabel39" w:customStyle="1">
    <w:name w:val="ListLabel 39"/>
    <w:qFormat w:val="1"/>
    <w:rPr>
      <w:rFonts w:cs="Courier New"/>
    </w:rPr>
  </w:style>
  <w:style w:type="character" w:styleId="ListLabel40" w:customStyle="1">
    <w:name w:val="ListLabel 40"/>
    <w:qFormat w:val="1"/>
    <w:rPr>
      <w:rFonts w:cs="Courier New"/>
    </w:rPr>
  </w:style>
  <w:style w:type="character" w:styleId="ListLabel41" w:customStyle="1">
    <w:name w:val="ListLabel 41"/>
    <w:qFormat w:val="1"/>
    <w:rPr>
      <w:rFonts w:cs="Courier New"/>
    </w:rPr>
  </w:style>
  <w:style w:type="character" w:styleId="ListLabel42" w:customStyle="1">
    <w:name w:val="ListLabel 42"/>
    <w:qFormat w:val="1"/>
    <w:rPr>
      <w:rFonts w:cs="Courier New"/>
    </w:rPr>
  </w:style>
  <w:style w:type="character" w:styleId="ListLabel43" w:customStyle="1">
    <w:name w:val="ListLabel 43"/>
    <w:qFormat w:val="1"/>
    <w:rPr>
      <w:rFonts w:cs="Courier New"/>
    </w:rPr>
  </w:style>
  <w:style w:type="character" w:styleId="ListLabel44" w:customStyle="1">
    <w:name w:val="ListLabel 44"/>
    <w:qFormat w:val="1"/>
    <w:rPr>
      <w:rFonts w:cs="Courier New"/>
    </w:rPr>
  </w:style>
  <w:style w:type="character" w:styleId="ListLabel45" w:customStyle="1">
    <w:name w:val="ListLabel 45"/>
    <w:qFormat w:val="1"/>
    <w:rPr>
      <w:rFonts w:cs="Courier New"/>
    </w:rPr>
  </w:style>
  <w:style w:type="character" w:styleId="ListLabel46" w:customStyle="1">
    <w:name w:val="ListLabel 46"/>
    <w:qFormat w:val="1"/>
    <w:rPr>
      <w:rFonts w:cs="Courier New"/>
    </w:rPr>
  </w:style>
  <w:style w:type="character" w:styleId="ListLabel47" w:customStyle="1">
    <w:name w:val="ListLabel 47"/>
    <w:qFormat w:val="1"/>
    <w:rPr>
      <w:rFonts w:ascii="Arial Unicode MS" w:hAnsi="Arial Unicode MS"/>
      <w:b w:val="1"/>
      <w:bCs w:val="1"/>
      <w:sz w:val="20"/>
      <w:szCs w:val="24"/>
    </w:rPr>
  </w:style>
  <w:style w:type="character" w:styleId="ListLabel48" w:customStyle="1">
    <w:name w:val="ListLabel 48"/>
    <w:qFormat w:val="1"/>
    <w:rPr>
      <w:rFonts w:ascii="Arial Unicode MS" w:hAnsi="Arial Unicode MS"/>
      <w:b w:val="1"/>
      <w:sz w:val="20"/>
      <w:szCs w:val="24"/>
    </w:rPr>
  </w:style>
  <w:style w:type="character" w:styleId="ListLabel49" w:customStyle="1">
    <w:name w:val="ListLabel 49"/>
    <w:qFormat w:val="1"/>
    <w:rPr>
      <w:rFonts w:ascii="Arial Unicode MS" w:hAnsi="Arial Unicode MS"/>
      <w:b w:val="1"/>
      <w:sz w:val="20"/>
      <w:szCs w:val="24"/>
    </w:rPr>
  </w:style>
  <w:style w:type="character" w:styleId="ListLabel50" w:customStyle="1">
    <w:name w:val="ListLabel 50"/>
    <w:qFormat w:val="1"/>
    <w:rPr>
      <w:sz w:val="20"/>
    </w:rPr>
  </w:style>
  <w:style w:type="character" w:styleId="ListLabel51" w:customStyle="1">
    <w:name w:val="ListLabel 51"/>
    <w:qFormat w:val="1"/>
    <w:rPr>
      <w:sz w:val="20"/>
    </w:rPr>
  </w:style>
  <w:style w:type="character" w:styleId="ListLabel52" w:customStyle="1">
    <w:name w:val="ListLabel 52"/>
    <w:qFormat w:val="1"/>
    <w:rPr>
      <w:sz w:val="20"/>
    </w:rPr>
  </w:style>
  <w:style w:type="character" w:styleId="ListLabel53" w:customStyle="1">
    <w:name w:val="ListLabel 53"/>
    <w:qFormat w:val="1"/>
    <w:rPr>
      <w:sz w:val="20"/>
    </w:rPr>
  </w:style>
  <w:style w:type="character" w:styleId="ListLabel54" w:customStyle="1">
    <w:name w:val="ListLabel 54"/>
    <w:qFormat w:val="1"/>
    <w:rPr>
      <w:sz w:val="20"/>
    </w:rPr>
  </w:style>
  <w:style w:type="character" w:styleId="ListLabel55" w:customStyle="1">
    <w:name w:val="ListLabel 55"/>
    <w:qFormat w:val="1"/>
    <w:rPr>
      <w:sz w:val="20"/>
    </w:rPr>
  </w:style>
  <w:style w:type="character" w:styleId="ListLabel56" w:customStyle="1">
    <w:name w:val="ListLabel 56"/>
    <w:qFormat w:val="1"/>
    <w:rPr>
      <w:sz w:val="20"/>
    </w:rPr>
  </w:style>
  <w:style w:type="character" w:styleId="ListLabel57" w:customStyle="1">
    <w:name w:val="ListLabel 57"/>
    <w:qFormat w:val="1"/>
    <w:rPr>
      <w:sz w:val="20"/>
    </w:rPr>
  </w:style>
  <w:style w:type="character" w:styleId="ListLabel58" w:customStyle="1">
    <w:name w:val="ListLabel 58"/>
    <w:qFormat w:val="1"/>
    <w:rPr>
      <w:sz w:val="20"/>
    </w:rPr>
  </w:style>
  <w:style w:type="character" w:styleId="ListLabel59" w:customStyle="1">
    <w:name w:val="ListLabel 59"/>
    <w:qFormat w:val="1"/>
    <w:rPr>
      <w:rFonts w:ascii="Arial Unicode MS" w:hAnsi="Arial Unicode MS"/>
      <w:b w:val="1"/>
      <w:bCs w:val="1"/>
      <w:sz w:val="24"/>
    </w:rPr>
  </w:style>
  <w:style w:type="character" w:styleId="ListLabel60" w:customStyle="1">
    <w:name w:val="ListLabel 60"/>
    <w:qFormat w:val="1"/>
    <w:rPr>
      <w:rFonts w:ascii="Arial Unicode MS" w:hAnsi="Arial Unicode MS"/>
      <w:b w:val="1"/>
      <w:bCs w:val="1"/>
      <w:sz w:val="20"/>
      <w:szCs w:val="24"/>
    </w:rPr>
  </w:style>
  <w:style w:type="character" w:styleId="ListLabel61" w:customStyle="1">
    <w:name w:val="ListLabel 61"/>
    <w:qFormat w:val="1"/>
    <w:rPr>
      <w:rFonts w:ascii="Arial Unicode MS" w:hAnsi="Arial Unicode MS"/>
      <w:b w:val="1"/>
      <w:sz w:val="20"/>
      <w:szCs w:val="24"/>
    </w:rPr>
  </w:style>
  <w:style w:type="character" w:styleId="ListLabel62" w:customStyle="1">
    <w:name w:val="ListLabel 62"/>
    <w:qFormat w:val="1"/>
    <w:rPr>
      <w:rFonts w:ascii="Arial Unicode MS" w:hAnsi="Arial Unicode MS"/>
      <w:b w:val="1"/>
      <w:sz w:val="20"/>
      <w:szCs w:val="24"/>
    </w:rPr>
  </w:style>
  <w:style w:type="character" w:styleId="ListLabel63" w:customStyle="1">
    <w:name w:val="ListLabel 63"/>
    <w:qFormat w:val="1"/>
    <w:rPr>
      <w:rFonts w:ascii="Arial Unicode MS" w:hAnsi="Arial Unicode MS"/>
      <w:b w:val="1"/>
      <w:bCs w:val="1"/>
      <w:sz w:val="24"/>
    </w:rPr>
  </w:style>
  <w:style w:type="paragraph" w:styleId="Heading" w:customStyle="1">
    <w:name w:val="Heading"/>
    <w:basedOn w:val="Normal"/>
    <w:next w:val="BodyText"/>
    <w:qFormat w:val="1"/>
    <w:pPr>
      <w:keepNext w:val="1"/>
      <w:spacing w:after="120" w:before="240"/>
    </w:pPr>
    <w:rPr>
      <w:rFonts w:ascii="Liberation Sans" w:cs="FreeSans" w:eastAsia="Droid Sans Fallback" w:hAnsi="Liberation Sans"/>
      <w:sz w:val="28"/>
      <w:szCs w:val="28"/>
    </w:rPr>
  </w:style>
  <w:style w:type="paragraph" w:styleId="BodyText">
    <w:name w:val="Body Text"/>
    <w:basedOn w:val="Normal"/>
    <w:link w:val="BodyTextChar"/>
    <w:uiPriority w:val="1"/>
    <w:qFormat w:val="1"/>
    <w:rsid w:val="005E43A1"/>
    <w:rPr>
      <w:sz w:val="24"/>
      <w:szCs w:val="24"/>
    </w:rPr>
  </w:style>
  <w:style w:type="paragraph" w:styleId="List">
    <w:name w:val="List"/>
    <w:basedOn w:val="BodyText"/>
    <w:rPr>
      <w:rFonts w:cs="FreeSans"/>
    </w:rPr>
  </w:style>
  <w:style w:type="paragraph" w:styleId="Caption">
    <w:name w:val="caption"/>
    <w:basedOn w:val="Normal"/>
    <w:qFormat w:val="1"/>
    <w:pPr>
      <w:suppressLineNumbers w:val="1"/>
      <w:spacing w:after="120" w:before="120"/>
    </w:pPr>
    <w:rPr>
      <w:rFonts w:cs="FreeSans"/>
      <w:i w:val="1"/>
      <w:iCs w:val="1"/>
      <w:sz w:val="24"/>
      <w:szCs w:val="24"/>
    </w:rPr>
  </w:style>
  <w:style w:type="paragraph" w:styleId="Index" w:customStyle="1">
    <w:name w:val="Index"/>
    <w:basedOn w:val="Normal"/>
    <w:qFormat w:val="1"/>
    <w:pPr>
      <w:suppressLineNumbers w:val="1"/>
    </w:pPr>
    <w:rPr>
      <w:rFonts w:cs="FreeSans"/>
    </w:rPr>
  </w:style>
  <w:style w:type="paragraph" w:styleId="ListParagraph">
    <w:name w:val="List Paragraph"/>
    <w:basedOn w:val="Normal"/>
    <w:qFormat w:val="1"/>
    <w:rsid w:val="005E43A1"/>
    <w:pPr>
      <w:ind w:left="538" w:hanging="358"/>
    </w:pPr>
  </w:style>
  <w:style w:type="paragraph" w:styleId="BalloonText">
    <w:name w:val="Balloon Text"/>
    <w:basedOn w:val="Normal"/>
    <w:link w:val="BalloonTextChar"/>
    <w:uiPriority w:val="99"/>
    <w:semiHidden w:val="1"/>
    <w:unhideWhenUsed w:val="1"/>
    <w:qFormat w:val="1"/>
    <w:rsid w:val="000568FD"/>
    <w:rPr>
      <w:rFonts w:ascii="Segoe UI" w:cs="Segoe UI" w:hAnsi="Segoe UI"/>
      <w:sz w:val="18"/>
      <w:szCs w:val="18"/>
    </w:rPr>
  </w:style>
  <w:style w:type="paragraph" w:styleId="NoSpacing">
    <w:name w:val="No Spacing"/>
    <w:basedOn w:val="Normal"/>
    <w:link w:val="NoSpacingChar"/>
    <w:uiPriority w:val="1"/>
    <w:qFormat w:val="1"/>
    <w:rsid w:val="000B3DC0"/>
    <w:pPr>
      <w:widowControl w:val="1"/>
    </w:pPr>
    <w:rPr>
      <w:rFonts w:asciiTheme="minorHAnsi" w:cstheme="minorBidi" w:eastAsiaTheme="minorEastAsia" w:hAnsiTheme="minorHAnsi"/>
      <w:sz w:val="20"/>
      <w:szCs w:val="20"/>
    </w:rPr>
  </w:style>
  <w:style w:type="paragraph" w:styleId="Title">
    <w:name w:val="Title"/>
    <w:basedOn w:val="Normal"/>
    <w:next w:val="Normal"/>
    <w:link w:val="TitleChar"/>
    <w:qFormat w:val="1"/>
    <w:rsid w:val="00973CFD"/>
    <w:pPr>
      <w:widowControl w:val="1"/>
      <w:pBdr>
        <w:bottom w:color="4f81bd" w:space="4" w:sz="8" w:val="single"/>
      </w:pBdr>
      <w:spacing w:after="300"/>
      <w:contextualSpacing w:val="1"/>
      <w:jc w:val="center"/>
    </w:pPr>
    <w:rPr>
      <w:rFonts w:ascii="Cambria" w:cs="Times New Roman" w:eastAsia="Times New Roman" w:hAnsi="Cambria"/>
      <w:color w:val="17365d"/>
      <w:spacing w:val="5"/>
      <w:kern w:val="2"/>
      <w:sz w:val="52"/>
      <w:szCs w:val="52"/>
      <w:lang w:bidi="ar-SA"/>
    </w:rPr>
  </w:style>
  <w:style w:type="paragraph" w:styleId="Header">
    <w:name w:val="header"/>
    <w:basedOn w:val="Normal"/>
    <w:link w:val="HeaderChar"/>
    <w:uiPriority w:val="99"/>
    <w:unhideWhenUsed w:val="1"/>
    <w:rsid w:val="007529E6"/>
    <w:pPr>
      <w:tabs>
        <w:tab w:val="center" w:pos="4513"/>
        <w:tab w:val="right" w:pos="9026"/>
      </w:tabs>
    </w:pPr>
  </w:style>
  <w:style w:type="paragraph" w:styleId="Footer">
    <w:name w:val="footer"/>
    <w:basedOn w:val="Normal"/>
    <w:link w:val="FooterChar"/>
    <w:uiPriority w:val="99"/>
    <w:unhideWhenUsed w:val="1"/>
    <w:rsid w:val="007529E6"/>
    <w:pPr>
      <w:tabs>
        <w:tab w:val="center" w:pos="4513"/>
        <w:tab w:val="right" w:pos="9026"/>
      </w:tabs>
    </w:pPr>
  </w:style>
  <w:style w:type="paragraph" w:styleId="NormalWeb">
    <w:name w:val="Normal (Web)"/>
    <w:basedOn w:val="Normal"/>
    <w:uiPriority w:val="99"/>
    <w:unhideWhenUsed w:val="1"/>
    <w:qFormat w:val="1"/>
    <w:rsid w:val="00AB5024"/>
    <w:pPr>
      <w:widowControl w:val="1"/>
      <w:spacing w:afterAutospacing="1" w:beforeAutospacing="1"/>
    </w:pPr>
    <w:rPr>
      <w:rFonts w:ascii="Times New Roman" w:cs="Times New Roman" w:eastAsia="Times New Roman" w:hAnsi="Times New Roman"/>
      <w:sz w:val="24"/>
      <w:szCs w:val="24"/>
      <w:lang w:bidi="ar-SA" w:eastAsia="en-IN" w:val="en-IN"/>
    </w:rPr>
  </w:style>
  <w:style w:type="table" w:styleId="TableGrid">
    <w:name w:val="Table Grid"/>
    <w:basedOn w:val="TableNormal"/>
    <w:uiPriority w:val="59"/>
    <w:rsid w:val="00BB5852"/>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TableGrid0" w:customStyle="1">
    <w:name w:val="TableGrid"/>
    <w:rsid w:val="00933614"/>
    <w:rPr>
      <w:rFonts w:eastAsiaTheme="minorEastAsia"/>
      <w:lang w:eastAsia="en-IN"/>
    </w:rPr>
    <w:tblPr>
      <w:tblCellMar>
        <w:top w:w="0.0" w:type="dxa"/>
        <w:left w:w="0.0" w:type="dxa"/>
        <w:bottom w:w="0.0" w:type="dxa"/>
        <w:right w:w="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rFonts w:ascii="Trebuchet MS" w:cs="Trebuchet MS" w:eastAsia="Trebuchet MS" w:hAnsi="Trebuchet MS"/>
      <w:szCs w:val="20"/>
      <w:lang w:bidi="en-US" w:val="en-US"/>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EC2A56"/>
    <w:rPr>
      <w:b w:val="1"/>
      <w:bCs w:val="1"/>
    </w:rPr>
  </w:style>
  <w:style w:type="character" w:styleId="CommentSubjectChar" w:customStyle="1">
    <w:name w:val="Comment Subject Char"/>
    <w:basedOn w:val="CommentTextChar"/>
    <w:link w:val="CommentSubject"/>
    <w:uiPriority w:val="99"/>
    <w:semiHidden w:val="1"/>
    <w:rsid w:val="00EC2A56"/>
    <w:rPr>
      <w:rFonts w:ascii="Trebuchet MS" w:cs="Trebuchet MS" w:eastAsia="Trebuchet MS" w:hAnsi="Trebuchet MS"/>
      <w:b w:val="1"/>
      <w:bCs w:val="1"/>
      <w:szCs w:val="20"/>
      <w:lang w:bidi="en-US" w:val="en-US"/>
    </w:rPr>
  </w:style>
  <w:style w:type="paragraph" w:styleId="Revision">
    <w:name w:val="Revision"/>
    <w:hidden w:val="1"/>
    <w:uiPriority w:val="99"/>
    <w:semiHidden w:val="1"/>
    <w:rsid w:val="004422B5"/>
    <w:rPr>
      <w:rFonts w:ascii="Trebuchet MS" w:cs="Trebuchet MS" w:eastAsia="Trebuchet MS" w:hAnsi="Trebuchet MS"/>
      <w:sz w:val="22"/>
      <w:lang w:bidi="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3.0" w:type="dxa"/>
        <w:left w:w="110.0" w:type="dxa"/>
        <w:bottom w:w="0.0" w:type="dxa"/>
        <w:right w:w="73.0" w:type="dxa"/>
      </w:tblCellMar>
    </w:tblPr>
  </w:style>
  <w:style w:type="table" w:styleId="Table3">
    <w:basedOn w:val="TableNormal"/>
    <w:tblPr>
      <w:tblStyleRowBandSize w:val="1"/>
      <w:tblStyleColBandSize w:val="1"/>
      <w:tblCellMar>
        <w:top w:w="3.0" w:type="dxa"/>
        <w:left w:w="110.0" w:type="dxa"/>
        <w:bottom w:w="0.0" w:type="dxa"/>
        <w:right w:w="73.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3.0" w:type="dxa"/>
        <w:left w:w="110.0" w:type="dxa"/>
        <w:bottom w:w="0.0" w:type="dxa"/>
        <w:right w:w="73.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8fvoZOPDN/n9EVD0QSaUkUbXgg==">AMUW2mWNz4gBQI47AY/c/88A0fZmWIGhtY2bmqsynNurdKpAwsKXapnOU8YI9yxq0julOZEf2Gcys3oRFosvo0SkjnFJLKDMvZJv7UHUHrQbUZ9EB3I9eYl9n5E+ESHCrbkm4v4lg+fH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2020-10-22T13:42:00Z</dcterms:created>
  <dc:creator>Hari Sundar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