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33720" w14:textId="77777777" w:rsidR="00C45250" w:rsidRDefault="00C45250" w:rsidP="00C45250">
      <w:pPr>
        <w:widowControl w:val="0"/>
        <w:spacing w:after="160"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Course Title:</w:t>
      </w:r>
      <w:r>
        <w:rPr>
          <w:rFonts w:ascii="Times New Roman" w:eastAsia="Times New Roman" w:hAnsi="Times New Roman" w:cs="Times New Roman"/>
          <w:color w:val="000000"/>
          <w:sz w:val="28"/>
          <w:szCs w:val="28"/>
        </w:rPr>
        <w:t xml:space="preserve"> </w:t>
      </w:r>
      <w:r>
        <w:rPr>
          <w:rFonts w:ascii="Cambria" w:eastAsia="Cambria" w:hAnsi="Cambria" w:cs="Cambria"/>
          <w:b/>
          <w:color w:val="000000"/>
          <w:sz w:val="28"/>
          <w:szCs w:val="28"/>
        </w:rPr>
        <w:t>Psychiatry</w:t>
      </w:r>
      <w:r>
        <w:rPr>
          <w:rFonts w:ascii="Times New Roman" w:eastAsia="Times New Roman" w:hAnsi="Times New Roman" w:cs="Times New Roman"/>
          <w:color w:val="000000"/>
          <w:sz w:val="28"/>
          <w:szCs w:val="28"/>
        </w:rPr>
        <w:t xml:space="preserve"> </w:t>
      </w:r>
    </w:p>
    <w:p w14:paraId="75966F02" w14:textId="77777777" w:rsidR="00C45250" w:rsidRDefault="00C45250" w:rsidP="00C452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Programme in which it is offered: M.Sc.  in Clinical Psychology </w:t>
      </w:r>
    </w:p>
    <w:p w14:paraId="272D9C42" w14:textId="77777777" w:rsidR="00C45250" w:rsidRDefault="00C45250" w:rsidP="00C45250">
      <w:pPr>
        <w:rPr>
          <w:rFonts w:ascii="Times New Roman" w:eastAsia="Times New Roman" w:hAnsi="Times New Roman" w:cs="Times New Roman"/>
          <w:b/>
          <w:sz w:val="24"/>
          <w:szCs w:val="24"/>
        </w:rPr>
      </w:pPr>
    </w:p>
    <w:tbl>
      <w:tblPr>
        <w:tblStyle w:val="TableGrid"/>
        <w:tblW w:w="9634" w:type="dxa"/>
        <w:tblLook w:val="04A0" w:firstRow="1" w:lastRow="0" w:firstColumn="1" w:lastColumn="0" w:noHBand="0" w:noVBand="1"/>
      </w:tblPr>
      <w:tblGrid>
        <w:gridCol w:w="1126"/>
        <w:gridCol w:w="1126"/>
        <w:gridCol w:w="2252"/>
        <w:gridCol w:w="2253"/>
        <w:gridCol w:w="1438"/>
        <w:gridCol w:w="1439"/>
      </w:tblGrid>
      <w:tr w:rsidR="00C45250" w14:paraId="777EACA9" w14:textId="77777777" w:rsidTr="00587A5B">
        <w:tc>
          <w:tcPr>
            <w:tcW w:w="2252" w:type="dxa"/>
            <w:gridSpan w:val="2"/>
          </w:tcPr>
          <w:p w14:paraId="1BD0659F" w14:textId="77777777" w:rsidR="00C45250" w:rsidRDefault="00C45250" w:rsidP="00587A5B">
            <w:pPr>
              <w:widowControl w:val="0"/>
              <w:spacing w:after="0" w:line="240" w:lineRule="auto"/>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 xml:space="preserve">Course Category </w:t>
            </w:r>
          </w:p>
        </w:tc>
        <w:tc>
          <w:tcPr>
            <w:tcW w:w="2252" w:type="dxa"/>
          </w:tcPr>
          <w:p w14:paraId="24D74FD8" w14:textId="77777777" w:rsidR="00C45250" w:rsidRDefault="00C45250" w:rsidP="00587A5B">
            <w:pPr>
              <w:widowControl w:val="0"/>
              <w:spacing w:after="0" w:line="240" w:lineRule="auto"/>
              <w:jc w:val="center"/>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Core</w:t>
            </w:r>
          </w:p>
        </w:tc>
        <w:tc>
          <w:tcPr>
            <w:tcW w:w="2253" w:type="dxa"/>
          </w:tcPr>
          <w:p w14:paraId="731EC517" w14:textId="77777777" w:rsidR="00C45250" w:rsidRDefault="00C45250" w:rsidP="00587A5B">
            <w:pPr>
              <w:widowControl w:val="0"/>
              <w:spacing w:after="0" w:line="240" w:lineRule="auto"/>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Schedule of Offering</w:t>
            </w:r>
          </w:p>
        </w:tc>
        <w:tc>
          <w:tcPr>
            <w:tcW w:w="2877" w:type="dxa"/>
            <w:gridSpan w:val="2"/>
          </w:tcPr>
          <w:p w14:paraId="7E7C0953" w14:textId="77777777" w:rsidR="00C45250" w:rsidRDefault="00C45250" w:rsidP="00587A5B">
            <w:pPr>
              <w:widowControl w:val="0"/>
              <w:spacing w:after="0" w:line="240" w:lineRule="auto"/>
              <w:jc w:val="center"/>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Semester 1</w:t>
            </w:r>
          </w:p>
        </w:tc>
      </w:tr>
      <w:tr w:rsidR="00C45250" w14:paraId="254984AD" w14:textId="77777777" w:rsidTr="00587A5B">
        <w:tc>
          <w:tcPr>
            <w:tcW w:w="2252" w:type="dxa"/>
            <w:gridSpan w:val="2"/>
          </w:tcPr>
          <w:p w14:paraId="51B2C4CE" w14:textId="77777777" w:rsidR="00C45250" w:rsidRDefault="00C45250" w:rsidP="00587A5B">
            <w:pPr>
              <w:widowControl w:val="0"/>
              <w:spacing w:after="0" w:line="240" w:lineRule="auto"/>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Course Credit</w:t>
            </w:r>
          </w:p>
        </w:tc>
        <w:tc>
          <w:tcPr>
            <w:tcW w:w="2252" w:type="dxa"/>
          </w:tcPr>
          <w:p w14:paraId="523504F3" w14:textId="77777777" w:rsidR="00C45250" w:rsidRDefault="00C45250" w:rsidP="00587A5B">
            <w:pPr>
              <w:widowControl w:val="0"/>
              <w:spacing w:after="0" w:line="240" w:lineRule="auto"/>
              <w:jc w:val="center"/>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4</w:t>
            </w:r>
          </w:p>
        </w:tc>
        <w:tc>
          <w:tcPr>
            <w:tcW w:w="2253" w:type="dxa"/>
          </w:tcPr>
          <w:p w14:paraId="570BD09E" w14:textId="77777777" w:rsidR="00C45250" w:rsidRDefault="00C45250" w:rsidP="00587A5B">
            <w:pPr>
              <w:widowControl w:val="0"/>
              <w:spacing w:after="0" w:line="240" w:lineRule="auto"/>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Course Code</w:t>
            </w:r>
          </w:p>
        </w:tc>
        <w:tc>
          <w:tcPr>
            <w:tcW w:w="2877" w:type="dxa"/>
            <w:gridSpan w:val="2"/>
          </w:tcPr>
          <w:p w14:paraId="7B4F1E47" w14:textId="77777777" w:rsidR="00C45250" w:rsidRDefault="00C45250" w:rsidP="00587A5B">
            <w:pPr>
              <w:widowControl w:val="0"/>
              <w:spacing w:after="0" w:line="240" w:lineRule="auto"/>
              <w:jc w:val="center"/>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PSY 512</w:t>
            </w:r>
          </w:p>
        </w:tc>
      </w:tr>
      <w:tr w:rsidR="00C45250" w14:paraId="59BD6BB8" w14:textId="77777777" w:rsidTr="00587A5B">
        <w:tc>
          <w:tcPr>
            <w:tcW w:w="2252" w:type="dxa"/>
            <w:gridSpan w:val="2"/>
          </w:tcPr>
          <w:p w14:paraId="1073B67E" w14:textId="77777777" w:rsidR="00C45250" w:rsidRDefault="00C45250" w:rsidP="00587A5B">
            <w:pPr>
              <w:widowControl w:val="0"/>
              <w:spacing w:after="0" w:line="240" w:lineRule="auto"/>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Total Number of Hours</w:t>
            </w:r>
          </w:p>
        </w:tc>
        <w:tc>
          <w:tcPr>
            <w:tcW w:w="2252" w:type="dxa"/>
          </w:tcPr>
          <w:p w14:paraId="422CCADA" w14:textId="77777777" w:rsidR="00C45250" w:rsidRDefault="00C45250" w:rsidP="00587A5B">
            <w:pPr>
              <w:widowControl w:val="0"/>
              <w:spacing w:after="0" w:line="240" w:lineRule="auto"/>
              <w:jc w:val="center"/>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60</w:t>
            </w:r>
          </w:p>
        </w:tc>
        <w:tc>
          <w:tcPr>
            <w:tcW w:w="2253" w:type="dxa"/>
          </w:tcPr>
          <w:p w14:paraId="4B6EE72F" w14:textId="77777777" w:rsidR="00C45250" w:rsidRDefault="00C45250" w:rsidP="00587A5B">
            <w:pPr>
              <w:widowControl w:val="0"/>
              <w:spacing w:after="0" w:line="240" w:lineRule="auto"/>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Contact Hours Per Week</w:t>
            </w:r>
          </w:p>
        </w:tc>
        <w:tc>
          <w:tcPr>
            <w:tcW w:w="2877" w:type="dxa"/>
            <w:gridSpan w:val="2"/>
          </w:tcPr>
          <w:p w14:paraId="78A7D5AE" w14:textId="77777777" w:rsidR="00C45250" w:rsidRDefault="00C45250" w:rsidP="00587A5B">
            <w:pPr>
              <w:widowControl w:val="0"/>
              <w:spacing w:after="0" w:line="240" w:lineRule="auto"/>
              <w:jc w:val="center"/>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4</w:t>
            </w:r>
          </w:p>
        </w:tc>
      </w:tr>
      <w:tr w:rsidR="00C45250" w14:paraId="5461D52D" w14:textId="77777777" w:rsidTr="00587A5B">
        <w:tc>
          <w:tcPr>
            <w:tcW w:w="1126" w:type="dxa"/>
          </w:tcPr>
          <w:p w14:paraId="52DA6741" w14:textId="77777777" w:rsidR="00C45250" w:rsidRDefault="00C45250" w:rsidP="00587A5B">
            <w:pPr>
              <w:widowControl w:val="0"/>
              <w:spacing w:after="0" w:line="240" w:lineRule="auto"/>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Lecture</w:t>
            </w:r>
          </w:p>
        </w:tc>
        <w:tc>
          <w:tcPr>
            <w:tcW w:w="1126" w:type="dxa"/>
          </w:tcPr>
          <w:p w14:paraId="1FB81AA8" w14:textId="77777777" w:rsidR="00C45250" w:rsidRDefault="00C45250" w:rsidP="00587A5B">
            <w:pPr>
              <w:widowControl w:val="0"/>
              <w:spacing w:after="0" w:line="240" w:lineRule="auto"/>
              <w:jc w:val="center"/>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3</w:t>
            </w:r>
          </w:p>
        </w:tc>
        <w:tc>
          <w:tcPr>
            <w:tcW w:w="2252" w:type="dxa"/>
          </w:tcPr>
          <w:p w14:paraId="74E3640A" w14:textId="77777777" w:rsidR="00C45250" w:rsidRDefault="00C45250" w:rsidP="00587A5B">
            <w:pPr>
              <w:widowControl w:val="0"/>
              <w:spacing w:after="0" w:line="240" w:lineRule="auto"/>
              <w:jc w:val="center"/>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Tutorial</w:t>
            </w:r>
          </w:p>
        </w:tc>
        <w:tc>
          <w:tcPr>
            <w:tcW w:w="2253" w:type="dxa"/>
          </w:tcPr>
          <w:p w14:paraId="5281B8A3" w14:textId="77777777" w:rsidR="00C45250" w:rsidRDefault="00C45250" w:rsidP="00587A5B">
            <w:pPr>
              <w:widowControl w:val="0"/>
              <w:spacing w:after="0" w:line="240" w:lineRule="auto"/>
              <w:jc w:val="center"/>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1</w:t>
            </w:r>
          </w:p>
        </w:tc>
        <w:tc>
          <w:tcPr>
            <w:tcW w:w="1438" w:type="dxa"/>
          </w:tcPr>
          <w:p w14:paraId="5595195C" w14:textId="77777777" w:rsidR="00C45250" w:rsidRDefault="00C45250" w:rsidP="00587A5B">
            <w:pPr>
              <w:widowControl w:val="0"/>
              <w:spacing w:after="0" w:line="240" w:lineRule="auto"/>
              <w:jc w:val="center"/>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Practical</w:t>
            </w:r>
          </w:p>
        </w:tc>
        <w:tc>
          <w:tcPr>
            <w:tcW w:w="1439" w:type="dxa"/>
          </w:tcPr>
          <w:p w14:paraId="53FAB796" w14:textId="77777777" w:rsidR="00C45250" w:rsidRDefault="00C45250" w:rsidP="00587A5B">
            <w:pPr>
              <w:widowControl w:val="0"/>
              <w:spacing w:after="0" w:line="240" w:lineRule="auto"/>
              <w:jc w:val="center"/>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0</w:t>
            </w:r>
          </w:p>
        </w:tc>
      </w:tr>
      <w:tr w:rsidR="00C45250" w14:paraId="46602013" w14:textId="77777777" w:rsidTr="00587A5B">
        <w:tc>
          <w:tcPr>
            <w:tcW w:w="4504" w:type="dxa"/>
            <w:gridSpan w:val="3"/>
          </w:tcPr>
          <w:p w14:paraId="483BF777" w14:textId="77777777" w:rsidR="00C45250" w:rsidRDefault="00C45250" w:rsidP="00587A5B">
            <w:pPr>
              <w:widowControl w:val="0"/>
              <w:spacing w:after="0" w:line="240" w:lineRule="auto"/>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Last Revision</w:t>
            </w:r>
          </w:p>
        </w:tc>
        <w:tc>
          <w:tcPr>
            <w:tcW w:w="5130" w:type="dxa"/>
            <w:gridSpan w:val="3"/>
          </w:tcPr>
          <w:p w14:paraId="3F915B16" w14:textId="77777777" w:rsidR="00C45250" w:rsidRDefault="00C45250" w:rsidP="00587A5B">
            <w:pPr>
              <w:widowControl w:val="0"/>
              <w:spacing w:after="0" w:line="240" w:lineRule="auto"/>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2023</w:t>
            </w:r>
          </w:p>
        </w:tc>
      </w:tr>
    </w:tbl>
    <w:p w14:paraId="70BB64DF" w14:textId="77777777" w:rsidR="00C45250" w:rsidRDefault="00C45250" w:rsidP="00C45250">
      <w:pPr>
        <w:rPr>
          <w:rFonts w:ascii="Times New Roman" w:eastAsia="Times New Roman" w:hAnsi="Times New Roman" w:cs="Times New Roman"/>
          <w:b/>
          <w:sz w:val="24"/>
          <w:szCs w:val="24"/>
        </w:rPr>
      </w:pPr>
    </w:p>
    <w:p w14:paraId="6019B566" w14:textId="77777777" w:rsidR="00C45250" w:rsidRDefault="00C45250" w:rsidP="00C45250">
      <w:pPr>
        <w:pStyle w:val="PlainText"/>
        <w:rPr>
          <w:rFonts w:ascii="Times New Roman" w:hAnsi="Times New Roman"/>
          <w:b/>
          <w:sz w:val="24"/>
          <w:szCs w:val="24"/>
        </w:rPr>
      </w:pPr>
      <w:r>
        <w:rPr>
          <w:rFonts w:ascii="Times New Roman" w:hAnsi="Times New Roman"/>
          <w:b/>
          <w:sz w:val="24"/>
          <w:szCs w:val="24"/>
          <w:u w:val="single"/>
        </w:rPr>
        <w:t>Aim</w:t>
      </w:r>
      <w:r>
        <w:rPr>
          <w:rFonts w:ascii="Times New Roman" w:hAnsi="Times New Roman"/>
          <w:b/>
          <w:sz w:val="24"/>
          <w:szCs w:val="24"/>
        </w:rPr>
        <w:t xml:space="preserve">: </w:t>
      </w:r>
    </w:p>
    <w:p w14:paraId="5550E398" w14:textId="77777777" w:rsidR="00C45250" w:rsidRDefault="00C45250" w:rsidP="00C45250">
      <w:pPr>
        <w:pStyle w:val="PlainText"/>
        <w:jc w:val="both"/>
        <w:rPr>
          <w:rFonts w:ascii="Times New Roman" w:hAnsi="Times New Roman"/>
          <w:sz w:val="24"/>
          <w:szCs w:val="24"/>
        </w:rPr>
      </w:pPr>
      <w:r>
        <w:rPr>
          <w:rFonts w:ascii="Times New Roman" w:hAnsi="Times New Roman"/>
          <w:sz w:val="24"/>
          <w:szCs w:val="24"/>
        </w:rPr>
        <w:t xml:space="preserve">The aim is to provide a general and comprehensive exposure to psychiatry, enabling the candidate to acquire knowledge, </w:t>
      </w:r>
      <w:proofErr w:type="gramStart"/>
      <w:r>
        <w:rPr>
          <w:rFonts w:ascii="Times New Roman" w:hAnsi="Times New Roman"/>
          <w:sz w:val="24"/>
          <w:szCs w:val="24"/>
        </w:rPr>
        <w:t>skills</w:t>
      </w:r>
      <w:proofErr w:type="gramEnd"/>
      <w:r>
        <w:rPr>
          <w:rFonts w:ascii="Times New Roman" w:hAnsi="Times New Roman"/>
          <w:sz w:val="24"/>
          <w:szCs w:val="24"/>
        </w:rPr>
        <w:t xml:space="preserve"> and desirable attitudes in the principles of psychiatry. </w:t>
      </w:r>
    </w:p>
    <w:p w14:paraId="1B381A62" w14:textId="77777777" w:rsidR="00C45250" w:rsidRDefault="00C45250" w:rsidP="00C45250">
      <w:pPr>
        <w:pStyle w:val="PlainText"/>
        <w:rPr>
          <w:rFonts w:ascii="Times New Roman" w:hAnsi="Times New Roman"/>
          <w:sz w:val="24"/>
          <w:szCs w:val="24"/>
          <w:u w:val="single"/>
        </w:rPr>
      </w:pPr>
    </w:p>
    <w:p w14:paraId="5258E51C" w14:textId="77777777" w:rsidR="00C45250" w:rsidRDefault="00C45250" w:rsidP="00C45250">
      <w:pPr>
        <w:pStyle w:val="PlainText"/>
        <w:rPr>
          <w:rFonts w:ascii="Times New Roman" w:hAnsi="Times New Roman"/>
          <w:b/>
          <w:sz w:val="24"/>
          <w:szCs w:val="24"/>
          <w:u w:val="single"/>
        </w:rPr>
      </w:pPr>
      <w:r>
        <w:rPr>
          <w:rFonts w:ascii="Times New Roman" w:hAnsi="Times New Roman"/>
          <w:b/>
          <w:sz w:val="24"/>
          <w:szCs w:val="24"/>
          <w:u w:val="single"/>
        </w:rPr>
        <w:t>Objectives:</w:t>
      </w:r>
    </w:p>
    <w:p w14:paraId="375A5643" w14:textId="77777777" w:rsidR="00C45250" w:rsidRDefault="00C45250" w:rsidP="00C45250">
      <w:pPr>
        <w:pStyle w:val="PlainText"/>
        <w:rPr>
          <w:rFonts w:ascii="Times New Roman" w:hAnsi="Times New Roman"/>
          <w:b/>
          <w:sz w:val="24"/>
          <w:szCs w:val="24"/>
          <w:u w:val="single"/>
        </w:rPr>
      </w:pPr>
    </w:p>
    <w:p w14:paraId="1FAC222E" w14:textId="77777777" w:rsidR="00C45250" w:rsidRDefault="00C45250" w:rsidP="00C45250">
      <w:pPr>
        <w:pStyle w:val="PlainText"/>
        <w:numPr>
          <w:ilvl w:val="0"/>
          <w:numId w:val="1"/>
        </w:numPr>
        <w:ind w:right="242"/>
        <w:jc w:val="both"/>
        <w:rPr>
          <w:rFonts w:ascii="Times New Roman" w:hAnsi="Times New Roman"/>
          <w:sz w:val="24"/>
          <w:szCs w:val="24"/>
          <w:lang w:val="en-IN"/>
        </w:rPr>
      </w:pPr>
      <w:r>
        <w:rPr>
          <w:rFonts w:ascii="Times New Roman" w:hAnsi="Times New Roman"/>
          <w:sz w:val="24"/>
          <w:szCs w:val="24"/>
        </w:rPr>
        <w:t xml:space="preserve">Demonstrate an understanding of a clinically significant </w:t>
      </w:r>
      <w:proofErr w:type="spellStart"/>
      <w:r>
        <w:rPr>
          <w:rFonts w:ascii="Times New Roman" w:hAnsi="Times New Roman"/>
          <w:sz w:val="24"/>
          <w:szCs w:val="24"/>
        </w:rPr>
        <w:t>behavioral</w:t>
      </w:r>
      <w:proofErr w:type="spellEnd"/>
      <w:r>
        <w:rPr>
          <w:rFonts w:ascii="Times New Roman" w:hAnsi="Times New Roman"/>
          <w:sz w:val="24"/>
          <w:szCs w:val="24"/>
        </w:rPr>
        <w:t xml:space="preserve"> and psychological syndrome in both adults and children. </w:t>
      </w:r>
    </w:p>
    <w:p w14:paraId="29A81062" w14:textId="77777777" w:rsidR="00C45250" w:rsidRDefault="00C45250" w:rsidP="00C45250">
      <w:pPr>
        <w:pStyle w:val="PlainText"/>
        <w:numPr>
          <w:ilvl w:val="0"/>
          <w:numId w:val="1"/>
        </w:numPr>
        <w:ind w:right="242"/>
        <w:jc w:val="both"/>
        <w:rPr>
          <w:rFonts w:ascii="Times New Roman" w:hAnsi="Times New Roman"/>
          <w:sz w:val="24"/>
          <w:szCs w:val="24"/>
          <w:lang w:val="en-IN"/>
        </w:rPr>
      </w:pPr>
      <w:r>
        <w:rPr>
          <w:rFonts w:ascii="Times New Roman" w:hAnsi="Times New Roman"/>
          <w:sz w:val="24"/>
          <w:szCs w:val="24"/>
          <w:lang w:val="en-IN"/>
        </w:rPr>
        <w:t>Take detailed history, perform full mental status examination and make clinical formulation/ diagnosis, drawing on their knowledge of a pertinent diagnostic criteria and phenomenology.</w:t>
      </w:r>
    </w:p>
    <w:p w14:paraId="2F8958FE" w14:textId="77777777" w:rsidR="00C45250" w:rsidRDefault="00C45250" w:rsidP="00C45250">
      <w:pPr>
        <w:pStyle w:val="PlainText"/>
        <w:numPr>
          <w:ilvl w:val="0"/>
          <w:numId w:val="1"/>
        </w:numPr>
        <w:ind w:right="242"/>
        <w:jc w:val="both"/>
        <w:rPr>
          <w:rFonts w:ascii="Times New Roman" w:hAnsi="Times New Roman"/>
          <w:sz w:val="24"/>
          <w:szCs w:val="24"/>
          <w:lang w:val="en-IN"/>
        </w:rPr>
      </w:pPr>
      <w:r>
        <w:rPr>
          <w:rFonts w:ascii="Times New Roman" w:hAnsi="Times New Roman"/>
          <w:sz w:val="24"/>
          <w:szCs w:val="24"/>
          <w:lang w:val="en-IN"/>
        </w:rPr>
        <w:t>Identify social, economic, environmental, biological and emotional determinants of mental health, and institute diagnostic, therapeutic, rehabilitative, preventive and promotive measures to provide holistic care to patient.</w:t>
      </w:r>
    </w:p>
    <w:p w14:paraId="4327D680" w14:textId="77777777" w:rsidR="00C45250" w:rsidRDefault="00C45250" w:rsidP="00C45250">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Evaluate and treat psychological and interpersonal problems, including providing psychotherapy and </w:t>
      </w:r>
      <w:proofErr w:type="spellStart"/>
      <w:r>
        <w:rPr>
          <w:rFonts w:ascii="Times New Roman" w:hAnsi="Times New Roman" w:cs="Times New Roman"/>
          <w:sz w:val="24"/>
          <w:szCs w:val="24"/>
        </w:rPr>
        <w:t>counseling</w:t>
      </w:r>
      <w:proofErr w:type="spellEnd"/>
      <w:r>
        <w:rPr>
          <w:rFonts w:ascii="Times New Roman" w:hAnsi="Times New Roman" w:cs="Times New Roman"/>
          <w:sz w:val="24"/>
          <w:szCs w:val="24"/>
        </w:rPr>
        <w:t xml:space="preserve"> in selected cases.</w:t>
      </w:r>
    </w:p>
    <w:p w14:paraId="6A5CB840" w14:textId="77777777" w:rsidR="00C45250" w:rsidRDefault="00C45250" w:rsidP="00C45250">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Plan rehabilitation of psychiatric patient suffering from chronic illness.</w:t>
      </w:r>
    </w:p>
    <w:p w14:paraId="02156198" w14:textId="77777777" w:rsidR="00C45250" w:rsidRDefault="00C45250" w:rsidP="00C45250">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Manage psychiatric emergencies efficiently.</w:t>
      </w:r>
    </w:p>
    <w:p w14:paraId="094DBEBE" w14:textId="77777777" w:rsidR="00C45250" w:rsidRDefault="00C45250" w:rsidP="00C45250">
      <w:pPr>
        <w:pStyle w:val="ListParagraph"/>
        <w:numPr>
          <w:ilvl w:val="0"/>
          <w:numId w:val="1"/>
        </w:num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Discuss various pharmacological agents and other physical treatment options that are used to treat common mental disorders. </w:t>
      </w:r>
    </w:p>
    <w:p w14:paraId="069B2D2F" w14:textId="77777777" w:rsidR="00C45250" w:rsidRDefault="00C45250" w:rsidP="00C45250">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Course Outcomes</w:t>
      </w:r>
    </w:p>
    <w:p w14:paraId="0A212A5A" w14:textId="77777777" w:rsidR="00C45250" w:rsidRDefault="00C45250" w:rsidP="00C45250">
      <w:pPr>
        <w:numPr>
          <w:ilvl w:val="0"/>
          <w:numId w:val="2"/>
        </w:numP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On successful completion of the course, the participants will be able to </w:t>
      </w:r>
    </w:p>
    <w:p w14:paraId="35627173" w14:textId="77777777" w:rsidR="00C45250" w:rsidRDefault="00C45250" w:rsidP="00C45250">
      <w:pPr>
        <w:numPr>
          <w:ilvl w:val="0"/>
          <w:numId w:val="2"/>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Appreciate the scientific concepts and criteria of abnormality and understand the issues involved in defining abnormality</w:t>
      </w:r>
    </w:p>
    <w:p w14:paraId="1CA728E7" w14:textId="77777777" w:rsidR="00C45250" w:rsidRDefault="00C45250" w:rsidP="00C45250">
      <w:pPr>
        <w:numPr>
          <w:ilvl w:val="0"/>
          <w:numId w:val="2"/>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Identify the various causal factors of mental disorders </w:t>
      </w:r>
    </w:p>
    <w:p w14:paraId="53D8F232" w14:textId="77777777" w:rsidR="00C45250" w:rsidRDefault="00C45250" w:rsidP="00C45250">
      <w:pPr>
        <w:numPr>
          <w:ilvl w:val="0"/>
          <w:numId w:val="2"/>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Know the various signs and symptoms of mental illness and develop skills to observe and label them</w:t>
      </w:r>
    </w:p>
    <w:p w14:paraId="44D03E8E" w14:textId="77777777" w:rsidR="00C45250" w:rsidRDefault="00C45250" w:rsidP="00C45250">
      <w:pPr>
        <w:numPr>
          <w:ilvl w:val="0"/>
          <w:numId w:val="2"/>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Conduct psychological examination of individual with psychological disorder</w:t>
      </w:r>
    </w:p>
    <w:p w14:paraId="03FCB7FD" w14:textId="77777777" w:rsidR="00C45250" w:rsidRDefault="00C45250" w:rsidP="00C45250">
      <w:pPr>
        <w:spacing w:after="0" w:line="276" w:lineRule="auto"/>
        <w:ind w:left="720"/>
        <w:jc w:val="both"/>
        <w:rPr>
          <w:rFonts w:ascii="Times New Roman" w:eastAsia="Times New Roman" w:hAnsi="Times New Roman" w:cs="Times New Roman"/>
          <w:color w:val="000000"/>
          <w:sz w:val="24"/>
          <w:szCs w:val="24"/>
        </w:rPr>
      </w:pPr>
    </w:p>
    <w:p w14:paraId="112B15B1" w14:textId="77777777" w:rsidR="00C45250" w:rsidRDefault="00C45250" w:rsidP="00C45250">
      <w:pPr>
        <w:numPr>
          <w:ilvl w:val="0"/>
          <w:numId w:val="2"/>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lastRenderedPageBreak/>
        <w:t>Develop acquaintance with the treatment methods available for mental disorders </w:t>
      </w:r>
    </w:p>
    <w:p w14:paraId="3CEBE44B" w14:textId="77777777" w:rsidR="00C45250" w:rsidRDefault="00C45250" w:rsidP="00C45250">
      <w:pPr>
        <w:numPr>
          <w:ilvl w:val="0"/>
          <w:numId w:val="2"/>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Learn about the mental healthcare delivery system and acts and policies governing it </w:t>
      </w:r>
    </w:p>
    <w:p w14:paraId="40A1E58A" w14:textId="77777777" w:rsidR="00C45250" w:rsidRDefault="00C45250" w:rsidP="00C45250">
      <w:pPr>
        <w:spacing w:line="240" w:lineRule="auto"/>
        <w:rPr>
          <w:rFonts w:ascii="Times New Roman" w:eastAsia="Times New Roman" w:hAnsi="Times New Roman" w:cs="Times New Roman"/>
          <w:b/>
          <w:sz w:val="24"/>
          <w:szCs w:val="24"/>
        </w:rPr>
      </w:pPr>
    </w:p>
    <w:p w14:paraId="1DEFC63D" w14:textId="77777777" w:rsidR="00C45250" w:rsidRDefault="00C45250" w:rsidP="00C4525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PO-CO Mapping </w:t>
      </w:r>
    </w:p>
    <w:tbl>
      <w:tblPr>
        <w:tblW w:w="7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5"/>
        <w:gridCol w:w="615"/>
        <w:gridCol w:w="615"/>
        <w:gridCol w:w="615"/>
        <w:gridCol w:w="615"/>
        <w:gridCol w:w="615"/>
        <w:gridCol w:w="615"/>
        <w:gridCol w:w="615"/>
        <w:gridCol w:w="615"/>
        <w:gridCol w:w="774"/>
      </w:tblGrid>
      <w:tr w:rsidR="00C45250" w14:paraId="7C4740D2" w14:textId="77777777" w:rsidTr="00587A5B">
        <w:trPr>
          <w:trHeight w:val="225"/>
          <w:jc w:val="center"/>
        </w:trPr>
        <w:tc>
          <w:tcPr>
            <w:tcW w:w="187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1294C33E" w14:textId="77777777" w:rsidR="00C45250" w:rsidRDefault="00C45250" w:rsidP="00587A5B">
            <w:pPr>
              <w:ind w:left="5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CO/PO Mapping</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7012D406" w14:textId="77777777" w:rsidR="00C45250" w:rsidRDefault="00C45250" w:rsidP="00587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PO1</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1D5CD45B" w14:textId="77777777" w:rsidR="00C45250" w:rsidRDefault="00C45250" w:rsidP="00587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PO2</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0D4B6960" w14:textId="77777777" w:rsidR="00C45250" w:rsidRDefault="00C45250" w:rsidP="00587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PO3</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211631D6" w14:textId="77777777" w:rsidR="00C45250" w:rsidRDefault="00C45250" w:rsidP="00587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PO4</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6B82ADCA" w14:textId="77777777" w:rsidR="00C45250" w:rsidRDefault="00C45250" w:rsidP="00587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PO5</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0F52106D" w14:textId="77777777" w:rsidR="00C45250" w:rsidRDefault="00C45250" w:rsidP="00587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PO6</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5A4CEAC1" w14:textId="77777777" w:rsidR="00C45250" w:rsidRDefault="00C45250" w:rsidP="00587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PO7</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53D6E10D" w14:textId="77777777" w:rsidR="00C45250" w:rsidRDefault="00C45250" w:rsidP="00587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PO8</w:t>
            </w:r>
          </w:p>
        </w:tc>
        <w:tc>
          <w:tcPr>
            <w:tcW w:w="774" w:type="dxa"/>
            <w:tcBorders>
              <w:top w:val="single" w:sz="4" w:space="0" w:color="000000"/>
              <w:left w:val="single" w:sz="4" w:space="0" w:color="000000"/>
              <w:bottom w:val="single" w:sz="4" w:space="0" w:color="000000"/>
              <w:right w:val="single" w:sz="4" w:space="0" w:color="000000"/>
            </w:tcBorders>
          </w:tcPr>
          <w:p w14:paraId="7584A1FC" w14:textId="77777777" w:rsidR="00C45250" w:rsidRDefault="00C45250" w:rsidP="00587A5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PO9</w:t>
            </w:r>
          </w:p>
        </w:tc>
      </w:tr>
      <w:tr w:rsidR="00C45250" w14:paraId="6BA54AB2" w14:textId="77777777" w:rsidTr="00587A5B">
        <w:trPr>
          <w:trHeight w:val="225"/>
          <w:jc w:val="center"/>
        </w:trPr>
        <w:tc>
          <w:tcPr>
            <w:tcW w:w="187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548EB74B" w14:textId="77777777" w:rsidR="00C45250" w:rsidRDefault="00C45250" w:rsidP="00587A5B">
            <w:pPr>
              <w:ind w:right="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CO1</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021A8D98" w14:textId="77777777" w:rsidR="00C45250" w:rsidRDefault="00C45250" w:rsidP="00587A5B">
            <w:pPr>
              <w:jc w:val="center"/>
              <w:rPr>
                <w:rFonts w:ascii="Times New Roman" w:eastAsia="Times New Roman" w:hAnsi="Times New Roman" w:cs="Times New Roman"/>
                <w:sz w:val="24"/>
                <w:szCs w:val="24"/>
              </w:rPr>
            </w:pPr>
            <w:r>
              <w:rPr>
                <w:rFonts w:ascii="Arial" w:eastAsia="Times New Roman" w:hAnsi="Arial" w:cs="Arial"/>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4FB6AF6C" w14:textId="77777777" w:rsidR="00C45250" w:rsidRDefault="00C45250" w:rsidP="00587A5B">
            <w:pPr>
              <w:jc w:val="center"/>
              <w:rPr>
                <w:rFonts w:ascii="Times New Roman" w:eastAsia="Times New Roman" w:hAnsi="Times New Roman" w:cs="Times New Roman"/>
                <w:sz w:val="24"/>
                <w:szCs w:val="24"/>
              </w:rPr>
            </w:pPr>
            <w:r>
              <w:rPr>
                <w:rFonts w:ascii="Arial" w:eastAsia="Times New Roman" w:hAnsi="Arial" w:cs="Arial"/>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2E74ACB6" w14:textId="77777777" w:rsidR="00C45250" w:rsidRDefault="00C45250" w:rsidP="00587A5B">
            <w:pPr>
              <w:jc w:val="center"/>
              <w:rPr>
                <w:rFonts w:ascii="Times New Roman" w:eastAsia="Times New Roman" w:hAnsi="Times New Roman" w:cs="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4D1290DE" w14:textId="77777777" w:rsidR="00C45250" w:rsidRDefault="00C45250" w:rsidP="00587A5B">
            <w:pPr>
              <w:jc w:val="center"/>
              <w:rPr>
                <w:rFonts w:ascii="Times New Roman" w:eastAsia="Times New Roman" w:hAnsi="Times New Roman" w:cs="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5C4C6AD1" w14:textId="77777777" w:rsidR="00C45250" w:rsidRDefault="00C45250" w:rsidP="00587A5B">
            <w:pPr>
              <w:jc w:val="center"/>
              <w:rPr>
                <w:rFonts w:ascii="Times New Roman" w:eastAsia="Times New Roman" w:hAnsi="Times New Roman" w:cs="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7AAAA96A" w14:textId="77777777" w:rsidR="00C45250" w:rsidRDefault="00C45250" w:rsidP="00587A5B">
            <w:pPr>
              <w:jc w:val="center"/>
              <w:rPr>
                <w:rFonts w:ascii="Times New Roman" w:eastAsia="Times New Roman" w:hAnsi="Times New Roman" w:cs="Times New Roman"/>
                <w:sz w:val="24"/>
                <w:szCs w:val="24"/>
              </w:rPr>
            </w:pPr>
            <w:r>
              <w:rPr>
                <w:rFonts w:ascii="Arial" w:eastAsia="Times New Roman" w:hAnsi="Arial" w:cs="Arial"/>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00325161" w14:textId="77777777" w:rsidR="00C45250" w:rsidRDefault="00C45250" w:rsidP="00587A5B">
            <w:pPr>
              <w:jc w:val="center"/>
              <w:rPr>
                <w:rFonts w:ascii="Times New Roman" w:eastAsia="Times New Roman" w:hAnsi="Times New Roman" w:cs="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2568B21C" w14:textId="77777777" w:rsidR="00C45250" w:rsidRDefault="00C45250" w:rsidP="00587A5B">
            <w:pPr>
              <w:jc w:val="center"/>
              <w:rPr>
                <w:rFonts w:ascii="Times New Roman" w:eastAsia="Times New Roman" w:hAnsi="Times New Roman" w:cs="Times New Roman"/>
                <w:sz w:val="24"/>
                <w:szCs w:val="24"/>
              </w:rPr>
            </w:pPr>
          </w:p>
        </w:tc>
        <w:tc>
          <w:tcPr>
            <w:tcW w:w="774" w:type="dxa"/>
            <w:tcBorders>
              <w:top w:val="single" w:sz="4" w:space="0" w:color="000000"/>
              <w:left w:val="single" w:sz="4" w:space="0" w:color="000000"/>
              <w:bottom w:val="single" w:sz="4" w:space="0" w:color="000000"/>
              <w:right w:val="single" w:sz="4" w:space="0" w:color="000000"/>
            </w:tcBorders>
          </w:tcPr>
          <w:p w14:paraId="3C8594AB" w14:textId="77777777" w:rsidR="00C45250" w:rsidRDefault="00C45250" w:rsidP="00587A5B">
            <w:pPr>
              <w:jc w:val="center"/>
              <w:rPr>
                <w:rFonts w:ascii="Times New Roman" w:eastAsia="Times New Roman" w:hAnsi="Times New Roman" w:cs="Times New Roman"/>
                <w:sz w:val="24"/>
                <w:szCs w:val="24"/>
              </w:rPr>
            </w:pPr>
          </w:p>
        </w:tc>
      </w:tr>
      <w:tr w:rsidR="00C45250" w14:paraId="424529D7" w14:textId="77777777" w:rsidTr="00587A5B">
        <w:trPr>
          <w:trHeight w:val="318"/>
          <w:jc w:val="center"/>
        </w:trPr>
        <w:tc>
          <w:tcPr>
            <w:tcW w:w="187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3F2F820E" w14:textId="77777777" w:rsidR="00C45250" w:rsidRDefault="00C45250" w:rsidP="00587A5B">
            <w:pPr>
              <w:ind w:right="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CO2</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1C9D2270" w14:textId="77777777" w:rsidR="00C45250" w:rsidRDefault="00C45250" w:rsidP="00587A5B">
            <w:pPr>
              <w:jc w:val="center"/>
              <w:rPr>
                <w:rFonts w:ascii="Times New Roman" w:eastAsia="Times New Roman" w:hAnsi="Times New Roman" w:cs="Times New Roman"/>
                <w:sz w:val="24"/>
                <w:szCs w:val="24"/>
              </w:rPr>
            </w:pPr>
            <w:r>
              <w:rPr>
                <w:rFonts w:ascii="Arial" w:eastAsia="Times New Roman" w:hAnsi="Arial" w:cs="Arial"/>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533EE3E0" w14:textId="77777777" w:rsidR="00C45250" w:rsidRDefault="00C45250" w:rsidP="00587A5B">
            <w:pPr>
              <w:jc w:val="center"/>
              <w:rPr>
                <w:rFonts w:ascii="Times New Roman" w:eastAsia="Times New Roman" w:hAnsi="Times New Roman" w:cs="Times New Roman"/>
                <w:sz w:val="24"/>
                <w:szCs w:val="24"/>
              </w:rPr>
            </w:pPr>
            <w:r>
              <w:rPr>
                <w:rFonts w:ascii="Arial" w:eastAsia="Times New Roman" w:hAnsi="Arial" w:cs="Arial"/>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2EB8E344" w14:textId="77777777" w:rsidR="00C45250" w:rsidRDefault="00C45250" w:rsidP="00587A5B">
            <w:pPr>
              <w:jc w:val="center"/>
              <w:rPr>
                <w:rFonts w:ascii="Times New Roman" w:eastAsia="Times New Roman" w:hAnsi="Times New Roman" w:cs="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05F367D8" w14:textId="77777777" w:rsidR="00C45250" w:rsidRDefault="00C45250" w:rsidP="00587A5B">
            <w:pPr>
              <w:jc w:val="center"/>
              <w:rPr>
                <w:rFonts w:ascii="Times New Roman" w:eastAsia="Times New Roman" w:hAnsi="Times New Roman" w:cs="Times New Roman"/>
                <w:sz w:val="24"/>
                <w:szCs w:val="24"/>
              </w:rPr>
            </w:pPr>
            <w:r>
              <w:rPr>
                <w:rFonts w:ascii="Arial" w:eastAsia="Times New Roman" w:hAnsi="Arial" w:cs="Arial"/>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65E38F86" w14:textId="77777777" w:rsidR="00C45250" w:rsidRDefault="00C45250" w:rsidP="00587A5B">
            <w:pPr>
              <w:jc w:val="center"/>
              <w:rPr>
                <w:rFonts w:ascii="Times New Roman" w:eastAsia="Times New Roman" w:hAnsi="Times New Roman" w:cs="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66060183" w14:textId="77777777" w:rsidR="00C45250" w:rsidRDefault="00C45250" w:rsidP="00587A5B">
            <w:pPr>
              <w:jc w:val="center"/>
              <w:rPr>
                <w:rFonts w:ascii="Times New Roman" w:eastAsia="Times New Roman" w:hAnsi="Times New Roman" w:cs="Times New Roman"/>
                <w:sz w:val="24"/>
                <w:szCs w:val="24"/>
              </w:rPr>
            </w:pPr>
            <w:r>
              <w:rPr>
                <w:rFonts w:ascii="Arial" w:eastAsia="Times New Roman" w:hAnsi="Arial" w:cs="Arial"/>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0F74E5C5" w14:textId="77777777" w:rsidR="00C45250" w:rsidRDefault="00C45250" w:rsidP="00587A5B">
            <w:pPr>
              <w:jc w:val="center"/>
              <w:rPr>
                <w:rFonts w:ascii="Times New Roman" w:eastAsia="Times New Roman" w:hAnsi="Times New Roman" w:cs="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129F6E9E" w14:textId="77777777" w:rsidR="00C45250" w:rsidRDefault="00C45250" w:rsidP="00587A5B">
            <w:pPr>
              <w:jc w:val="center"/>
              <w:rPr>
                <w:rFonts w:ascii="Times New Roman" w:eastAsia="Times New Roman" w:hAnsi="Times New Roman" w:cs="Times New Roman"/>
                <w:sz w:val="24"/>
                <w:szCs w:val="24"/>
              </w:rPr>
            </w:pPr>
            <w:r>
              <w:rPr>
                <w:rFonts w:ascii="Arial" w:eastAsia="Times New Roman" w:hAnsi="Arial" w:cs="Arial"/>
                <w:sz w:val="24"/>
                <w:szCs w:val="24"/>
              </w:rPr>
              <w:t>√</w:t>
            </w:r>
          </w:p>
        </w:tc>
        <w:tc>
          <w:tcPr>
            <w:tcW w:w="774" w:type="dxa"/>
            <w:tcBorders>
              <w:top w:val="single" w:sz="4" w:space="0" w:color="000000"/>
              <w:left w:val="single" w:sz="4" w:space="0" w:color="000000"/>
              <w:bottom w:val="single" w:sz="4" w:space="0" w:color="000000"/>
              <w:right w:val="single" w:sz="4" w:space="0" w:color="000000"/>
            </w:tcBorders>
          </w:tcPr>
          <w:p w14:paraId="096351C8" w14:textId="77777777" w:rsidR="00C45250" w:rsidRDefault="00C45250" w:rsidP="00587A5B">
            <w:pPr>
              <w:jc w:val="center"/>
              <w:rPr>
                <w:rFonts w:ascii="Times New Roman" w:eastAsia="Times New Roman" w:hAnsi="Times New Roman" w:cs="Times New Roman"/>
                <w:sz w:val="24"/>
                <w:szCs w:val="24"/>
              </w:rPr>
            </w:pPr>
            <w:r>
              <w:rPr>
                <w:rFonts w:ascii="Arial" w:eastAsia="Times New Roman" w:hAnsi="Arial" w:cs="Arial"/>
                <w:sz w:val="24"/>
                <w:szCs w:val="24"/>
              </w:rPr>
              <w:t>√</w:t>
            </w:r>
          </w:p>
        </w:tc>
      </w:tr>
      <w:tr w:rsidR="00C45250" w14:paraId="50DAE950" w14:textId="77777777" w:rsidTr="00587A5B">
        <w:trPr>
          <w:trHeight w:val="318"/>
          <w:jc w:val="center"/>
        </w:trPr>
        <w:tc>
          <w:tcPr>
            <w:tcW w:w="187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7263022E" w14:textId="77777777" w:rsidR="00C45250" w:rsidRDefault="00C45250" w:rsidP="00587A5B">
            <w:pPr>
              <w:ind w:right="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CO3</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5B57A030" w14:textId="77777777" w:rsidR="00C45250" w:rsidRDefault="00C45250" w:rsidP="00587A5B">
            <w:pPr>
              <w:jc w:val="center"/>
              <w:rPr>
                <w:rFonts w:ascii="Times New Roman" w:eastAsia="Times New Roman" w:hAnsi="Times New Roman" w:cs="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4BA9267B" w14:textId="77777777" w:rsidR="00C45250" w:rsidRDefault="00C45250" w:rsidP="00587A5B">
            <w:pPr>
              <w:jc w:val="center"/>
              <w:rPr>
                <w:rFonts w:ascii="Times New Roman" w:eastAsia="Times New Roman" w:hAnsi="Times New Roman" w:cs="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33361CBE" w14:textId="77777777" w:rsidR="00C45250" w:rsidRDefault="00C45250" w:rsidP="00587A5B">
            <w:pPr>
              <w:jc w:val="center"/>
              <w:rPr>
                <w:rFonts w:ascii="Times New Roman" w:eastAsia="Times New Roman" w:hAnsi="Times New Roman" w:cs="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3DF9799E" w14:textId="77777777" w:rsidR="00C45250" w:rsidRDefault="00C45250" w:rsidP="00587A5B">
            <w:pPr>
              <w:jc w:val="center"/>
              <w:rPr>
                <w:rFonts w:ascii="Times New Roman" w:eastAsia="Times New Roman" w:hAnsi="Times New Roman" w:cs="Times New Roman"/>
                <w:sz w:val="24"/>
                <w:szCs w:val="24"/>
              </w:rPr>
            </w:pPr>
            <w:r>
              <w:rPr>
                <w:rFonts w:ascii="Arial" w:eastAsia="Times New Roman" w:hAnsi="Arial" w:cs="Arial"/>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26BB7F03" w14:textId="77777777" w:rsidR="00C45250" w:rsidRDefault="00C45250" w:rsidP="00587A5B">
            <w:pPr>
              <w:jc w:val="center"/>
              <w:rPr>
                <w:rFonts w:ascii="Times New Roman" w:eastAsia="Times New Roman" w:hAnsi="Times New Roman" w:cs="Times New Roman"/>
                <w:sz w:val="24"/>
                <w:szCs w:val="24"/>
              </w:rPr>
            </w:pPr>
            <w:r>
              <w:rPr>
                <w:rFonts w:ascii="Arial" w:eastAsia="Times New Roman" w:hAnsi="Arial" w:cs="Arial"/>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02045D0D" w14:textId="77777777" w:rsidR="00C45250" w:rsidRDefault="00C45250" w:rsidP="00587A5B">
            <w:pPr>
              <w:jc w:val="center"/>
              <w:rPr>
                <w:rFonts w:ascii="Times New Roman" w:eastAsia="Times New Roman" w:hAnsi="Times New Roman" w:cs="Times New Roman"/>
                <w:sz w:val="24"/>
                <w:szCs w:val="24"/>
              </w:rPr>
            </w:pPr>
            <w:r>
              <w:rPr>
                <w:rFonts w:ascii="Arial" w:eastAsia="Times New Roman" w:hAnsi="Arial" w:cs="Arial"/>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7C726FB8" w14:textId="77777777" w:rsidR="00C45250" w:rsidRDefault="00C45250" w:rsidP="00587A5B">
            <w:pPr>
              <w:jc w:val="center"/>
              <w:rPr>
                <w:rFonts w:ascii="Times New Roman" w:eastAsia="Times New Roman" w:hAnsi="Times New Roman" w:cs="Times New Roman"/>
                <w:sz w:val="24"/>
                <w:szCs w:val="24"/>
              </w:rPr>
            </w:pPr>
            <w:r>
              <w:rPr>
                <w:rFonts w:ascii="Arial" w:eastAsia="Times New Roman" w:hAnsi="Arial" w:cs="Arial"/>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4D34E84C" w14:textId="77777777" w:rsidR="00C45250" w:rsidRDefault="00C45250" w:rsidP="00587A5B">
            <w:pPr>
              <w:jc w:val="center"/>
              <w:rPr>
                <w:rFonts w:ascii="Times New Roman" w:eastAsia="Times New Roman" w:hAnsi="Times New Roman" w:cs="Times New Roman"/>
                <w:sz w:val="24"/>
                <w:szCs w:val="24"/>
              </w:rPr>
            </w:pPr>
            <w:r>
              <w:rPr>
                <w:rFonts w:ascii="Arial" w:eastAsia="Times New Roman" w:hAnsi="Arial" w:cs="Arial"/>
                <w:sz w:val="24"/>
                <w:szCs w:val="24"/>
              </w:rPr>
              <w:t>√</w:t>
            </w:r>
          </w:p>
        </w:tc>
        <w:tc>
          <w:tcPr>
            <w:tcW w:w="774" w:type="dxa"/>
            <w:tcBorders>
              <w:top w:val="single" w:sz="4" w:space="0" w:color="000000"/>
              <w:left w:val="single" w:sz="4" w:space="0" w:color="000000"/>
              <w:bottom w:val="single" w:sz="4" w:space="0" w:color="000000"/>
              <w:right w:val="single" w:sz="4" w:space="0" w:color="000000"/>
            </w:tcBorders>
          </w:tcPr>
          <w:p w14:paraId="01C07F29" w14:textId="77777777" w:rsidR="00C45250" w:rsidRDefault="00C45250" w:rsidP="00587A5B">
            <w:pPr>
              <w:jc w:val="center"/>
              <w:rPr>
                <w:rFonts w:ascii="Times New Roman" w:eastAsia="Times New Roman" w:hAnsi="Times New Roman" w:cs="Times New Roman"/>
                <w:sz w:val="24"/>
                <w:szCs w:val="24"/>
              </w:rPr>
            </w:pPr>
            <w:r>
              <w:rPr>
                <w:rFonts w:ascii="Arial" w:eastAsia="Times New Roman" w:hAnsi="Arial" w:cs="Arial"/>
                <w:sz w:val="24"/>
                <w:szCs w:val="24"/>
              </w:rPr>
              <w:t>√</w:t>
            </w:r>
          </w:p>
        </w:tc>
      </w:tr>
      <w:tr w:rsidR="00C45250" w14:paraId="0E7E935F" w14:textId="77777777" w:rsidTr="00587A5B">
        <w:trPr>
          <w:trHeight w:val="318"/>
          <w:jc w:val="center"/>
        </w:trPr>
        <w:tc>
          <w:tcPr>
            <w:tcW w:w="187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79357C5A" w14:textId="77777777" w:rsidR="00C45250" w:rsidRDefault="00C45250" w:rsidP="00587A5B">
            <w:pPr>
              <w:ind w:right="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CO4</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13F074D2" w14:textId="77777777" w:rsidR="00C45250" w:rsidRDefault="00C45250" w:rsidP="00587A5B">
            <w:pPr>
              <w:jc w:val="center"/>
              <w:rPr>
                <w:rFonts w:ascii="Times New Roman" w:eastAsia="Times New Roman" w:hAnsi="Times New Roman" w:cs="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0ABE53F7" w14:textId="77777777" w:rsidR="00C45250" w:rsidRDefault="00C45250" w:rsidP="00587A5B">
            <w:pPr>
              <w:jc w:val="center"/>
              <w:rPr>
                <w:rFonts w:ascii="Times New Roman" w:eastAsia="Times New Roman" w:hAnsi="Times New Roman" w:cs="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42A7DCA2" w14:textId="77777777" w:rsidR="00C45250" w:rsidRDefault="00C45250" w:rsidP="00587A5B">
            <w:pPr>
              <w:jc w:val="center"/>
              <w:rPr>
                <w:rFonts w:ascii="Times New Roman" w:eastAsia="Times New Roman" w:hAnsi="Times New Roman" w:cs="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3CC80BA4" w14:textId="77777777" w:rsidR="00C45250" w:rsidRDefault="00C45250" w:rsidP="00587A5B">
            <w:pPr>
              <w:jc w:val="center"/>
              <w:rPr>
                <w:rFonts w:ascii="Times New Roman" w:eastAsia="Times New Roman" w:hAnsi="Times New Roman" w:cs="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617375C8" w14:textId="77777777" w:rsidR="00C45250" w:rsidRDefault="00C45250" w:rsidP="00587A5B">
            <w:pPr>
              <w:jc w:val="center"/>
              <w:rPr>
                <w:rFonts w:ascii="Times New Roman" w:eastAsia="Times New Roman" w:hAnsi="Times New Roman" w:cs="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257A6661" w14:textId="77777777" w:rsidR="00C45250" w:rsidRDefault="00C45250" w:rsidP="00587A5B">
            <w:pPr>
              <w:jc w:val="center"/>
              <w:rPr>
                <w:rFonts w:ascii="Times New Roman" w:eastAsia="Times New Roman" w:hAnsi="Times New Roman" w:cs="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63B66037" w14:textId="77777777" w:rsidR="00C45250" w:rsidRDefault="00C45250" w:rsidP="00587A5B">
            <w:pPr>
              <w:jc w:val="center"/>
              <w:rPr>
                <w:rFonts w:ascii="Times New Roman" w:eastAsia="Times New Roman" w:hAnsi="Times New Roman" w:cs="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66961B09" w14:textId="77777777" w:rsidR="00C45250" w:rsidRDefault="00C45250" w:rsidP="00587A5B">
            <w:pPr>
              <w:jc w:val="center"/>
              <w:rPr>
                <w:rFonts w:ascii="Times New Roman" w:eastAsia="Times New Roman" w:hAnsi="Times New Roman" w:cs="Times New Roman"/>
                <w:sz w:val="24"/>
                <w:szCs w:val="24"/>
              </w:rPr>
            </w:pPr>
          </w:p>
        </w:tc>
        <w:tc>
          <w:tcPr>
            <w:tcW w:w="774" w:type="dxa"/>
            <w:tcBorders>
              <w:top w:val="single" w:sz="4" w:space="0" w:color="000000"/>
              <w:left w:val="single" w:sz="4" w:space="0" w:color="000000"/>
              <w:bottom w:val="single" w:sz="4" w:space="0" w:color="000000"/>
              <w:right w:val="single" w:sz="4" w:space="0" w:color="000000"/>
            </w:tcBorders>
          </w:tcPr>
          <w:p w14:paraId="2798082E" w14:textId="77777777" w:rsidR="00C45250" w:rsidRDefault="00C45250" w:rsidP="00587A5B">
            <w:pPr>
              <w:jc w:val="center"/>
              <w:rPr>
                <w:rFonts w:ascii="Times New Roman" w:eastAsia="Times New Roman" w:hAnsi="Times New Roman" w:cs="Times New Roman"/>
                <w:sz w:val="24"/>
                <w:szCs w:val="24"/>
              </w:rPr>
            </w:pPr>
          </w:p>
        </w:tc>
      </w:tr>
      <w:tr w:rsidR="00C45250" w14:paraId="207BA567" w14:textId="77777777" w:rsidTr="00587A5B">
        <w:trPr>
          <w:trHeight w:val="318"/>
          <w:jc w:val="center"/>
        </w:trPr>
        <w:tc>
          <w:tcPr>
            <w:tcW w:w="187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28E86201" w14:textId="77777777" w:rsidR="00C45250" w:rsidRDefault="00C45250" w:rsidP="00587A5B">
            <w:pPr>
              <w:ind w:right="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CO5</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76048691" w14:textId="77777777" w:rsidR="00C45250" w:rsidRDefault="00C45250" w:rsidP="00587A5B">
            <w:pPr>
              <w:jc w:val="center"/>
              <w:rPr>
                <w:rFonts w:ascii="Times New Roman" w:eastAsia="Times New Roman" w:hAnsi="Times New Roman" w:cs="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26AB7073" w14:textId="77777777" w:rsidR="00C45250" w:rsidRDefault="00C45250" w:rsidP="00587A5B">
            <w:pPr>
              <w:jc w:val="center"/>
              <w:rPr>
                <w:rFonts w:ascii="Times New Roman" w:eastAsia="Times New Roman" w:hAnsi="Times New Roman" w:cs="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1A05A45A" w14:textId="77777777" w:rsidR="00C45250" w:rsidRDefault="00C45250" w:rsidP="00587A5B">
            <w:pPr>
              <w:jc w:val="center"/>
              <w:rPr>
                <w:rFonts w:ascii="Times New Roman" w:eastAsia="Times New Roman" w:hAnsi="Times New Roman" w:cs="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657EC97D" w14:textId="77777777" w:rsidR="00C45250" w:rsidRDefault="00C45250" w:rsidP="00587A5B">
            <w:pPr>
              <w:jc w:val="center"/>
              <w:rPr>
                <w:rFonts w:ascii="Times New Roman" w:eastAsia="Times New Roman" w:hAnsi="Times New Roman" w:cs="Times New Roman"/>
                <w:sz w:val="24"/>
                <w:szCs w:val="24"/>
              </w:rPr>
            </w:pPr>
            <w:r>
              <w:rPr>
                <w:rFonts w:ascii="Arial" w:eastAsia="Times New Roman" w:hAnsi="Arial" w:cs="Arial"/>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4C04B479" w14:textId="77777777" w:rsidR="00C45250" w:rsidRDefault="00C45250" w:rsidP="00587A5B">
            <w:pPr>
              <w:jc w:val="center"/>
              <w:rPr>
                <w:rFonts w:ascii="Times New Roman" w:eastAsia="Times New Roman" w:hAnsi="Times New Roman" w:cs="Times New Roman"/>
                <w:sz w:val="24"/>
                <w:szCs w:val="24"/>
              </w:rPr>
            </w:pPr>
            <w:r>
              <w:rPr>
                <w:rFonts w:ascii="Arial" w:eastAsia="Times New Roman" w:hAnsi="Arial" w:cs="Arial"/>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6B8C6DA8" w14:textId="77777777" w:rsidR="00C45250" w:rsidRDefault="00C45250" w:rsidP="00587A5B">
            <w:pPr>
              <w:jc w:val="center"/>
              <w:rPr>
                <w:rFonts w:ascii="Times New Roman" w:eastAsia="Times New Roman" w:hAnsi="Times New Roman" w:cs="Times New Roman"/>
                <w:sz w:val="24"/>
                <w:szCs w:val="24"/>
              </w:rPr>
            </w:pPr>
            <w:r>
              <w:rPr>
                <w:rFonts w:ascii="Arial" w:eastAsia="Times New Roman" w:hAnsi="Arial" w:cs="Arial"/>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0557AEDC" w14:textId="77777777" w:rsidR="00C45250" w:rsidRDefault="00C45250" w:rsidP="00587A5B">
            <w:pPr>
              <w:jc w:val="center"/>
              <w:rPr>
                <w:rFonts w:ascii="Times New Roman" w:eastAsia="Times New Roman" w:hAnsi="Times New Roman" w:cs="Times New Roman"/>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14:paraId="0FDBE5E6" w14:textId="77777777" w:rsidR="00C45250" w:rsidRDefault="00C45250" w:rsidP="00587A5B">
            <w:pPr>
              <w:jc w:val="center"/>
              <w:rPr>
                <w:rFonts w:ascii="Times New Roman" w:eastAsia="Times New Roman" w:hAnsi="Times New Roman" w:cs="Times New Roman"/>
                <w:sz w:val="24"/>
                <w:szCs w:val="24"/>
              </w:rPr>
            </w:pPr>
          </w:p>
        </w:tc>
        <w:tc>
          <w:tcPr>
            <w:tcW w:w="774" w:type="dxa"/>
            <w:tcBorders>
              <w:top w:val="single" w:sz="4" w:space="0" w:color="000000"/>
              <w:left w:val="single" w:sz="4" w:space="0" w:color="000000"/>
              <w:bottom w:val="single" w:sz="4" w:space="0" w:color="000000"/>
              <w:right w:val="single" w:sz="4" w:space="0" w:color="000000"/>
            </w:tcBorders>
          </w:tcPr>
          <w:p w14:paraId="020F4FF9" w14:textId="77777777" w:rsidR="00C45250" w:rsidRDefault="00C45250" w:rsidP="00587A5B">
            <w:pPr>
              <w:jc w:val="center"/>
              <w:rPr>
                <w:rFonts w:ascii="Times New Roman" w:eastAsia="Times New Roman" w:hAnsi="Times New Roman" w:cs="Times New Roman"/>
                <w:sz w:val="24"/>
                <w:szCs w:val="24"/>
              </w:rPr>
            </w:pPr>
          </w:p>
        </w:tc>
      </w:tr>
    </w:tbl>
    <w:p w14:paraId="42851EC3" w14:textId="77777777" w:rsidR="00C45250" w:rsidRDefault="00C45250" w:rsidP="00C45250">
      <w:pPr>
        <w:spacing w:line="240" w:lineRule="auto"/>
        <w:rPr>
          <w:rFonts w:ascii="Times New Roman" w:eastAsia="Times New Roman" w:hAnsi="Times New Roman" w:cs="Times New Roman"/>
          <w:sz w:val="24"/>
          <w:szCs w:val="24"/>
        </w:rPr>
      </w:pPr>
    </w:p>
    <w:p w14:paraId="07F9EE1E" w14:textId="77777777" w:rsidR="00C45250" w:rsidRDefault="00C45250" w:rsidP="00C4525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Prerequisites and other constraints: </w:t>
      </w:r>
      <w:r>
        <w:rPr>
          <w:rFonts w:ascii="Times New Roman" w:eastAsia="Times New Roman" w:hAnsi="Times New Roman" w:cs="Times New Roman"/>
          <w:color w:val="000000"/>
          <w:sz w:val="24"/>
          <w:szCs w:val="24"/>
        </w:rPr>
        <w:t>BA/BSc Psychology and Admission to MSc Clinical Psychology Program</w:t>
      </w:r>
      <w:r>
        <w:rPr>
          <w:rFonts w:ascii="Times New Roman" w:eastAsia="Times New Roman" w:hAnsi="Times New Roman" w:cs="Times New Roman"/>
          <w:b/>
          <w:color w:val="000000"/>
          <w:sz w:val="24"/>
          <w:szCs w:val="24"/>
        </w:rPr>
        <w:t> </w:t>
      </w:r>
    </w:p>
    <w:p w14:paraId="1A30AF1F" w14:textId="77777777" w:rsidR="00C45250" w:rsidRDefault="00C45250" w:rsidP="00C45250">
      <w:pPr>
        <w:spacing w:after="0" w:line="276" w:lineRule="auto"/>
        <w:rPr>
          <w:rFonts w:ascii="Times New Roman" w:eastAsia="Times New Roman" w:hAnsi="Times New Roman" w:cs="Times New Roman"/>
          <w:b/>
          <w:sz w:val="10"/>
          <w:szCs w:val="10"/>
        </w:rPr>
      </w:pPr>
    </w:p>
    <w:p w14:paraId="58BAF0E8" w14:textId="77777777" w:rsidR="00C45250" w:rsidRDefault="00C45250" w:rsidP="00C4525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Teaching Pedagogy </w:t>
      </w:r>
    </w:p>
    <w:p w14:paraId="16B8DA69" w14:textId="77777777" w:rsidR="00C45250" w:rsidRDefault="00C45250" w:rsidP="00C4525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pedagogy includes interactive lectures by regular and expert visiting faculty; individual assignments such as guided reading, term papers, case studies, problem solving exercises, experience sharing exercises, reflections, etc.; collaborative learning such as group discussions, case analysis, cross case comparisons, video reviews, etc.       </w:t>
      </w:r>
    </w:p>
    <w:p w14:paraId="4C9FB7B9" w14:textId="77777777" w:rsidR="00C45250" w:rsidRDefault="00C45250" w:rsidP="00C45250">
      <w:pPr>
        <w:spacing w:after="0" w:line="276" w:lineRule="auto"/>
        <w:jc w:val="both"/>
        <w:rPr>
          <w:rFonts w:ascii="Times New Roman" w:eastAsia="Times New Roman" w:hAnsi="Times New Roman" w:cs="Times New Roman"/>
          <w:sz w:val="24"/>
          <w:szCs w:val="24"/>
        </w:rPr>
      </w:pPr>
    </w:p>
    <w:p w14:paraId="26581C49" w14:textId="77777777" w:rsidR="00C45250" w:rsidRDefault="00C45250" w:rsidP="00C4525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Modules</w:t>
      </w:r>
    </w:p>
    <w:p w14:paraId="1D41DB76" w14:textId="77777777" w:rsidR="00C45250" w:rsidRDefault="00C45250" w:rsidP="00C45250">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Module 1: Introduction to Psychopathology (12 hrs)     </w:t>
      </w:r>
    </w:p>
    <w:p w14:paraId="028D0787" w14:textId="77777777" w:rsidR="00C45250" w:rsidRDefault="00C45250" w:rsidP="00C4525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Defining abnormality, </w:t>
      </w:r>
      <w:r>
        <w:rPr>
          <w:rFonts w:ascii="Times New Roman" w:eastAsia="Times New Roman" w:hAnsi="Times New Roman" w:cs="Times New Roman"/>
          <w:sz w:val="24"/>
          <w:szCs w:val="24"/>
        </w:rPr>
        <w:t>indicators</w:t>
      </w:r>
      <w:r>
        <w:rPr>
          <w:rFonts w:ascii="Times New Roman" w:eastAsia="Times New Roman" w:hAnsi="Times New Roman" w:cs="Times New Roman"/>
          <w:color w:val="000000"/>
          <w:sz w:val="24"/>
          <w:szCs w:val="24"/>
        </w:rPr>
        <w:t xml:space="preserve"> of abnormality, classification of mental disorders - DSM and ICD, models of abnormality, paradigms to explain abnormal behaviour, clinical assessment and diagnosis of mental disorders: psychiatric case history taking and mental status examination.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Descriptive psychopathology, signs and symptoms of mental disorders: disorders of perception, thought and speech, memory, emotion, the experience of self and consciousness. </w:t>
      </w:r>
      <w:r>
        <w:rPr>
          <w:rFonts w:ascii="Times New Roman" w:eastAsia="Times New Roman" w:hAnsi="Times New Roman" w:cs="Times New Roman"/>
          <w:sz w:val="24"/>
          <w:szCs w:val="24"/>
        </w:rPr>
        <w:t>Management of mental disorders: medication, psychotherapy, rehabilitation</w:t>
      </w:r>
      <w:r>
        <w:rPr>
          <w:rFonts w:ascii="Times New Roman" w:eastAsia="Times New Roman" w:hAnsi="Times New Roman" w:cs="Times New Roman"/>
          <w:color w:val="000000"/>
          <w:sz w:val="24"/>
          <w:szCs w:val="24"/>
        </w:rPr>
        <w:t xml:space="preserve">. Indianization of Psychiatry utilizing Indian mental concepts. Mental health legislation and treatment in India, Indian Mental Health Act 2017. </w:t>
      </w:r>
    </w:p>
    <w:p w14:paraId="7766685B" w14:textId="77777777" w:rsidR="00C45250" w:rsidRDefault="00C45250" w:rsidP="00C45250">
      <w:pPr>
        <w:jc w:val="both"/>
        <w:rPr>
          <w:rFonts w:ascii="Times New Roman" w:eastAsia="Times New Roman" w:hAnsi="Times New Roman" w:cs="Times New Roman"/>
          <w:b/>
          <w:color w:val="000000"/>
          <w:sz w:val="24"/>
          <w:szCs w:val="24"/>
        </w:rPr>
      </w:pPr>
    </w:p>
    <w:p w14:paraId="2EBE729C" w14:textId="77777777" w:rsidR="00C45250" w:rsidRDefault="00C45250" w:rsidP="00C45250">
      <w:pPr>
        <w:jc w:val="both"/>
        <w:rPr>
          <w:rFonts w:ascii="Times New Roman" w:eastAsia="Times New Roman" w:hAnsi="Times New Roman" w:cs="Times New Roman"/>
          <w:b/>
          <w:color w:val="000000"/>
          <w:sz w:val="24"/>
          <w:szCs w:val="24"/>
        </w:rPr>
      </w:pPr>
    </w:p>
    <w:p w14:paraId="5B3F8557" w14:textId="77777777" w:rsidR="00C45250" w:rsidRDefault="00C45250" w:rsidP="00C45250">
      <w:pPr>
        <w:jc w:val="both"/>
        <w:rPr>
          <w:rFonts w:ascii="Times New Roman" w:eastAsia="Times New Roman" w:hAnsi="Times New Roman" w:cs="Times New Roman"/>
          <w:b/>
          <w:color w:val="000000"/>
          <w:sz w:val="24"/>
          <w:szCs w:val="24"/>
        </w:rPr>
      </w:pPr>
    </w:p>
    <w:p w14:paraId="2EEB3D10" w14:textId="77777777" w:rsidR="00C45250" w:rsidRDefault="00C45250" w:rsidP="00C45250">
      <w:pPr>
        <w:jc w:val="both"/>
        <w:rPr>
          <w:rFonts w:ascii="Times New Roman" w:eastAsia="Times New Roman" w:hAnsi="Times New Roman" w:cs="Times New Roman"/>
          <w:b/>
          <w:color w:val="000000"/>
          <w:sz w:val="24"/>
          <w:szCs w:val="24"/>
        </w:rPr>
      </w:pPr>
    </w:p>
    <w:p w14:paraId="11925C37" w14:textId="77777777" w:rsidR="00C45250" w:rsidRDefault="00C45250" w:rsidP="00C45250">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Module 2: Neurodevelopmental and neurocognitive disorders (8 hours)</w:t>
      </w:r>
    </w:p>
    <w:p w14:paraId="36E875CF" w14:textId="77777777" w:rsidR="00C45250" w:rsidRDefault="00C45250" w:rsidP="00C4525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Neurodevelopmental disorders: Disorders of intellectual development, developmental speech and language disorders, autism spectrum disorder, attention deficit hyperactivity disorder. Neurocognitive disorders: Delirium, mild neurocognitive disorder, amnesia and dementia</w:t>
      </w:r>
    </w:p>
    <w:p w14:paraId="0EFC5926" w14:textId="77777777" w:rsidR="00C45250" w:rsidRDefault="00C45250" w:rsidP="00C45250">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Module 3: Psychotic disorders (8 hours)</w:t>
      </w:r>
    </w:p>
    <w:p w14:paraId="01F4BD35" w14:textId="77777777" w:rsidR="00C45250" w:rsidRDefault="00C45250" w:rsidP="00C4525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Schizophrenia, schizoaffective disorder, schizotypal disorder, acute and transient psychotic disorder, delusional disorder, Symptomatic manifestation of primary psychotic disorders, Catatonia</w:t>
      </w:r>
    </w:p>
    <w:p w14:paraId="250B48C9" w14:textId="77777777" w:rsidR="00C45250" w:rsidRDefault="00C45250" w:rsidP="00C45250">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Module 4: Mood, anxiety, Obsessive-compulsive, stress and dissociative disorders (15 hours)</w:t>
      </w:r>
    </w:p>
    <w:p w14:paraId="3CF41925" w14:textId="77777777" w:rsidR="00C45250" w:rsidRDefault="00C45250" w:rsidP="00C4525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Mood disorders: Bipolar I &amp; II, Cyclothymic disorders, Depressive disorders, Recurrent depressive disorder, Dysthymic disorder, Anxiety disorders: generalised anxiety disorder, panic disorder, agoraphobia, specific phobias, social anxiety disorder, separation anxiety disorder, selective mutism. Obsessive-compulsive disorders, Body dysmorphic disorder, Olfactory reference disorder, Hypochondriasis, Hoarding disorder, and Body-focused repetitive disorders. Disorders related to stress: (complex) post-traumatic stress disorder, prolonged grief disorder, adjustment disorder, Reactive attachment disorder, and Disinhibited social engagement disorder. Dissociative disorders: dissociative neurological symptom disorder, dissociative amnesia, trance disorder, possession trance disorder, dissociative identity disorder, depersonalization-derealization disorder. </w:t>
      </w:r>
    </w:p>
    <w:p w14:paraId="7B756DEA" w14:textId="77777777" w:rsidR="00C45250" w:rsidRDefault="00C45250" w:rsidP="00C45250">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Module 5: Feeding/Eating, Elimination, Disorders of bodily distress/experience disorders (4 hours)</w:t>
      </w:r>
    </w:p>
    <w:p w14:paraId="6306A32A" w14:textId="77777777" w:rsidR="00C45250" w:rsidRDefault="00C45250" w:rsidP="00C45250">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Eating disorders: Anorexia nervosa, Bulimia Nervosa, Binge eating disorder, Avoidant-restrictive food intake disorder, Pica, and Rumination-regurgitation disorder. Elimination disorders: Enuresis, Encopresis, Bodily distress disorder, and Body integrity dysphoria</w:t>
      </w:r>
    </w:p>
    <w:p w14:paraId="10AE7786" w14:textId="77777777" w:rsidR="00C45250" w:rsidRDefault="00C45250" w:rsidP="00C45250">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Module 6: Disorders due to substance use and addictive behaviours (8 hours)</w:t>
      </w:r>
    </w:p>
    <w:p w14:paraId="102C0D6D" w14:textId="77777777" w:rsidR="00C45250" w:rsidRDefault="00C45250" w:rsidP="00C4525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Commonly abused psychoactive substances: alcohol, cannabis, synthetic cannabinoids, opioids, sedatives, hypnotics or anxiolytics, cocaine, stimulants, synthetic </w:t>
      </w:r>
      <w:proofErr w:type="spellStart"/>
      <w:r>
        <w:rPr>
          <w:rFonts w:ascii="Times New Roman" w:eastAsia="Times New Roman" w:hAnsi="Times New Roman" w:cs="Times New Roman"/>
          <w:color w:val="000000"/>
          <w:sz w:val="24"/>
          <w:szCs w:val="24"/>
        </w:rPr>
        <w:t>cathinones</w:t>
      </w:r>
      <w:proofErr w:type="spellEnd"/>
      <w:r>
        <w:rPr>
          <w:rFonts w:ascii="Times New Roman" w:eastAsia="Times New Roman" w:hAnsi="Times New Roman" w:cs="Times New Roman"/>
          <w:color w:val="000000"/>
          <w:sz w:val="24"/>
          <w:szCs w:val="24"/>
        </w:rPr>
        <w:t xml:space="preserve">, Caffeine, hallucinogens, nicotine, volatile inhalants, MDMA, dissociative drugs and </w:t>
      </w:r>
      <w:r>
        <w:rPr>
          <w:rFonts w:ascii="Times New Roman" w:eastAsia="Times New Roman" w:hAnsi="Times New Roman" w:cs="Times New Roman"/>
          <w:sz w:val="24"/>
          <w:szCs w:val="24"/>
        </w:rPr>
        <w:t>prescription</w:t>
      </w:r>
      <w:r>
        <w:rPr>
          <w:rFonts w:ascii="Times New Roman" w:eastAsia="Times New Roman" w:hAnsi="Times New Roman" w:cs="Times New Roman"/>
          <w:color w:val="000000"/>
          <w:sz w:val="24"/>
          <w:szCs w:val="24"/>
        </w:rPr>
        <w:t xml:space="preserve"> drugs. Mental and behaviour disturbances due to substance use: harmful use, dependence syndrome, intoxication, complex withdrawal state, substance-induced delirium, substance-induced psychotic and mood disorders. Addictive behaviour disorders: gambling disorder, gaming disorder.  </w:t>
      </w:r>
    </w:p>
    <w:p w14:paraId="050BB57D" w14:textId="77777777" w:rsidR="00C45250" w:rsidRDefault="00C45250" w:rsidP="00C45250">
      <w:pPr>
        <w:jc w:val="both"/>
        <w:rPr>
          <w:rFonts w:ascii="Times New Roman" w:eastAsia="Times New Roman" w:hAnsi="Times New Roman" w:cs="Times New Roman"/>
          <w:b/>
          <w:color w:val="000000"/>
          <w:sz w:val="24"/>
          <w:szCs w:val="24"/>
        </w:rPr>
      </w:pPr>
    </w:p>
    <w:p w14:paraId="2D3E3A4D" w14:textId="77777777" w:rsidR="00C45250" w:rsidRDefault="00C45250" w:rsidP="00C45250">
      <w:pPr>
        <w:jc w:val="both"/>
        <w:rPr>
          <w:rFonts w:ascii="Times New Roman" w:eastAsia="Times New Roman" w:hAnsi="Times New Roman" w:cs="Times New Roman"/>
          <w:b/>
          <w:color w:val="000000"/>
          <w:sz w:val="24"/>
          <w:szCs w:val="24"/>
        </w:rPr>
      </w:pPr>
    </w:p>
    <w:p w14:paraId="474F7729" w14:textId="77777777" w:rsidR="00C45250" w:rsidRDefault="00C45250" w:rsidP="00C45250">
      <w:pPr>
        <w:jc w:val="both"/>
        <w:rPr>
          <w:rFonts w:ascii="Times New Roman" w:eastAsia="Times New Roman" w:hAnsi="Times New Roman" w:cs="Times New Roman"/>
          <w:b/>
          <w:color w:val="000000"/>
          <w:sz w:val="24"/>
          <w:szCs w:val="24"/>
        </w:rPr>
      </w:pPr>
    </w:p>
    <w:p w14:paraId="4E9B3BE8" w14:textId="77777777" w:rsidR="00C45250" w:rsidRDefault="00C45250" w:rsidP="00C45250">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Module 7: Personality, disruptive behaviour, impulse control, Paraphilic, and Factitious disorder  (12 hours)</w:t>
      </w:r>
    </w:p>
    <w:p w14:paraId="34560F38" w14:textId="77777777" w:rsidR="00C45250" w:rsidRDefault="00C45250" w:rsidP="00C4525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Personality disorders: general criteria, prominent personality patterns and types (negative affectivity, detachment, </w:t>
      </w:r>
      <w:proofErr w:type="spellStart"/>
      <w:r>
        <w:rPr>
          <w:rFonts w:ascii="Times New Roman" w:eastAsia="Times New Roman" w:hAnsi="Times New Roman" w:cs="Times New Roman"/>
          <w:color w:val="000000"/>
          <w:sz w:val="24"/>
          <w:szCs w:val="24"/>
        </w:rPr>
        <w:t>dissociality</w:t>
      </w:r>
      <w:proofErr w:type="spellEnd"/>
      <w:r>
        <w:rPr>
          <w:rFonts w:ascii="Times New Roman" w:eastAsia="Times New Roman" w:hAnsi="Times New Roman" w:cs="Times New Roman"/>
          <w:color w:val="000000"/>
          <w:sz w:val="24"/>
          <w:szCs w:val="24"/>
        </w:rPr>
        <w:t xml:space="preserve">, disinhibition, anankastic, borderline). Disruptive behaviour disorders: oppositional defiant disorder, conduct disorder. Impulse control disorders: pyromania, kleptomania, compulsive sexual behaviour disorder, intermittent explosive disorder, substance-induced impulse control disorders. Paraphilias: exhibitionism, voyeurism, </w:t>
      </w:r>
      <w:proofErr w:type="spellStart"/>
      <w:r>
        <w:rPr>
          <w:rFonts w:ascii="Times New Roman" w:eastAsia="Times New Roman" w:hAnsi="Times New Roman" w:cs="Times New Roman"/>
          <w:color w:val="000000"/>
          <w:sz w:val="24"/>
          <w:szCs w:val="24"/>
        </w:rPr>
        <w:t>pedophilia</w:t>
      </w:r>
      <w:proofErr w:type="spellEnd"/>
      <w:r>
        <w:rPr>
          <w:rFonts w:ascii="Times New Roman" w:eastAsia="Times New Roman" w:hAnsi="Times New Roman" w:cs="Times New Roman"/>
          <w:color w:val="000000"/>
          <w:sz w:val="24"/>
          <w:szCs w:val="24"/>
        </w:rPr>
        <w:t>, coercive sexual sadism disorder, frotteurism. Factitious: Factitious disorder imposed on self, and another</w:t>
      </w:r>
    </w:p>
    <w:p w14:paraId="6492AC4F" w14:textId="77777777" w:rsidR="00C45250" w:rsidRDefault="00C45250" w:rsidP="00C45250">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Suggested activities</w:t>
      </w:r>
    </w:p>
    <w:p w14:paraId="69E95226" w14:textId="77777777" w:rsidR="00C45250" w:rsidRDefault="00C45250" w:rsidP="00C452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Review of epidemiological studies and mental health surveys on prevalence and patterns of mental disorders, Debate on reliability and utility of psychiatric diagnosis, Group discussion on causal perspectives of abnormality, Field visit to psychiatric hospitals and rehabilitation centres, </w:t>
      </w:r>
      <w:r>
        <w:rPr>
          <w:rFonts w:ascii="Times New Roman" w:eastAsia="Times New Roman" w:hAnsi="Times New Roman" w:cs="Times New Roman"/>
          <w:color w:val="000000"/>
          <w:sz w:val="24"/>
          <w:szCs w:val="24"/>
          <w:highlight w:val="white"/>
        </w:rPr>
        <w:t>Case presentations and discussions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Review of published case studies on mental disorders, Review of movies/documentaries depicting mental disorders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Interviewing individuals with psychological disorders and their caregivers, </w:t>
      </w:r>
      <w:r>
        <w:rPr>
          <w:rFonts w:ascii="Times New Roman" w:eastAsia="Times New Roman" w:hAnsi="Times New Roman" w:cs="Times New Roman"/>
          <w:color w:val="00000A"/>
          <w:sz w:val="24"/>
          <w:szCs w:val="24"/>
          <w:highlight w:val="white"/>
        </w:rPr>
        <w:t xml:space="preserve">Group interaction with mental health professionals, Comparative evaluation of mental health services in India and other </w:t>
      </w:r>
      <w:proofErr w:type="spellStart"/>
      <w:r>
        <w:rPr>
          <w:rFonts w:ascii="Times New Roman" w:eastAsia="Times New Roman" w:hAnsi="Times New Roman" w:cs="Times New Roman"/>
          <w:color w:val="00000A"/>
          <w:sz w:val="24"/>
          <w:szCs w:val="24"/>
          <w:highlight w:val="white"/>
        </w:rPr>
        <w:t>countries,Critical</w:t>
      </w:r>
      <w:proofErr w:type="spellEnd"/>
      <w:r>
        <w:rPr>
          <w:rFonts w:ascii="Times New Roman" w:eastAsia="Times New Roman" w:hAnsi="Times New Roman" w:cs="Times New Roman"/>
          <w:color w:val="00000A"/>
          <w:sz w:val="24"/>
          <w:szCs w:val="24"/>
          <w:highlight w:val="white"/>
        </w:rPr>
        <w:t xml:space="preserve"> review of mental health act and policies.  </w:t>
      </w:r>
    </w:p>
    <w:p w14:paraId="37017AE2" w14:textId="77777777" w:rsidR="00C45250" w:rsidRDefault="00C45250" w:rsidP="00C45250">
      <w:pPr>
        <w:spacing w:line="276" w:lineRule="auto"/>
        <w:jc w:val="both"/>
        <w:rPr>
          <w:rFonts w:ascii="Times New Roman" w:eastAsia="Times New Roman" w:hAnsi="Times New Roman" w:cs="Times New Roman"/>
          <w:b/>
          <w:color w:val="000000"/>
          <w:sz w:val="24"/>
          <w:szCs w:val="24"/>
        </w:rPr>
      </w:pPr>
    </w:p>
    <w:p w14:paraId="4ED40C56" w14:textId="77777777" w:rsidR="00C45250" w:rsidRDefault="00C45250" w:rsidP="00C45250">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p w14:paraId="37EA3016" w14:textId="77777777" w:rsidR="00C45250" w:rsidRDefault="00C45250" w:rsidP="00C45250">
      <w:pPr>
        <w:numPr>
          <w:ilvl w:val="0"/>
          <w:numId w:val="3"/>
        </w:num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202124"/>
          <w:sz w:val="24"/>
          <w:szCs w:val="24"/>
          <w:highlight w:val="white"/>
          <w:lang w:val="fr-FR"/>
        </w:rPr>
        <w:t>Sadock</w:t>
      </w:r>
      <w:proofErr w:type="spellEnd"/>
      <w:r>
        <w:rPr>
          <w:rFonts w:ascii="Times New Roman" w:eastAsia="Times New Roman" w:hAnsi="Times New Roman" w:cs="Times New Roman"/>
          <w:color w:val="202124"/>
          <w:sz w:val="24"/>
          <w:szCs w:val="24"/>
          <w:highlight w:val="white"/>
          <w:lang w:val="fr-FR"/>
        </w:rPr>
        <w:t xml:space="preserve">, Benjamin J., et al. </w:t>
      </w:r>
      <w:r>
        <w:rPr>
          <w:rFonts w:ascii="Times New Roman" w:eastAsia="Times New Roman" w:hAnsi="Times New Roman" w:cs="Times New Roman"/>
          <w:color w:val="202124"/>
          <w:sz w:val="24"/>
          <w:szCs w:val="24"/>
          <w:highlight w:val="white"/>
        </w:rPr>
        <w:t>Kaplan and Sadock's Comprehensive Textbook of Psychiatry. 10th ed., Wolters Kluwer, 2017.</w:t>
      </w:r>
    </w:p>
    <w:p w14:paraId="2E438499" w14:textId="77777777" w:rsidR="00C45250" w:rsidRDefault="00C45250" w:rsidP="00C4525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Government of India – The Mental Healthcare Act- 2017. The Gazette of India, Extraordinary, Part II-Section I, April 7, 2017, New Delhi </w:t>
      </w:r>
    </w:p>
    <w:p w14:paraId="6F42BBCB" w14:textId="77777777" w:rsidR="00C45250" w:rsidRDefault="00C45250" w:rsidP="00C4525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 xml:space="preserve">B. S. Chavan, N. Gupta, P. Arun, A. </w:t>
      </w:r>
      <w:proofErr w:type="spellStart"/>
      <w:r>
        <w:rPr>
          <w:rFonts w:ascii="Times New Roman" w:eastAsia="Times New Roman" w:hAnsi="Times New Roman" w:cs="Times New Roman"/>
          <w:color w:val="00000A"/>
          <w:sz w:val="24"/>
          <w:szCs w:val="24"/>
        </w:rPr>
        <w:t>Sidana</w:t>
      </w:r>
      <w:proofErr w:type="spellEnd"/>
      <w:r>
        <w:rPr>
          <w:rFonts w:ascii="Times New Roman" w:eastAsia="Times New Roman" w:hAnsi="Times New Roman" w:cs="Times New Roman"/>
          <w:color w:val="00000A"/>
          <w:sz w:val="24"/>
          <w:szCs w:val="24"/>
        </w:rPr>
        <w:t>, S. Jadhav (2012) Community mental health in India. Jaypee Brothers Medical Publishers, New Delhi. </w:t>
      </w:r>
    </w:p>
    <w:p w14:paraId="6E2B4F42" w14:textId="77777777" w:rsidR="00C45250" w:rsidRDefault="00C45250" w:rsidP="00C45250">
      <w:pPr>
        <w:numPr>
          <w:ilvl w:val="0"/>
          <w:numId w:val="3"/>
        </w:numPr>
        <w:spacing w:after="0" w:line="240" w:lineRule="auto"/>
        <w:jc w:val="both"/>
        <w:rPr>
          <w:rFonts w:ascii="Times New Roman" w:eastAsia="Verdana" w:hAnsi="Times New Roman" w:cs="Times New Roman"/>
          <w:color w:val="000000"/>
          <w:sz w:val="24"/>
          <w:szCs w:val="24"/>
        </w:rPr>
      </w:pPr>
      <w:r>
        <w:rPr>
          <w:rFonts w:ascii="Times New Roman" w:eastAsia="Times New Roman" w:hAnsi="Times New Roman" w:cs="Times New Roman"/>
          <w:color w:val="00000A"/>
          <w:sz w:val="24"/>
          <w:szCs w:val="24"/>
        </w:rPr>
        <w:t xml:space="preserve">American Psychiatric Association. (2013). </w:t>
      </w:r>
      <w:r>
        <w:rPr>
          <w:rFonts w:ascii="Times New Roman" w:eastAsia="Times New Roman" w:hAnsi="Times New Roman" w:cs="Times New Roman"/>
          <w:i/>
          <w:color w:val="00000A"/>
          <w:sz w:val="24"/>
          <w:szCs w:val="24"/>
        </w:rPr>
        <w:t>Diagnostic and statistical manual of mental disorders (DSM-V)</w:t>
      </w:r>
      <w:r>
        <w:rPr>
          <w:rFonts w:ascii="Times New Roman" w:eastAsia="Times New Roman" w:hAnsi="Times New Roman" w:cs="Times New Roman"/>
          <w:color w:val="00000A"/>
          <w:sz w:val="24"/>
          <w:szCs w:val="24"/>
        </w:rPr>
        <w:t xml:space="preserve"> (5 ed.). Washington, DC: American Psychiatric Association.   </w:t>
      </w:r>
    </w:p>
    <w:p w14:paraId="0E8C8234" w14:textId="77777777" w:rsidR="00C45250" w:rsidRDefault="00C45250" w:rsidP="00C4525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 xml:space="preserve">First, M. B., </w:t>
      </w:r>
      <w:proofErr w:type="spellStart"/>
      <w:r>
        <w:rPr>
          <w:rFonts w:ascii="Times New Roman" w:eastAsia="Times New Roman" w:hAnsi="Times New Roman" w:cs="Times New Roman"/>
          <w:color w:val="00000A"/>
          <w:sz w:val="24"/>
          <w:szCs w:val="24"/>
        </w:rPr>
        <w:t>Skodol</w:t>
      </w:r>
      <w:proofErr w:type="spellEnd"/>
      <w:r>
        <w:rPr>
          <w:rFonts w:ascii="Times New Roman" w:eastAsia="Times New Roman" w:hAnsi="Times New Roman" w:cs="Times New Roman"/>
          <w:color w:val="00000A"/>
          <w:sz w:val="24"/>
          <w:szCs w:val="24"/>
        </w:rPr>
        <w:t xml:space="preserve">, A. E., Spitzer, R. L., &amp; Williams, J. B. W. (2017). </w:t>
      </w:r>
      <w:r>
        <w:rPr>
          <w:rFonts w:ascii="Times New Roman" w:eastAsia="Times New Roman" w:hAnsi="Times New Roman" w:cs="Times New Roman"/>
          <w:i/>
          <w:color w:val="00000A"/>
          <w:sz w:val="24"/>
          <w:szCs w:val="24"/>
        </w:rPr>
        <w:t>Learning Dsm-5 by case example</w:t>
      </w:r>
      <w:r>
        <w:rPr>
          <w:rFonts w:ascii="Times New Roman" w:eastAsia="Times New Roman" w:hAnsi="Times New Roman" w:cs="Times New Roman"/>
          <w:color w:val="00000A"/>
          <w:sz w:val="24"/>
          <w:szCs w:val="24"/>
        </w:rPr>
        <w:t>. Arlington, VA: American Psychiatric Association Publishing.  </w:t>
      </w:r>
    </w:p>
    <w:p w14:paraId="3F6BB5AB" w14:textId="77777777" w:rsidR="00C45250" w:rsidRDefault="00C45250" w:rsidP="00C45250">
      <w:pPr>
        <w:numPr>
          <w:ilvl w:val="0"/>
          <w:numId w:val="3"/>
        </w:numPr>
        <w:spacing w:after="0" w:line="240" w:lineRule="auto"/>
        <w:jc w:val="both"/>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Jayasankar</w:t>
      </w:r>
      <w:proofErr w:type="spellEnd"/>
      <w:r>
        <w:rPr>
          <w:rFonts w:ascii="Times New Roman" w:eastAsia="Times New Roman" w:hAnsi="Times New Roman" w:cs="Times New Roman"/>
          <w:color w:val="00000A"/>
          <w:sz w:val="24"/>
          <w:szCs w:val="24"/>
        </w:rPr>
        <w:t xml:space="preserve">, P., </w:t>
      </w:r>
      <w:proofErr w:type="spellStart"/>
      <w:r>
        <w:rPr>
          <w:rFonts w:ascii="Times New Roman" w:eastAsia="Times New Roman" w:hAnsi="Times New Roman" w:cs="Times New Roman"/>
          <w:color w:val="00000A"/>
          <w:sz w:val="24"/>
          <w:szCs w:val="24"/>
        </w:rPr>
        <w:t>Manjunatha</w:t>
      </w:r>
      <w:proofErr w:type="spellEnd"/>
      <w:r>
        <w:rPr>
          <w:rFonts w:ascii="Times New Roman" w:eastAsia="Times New Roman" w:hAnsi="Times New Roman" w:cs="Times New Roman"/>
          <w:color w:val="00000A"/>
          <w:sz w:val="24"/>
          <w:szCs w:val="24"/>
        </w:rPr>
        <w:t xml:space="preserve">, N., Rao, G. N., Gururaj, G., Varghese, M., </w:t>
      </w:r>
      <w:proofErr w:type="spellStart"/>
      <w:r>
        <w:rPr>
          <w:rFonts w:ascii="Times New Roman" w:eastAsia="Times New Roman" w:hAnsi="Times New Roman" w:cs="Times New Roman"/>
          <w:color w:val="00000A"/>
          <w:sz w:val="24"/>
          <w:szCs w:val="24"/>
        </w:rPr>
        <w:t>Benegal</w:t>
      </w:r>
      <w:proofErr w:type="spellEnd"/>
      <w:r>
        <w:rPr>
          <w:rFonts w:ascii="Times New Roman" w:eastAsia="Times New Roman" w:hAnsi="Times New Roman" w:cs="Times New Roman"/>
          <w:color w:val="00000A"/>
          <w:sz w:val="24"/>
          <w:szCs w:val="24"/>
        </w:rPr>
        <w:t>, V., &amp; Group, N. I. N. C. (2022). Epidemiology of common mental disorders: Results from “National Mental Health Survey” of India, 2016. Indian Journal of Psychiatry, 64(1), 13.</w:t>
      </w:r>
    </w:p>
    <w:p w14:paraId="2225447A" w14:textId="77777777" w:rsidR="00C45250" w:rsidRDefault="00C45250" w:rsidP="00C4525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 xml:space="preserve">Sommers-Flanagan, J., &amp; Sommers-Flanagan, R. (2017). </w:t>
      </w:r>
      <w:r>
        <w:rPr>
          <w:rFonts w:ascii="Times New Roman" w:eastAsia="Times New Roman" w:hAnsi="Times New Roman" w:cs="Times New Roman"/>
          <w:i/>
          <w:color w:val="00000A"/>
          <w:sz w:val="24"/>
          <w:szCs w:val="24"/>
        </w:rPr>
        <w:t>Clinical interviewing</w:t>
      </w:r>
      <w:r>
        <w:rPr>
          <w:rFonts w:ascii="Times New Roman" w:eastAsia="Times New Roman" w:hAnsi="Times New Roman" w:cs="Times New Roman"/>
          <w:color w:val="00000A"/>
          <w:sz w:val="24"/>
          <w:szCs w:val="24"/>
        </w:rPr>
        <w:t>. Hoboken, NJ: Wiley.   </w:t>
      </w:r>
    </w:p>
    <w:p w14:paraId="0AC0D09E" w14:textId="77777777" w:rsidR="00C45250" w:rsidRDefault="00C45250" w:rsidP="00C4525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CFCFC"/>
          <w:lang w:val="fr-FR"/>
        </w:rPr>
        <w:lastRenderedPageBreak/>
        <w:t>Jaspers, K. (1923/1928). </w:t>
      </w:r>
      <w:r>
        <w:rPr>
          <w:rFonts w:ascii="Times New Roman" w:eastAsia="Times New Roman" w:hAnsi="Times New Roman" w:cs="Times New Roman"/>
          <w:i/>
          <w:color w:val="000000"/>
          <w:sz w:val="24"/>
          <w:szCs w:val="24"/>
          <w:shd w:val="clear" w:color="auto" w:fill="FCFCFC"/>
          <w:lang w:val="fr-FR"/>
        </w:rPr>
        <w:t>Allgemeine Psychopathologie</w:t>
      </w:r>
      <w:r>
        <w:rPr>
          <w:rFonts w:ascii="Times New Roman" w:eastAsia="Times New Roman" w:hAnsi="Times New Roman" w:cs="Times New Roman"/>
          <w:color w:val="000000"/>
          <w:sz w:val="24"/>
          <w:szCs w:val="24"/>
          <w:shd w:val="clear" w:color="auto" w:fill="FCFCFC"/>
          <w:lang w:val="fr-FR"/>
        </w:rPr>
        <w:t xml:space="preserve"> (3rd </w:t>
      </w:r>
      <w:proofErr w:type="spellStart"/>
      <w:r>
        <w:rPr>
          <w:rFonts w:ascii="Times New Roman" w:eastAsia="Times New Roman" w:hAnsi="Times New Roman" w:cs="Times New Roman"/>
          <w:color w:val="000000"/>
          <w:sz w:val="24"/>
          <w:szCs w:val="24"/>
          <w:shd w:val="clear" w:color="auto" w:fill="FCFCFC"/>
          <w:lang w:val="fr-FR"/>
        </w:rPr>
        <w:t>ed</w:t>
      </w:r>
      <w:proofErr w:type="spellEnd"/>
      <w:r>
        <w:rPr>
          <w:rFonts w:ascii="Times New Roman" w:eastAsia="Times New Roman" w:hAnsi="Times New Roman" w:cs="Times New Roman"/>
          <w:color w:val="000000"/>
          <w:sz w:val="24"/>
          <w:szCs w:val="24"/>
          <w:shd w:val="clear" w:color="auto" w:fill="FCFCFC"/>
          <w:lang w:val="fr-FR"/>
        </w:rPr>
        <w:t xml:space="preserve">.). </w:t>
      </w:r>
      <w:proofErr w:type="gramStart"/>
      <w:r>
        <w:rPr>
          <w:rFonts w:ascii="Times New Roman" w:eastAsia="Times New Roman" w:hAnsi="Times New Roman" w:cs="Times New Roman"/>
          <w:color w:val="000000"/>
          <w:sz w:val="24"/>
          <w:szCs w:val="24"/>
          <w:shd w:val="clear" w:color="auto" w:fill="FCFCFC"/>
          <w:lang w:val="fr-FR"/>
        </w:rPr>
        <w:t>Berlin:</w:t>
      </w:r>
      <w:proofErr w:type="gramEnd"/>
      <w:r>
        <w:rPr>
          <w:rFonts w:ascii="Times New Roman" w:eastAsia="Times New Roman" w:hAnsi="Times New Roman" w:cs="Times New Roman"/>
          <w:color w:val="000000"/>
          <w:sz w:val="24"/>
          <w:szCs w:val="24"/>
          <w:shd w:val="clear" w:color="auto" w:fill="FCFCFC"/>
          <w:lang w:val="fr-FR"/>
        </w:rPr>
        <w:t xml:space="preserve"> Springer. French </w:t>
      </w:r>
      <w:proofErr w:type="spellStart"/>
      <w:proofErr w:type="gramStart"/>
      <w:r>
        <w:rPr>
          <w:rFonts w:ascii="Times New Roman" w:eastAsia="Times New Roman" w:hAnsi="Times New Roman" w:cs="Times New Roman"/>
          <w:color w:val="000000"/>
          <w:sz w:val="24"/>
          <w:szCs w:val="24"/>
          <w:shd w:val="clear" w:color="auto" w:fill="FCFCFC"/>
          <w:lang w:val="fr-FR"/>
        </w:rPr>
        <w:t>edition</w:t>
      </w:r>
      <w:proofErr w:type="spellEnd"/>
      <w:r>
        <w:rPr>
          <w:rFonts w:ascii="Times New Roman" w:eastAsia="Times New Roman" w:hAnsi="Times New Roman" w:cs="Times New Roman"/>
          <w:color w:val="000000"/>
          <w:sz w:val="24"/>
          <w:szCs w:val="24"/>
          <w:shd w:val="clear" w:color="auto" w:fill="FCFCFC"/>
          <w:lang w:val="fr-FR"/>
        </w:rPr>
        <w:t>:</w:t>
      </w:r>
      <w:proofErr w:type="gramEnd"/>
      <w:r>
        <w:rPr>
          <w:rFonts w:ascii="Times New Roman" w:eastAsia="Times New Roman" w:hAnsi="Times New Roman" w:cs="Times New Roman"/>
          <w:color w:val="000000"/>
          <w:sz w:val="24"/>
          <w:szCs w:val="24"/>
          <w:shd w:val="clear" w:color="auto" w:fill="FCFCFC"/>
          <w:lang w:val="fr-FR"/>
        </w:rPr>
        <w:t xml:space="preserve"> Jaspers, K. (1928). </w:t>
      </w:r>
      <w:r>
        <w:rPr>
          <w:rFonts w:ascii="Times New Roman" w:eastAsia="Times New Roman" w:hAnsi="Times New Roman" w:cs="Times New Roman"/>
          <w:i/>
          <w:color w:val="000000"/>
          <w:sz w:val="24"/>
          <w:szCs w:val="24"/>
          <w:shd w:val="clear" w:color="auto" w:fill="FCFCFC"/>
          <w:lang w:val="fr-FR"/>
        </w:rPr>
        <w:t>Psychopathologie générale</w:t>
      </w:r>
      <w:r>
        <w:rPr>
          <w:rFonts w:ascii="Times New Roman" w:eastAsia="Times New Roman" w:hAnsi="Times New Roman" w:cs="Times New Roman"/>
          <w:color w:val="000000"/>
          <w:sz w:val="24"/>
          <w:szCs w:val="24"/>
          <w:shd w:val="clear" w:color="auto" w:fill="FCFCFC"/>
          <w:lang w:val="fr-FR"/>
        </w:rPr>
        <w:t> (</w:t>
      </w:r>
      <w:proofErr w:type="gramStart"/>
      <w:r>
        <w:rPr>
          <w:rFonts w:ascii="Times New Roman" w:eastAsia="Times New Roman" w:hAnsi="Times New Roman" w:cs="Times New Roman"/>
          <w:color w:val="000000"/>
          <w:sz w:val="24"/>
          <w:szCs w:val="24"/>
          <w:shd w:val="clear" w:color="auto" w:fill="FCFCFC"/>
          <w:lang w:val="fr-FR"/>
        </w:rPr>
        <w:t>trans:</w:t>
      </w:r>
      <w:proofErr w:type="gramEnd"/>
      <w:r>
        <w:rPr>
          <w:rFonts w:ascii="Times New Roman" w:eastAsia="Times New Roman" w:hAnsi="Times New Roman" w:cs="Times New Roman"/>
          <w:color w:val="000000"/>
          <w:sz w:val="24"/>
          <w:szCs w:val="24"/>
          <w:shd w:val="clear" w:color="auto" w:fill="FCFCFC"/>
          <w:lang w:val="fr-FR"/>
        </w:rPr>
        <w:t xml:space="preserve"> A. Kastler, &amp; J. </w:t>
      </w:r>
      <w:proofErr w:type="spellStart"/>
      <w:r>
        <w:rPr>
          <w:rFonts w:ascii="Times New Roman" w:eastAsia="Times New Roman" w:hAnsi="Times New Roman" w:cs="Times New Roman"/>
          <w:color w:val="000000"/>
          <w:sz w:val="24"/>
          <w:szCs w:val="24"/>
          <w:shd w:val="clear" w:color="auto" w:fill="FCFCFC"/>
          <w:lang w:val="fr-FR"/>
        </w:rPr>
        <w:t>Mendousse</w:t>
      </w:r>
      <w:proofErr w:type="spellEnd"/>
      <w:r>
        <w:rPr>
          <w:rFonts w:ascii="Times New Roman" w:eastAsia="Times New Roman" w:hAnsi="Times New Roman" w:cs="Times New Roman"/>
          <w:color w:val="000000"/>
          <w:sz w:val="24"/>
          <w:szCs w:val="24"/>
          <w:shd w:val="clear" w:color="auto" w:fill="FCFCFC"/>
          <w:lang w:val="fr-FR"/>
        </w:rPr>
        <w:t xml:space="preserve">). </w:t>
      </w:r>
      <w:r>
        <w:rPr>
          <w:rFonts w:ascii="Times New Roman" w:eastAsia="Times New Roman" w:hAnsi="Times New Roman" w:cs="Times New Roman"/>
          <w:color w:val="000000"/>
          <w:sz w:val="24"/>
          <w:szCs w:val="24"/>
          <w:shd w:val="clear" w:color="auto" w:fill="FCFCFC"/>
        </w:rPr>
        <w:t>Paris: Alcan.</w:t>
      </w:r>
      <w:r>
        <w:rPr>
          <w:rFonts w:ascii="Times New Roman" w:eastAsia="Times New Roman" w:hAnsi="Times New Roman" w:cs="Times New Roman"/>
          <w:color w:val="000000"/>
          <w:sz w:val="24"/>
          <w:szCs w:val="24"/>
        </w:rPr>
        <w:t> </w:t>
      </w:r>
    </w:p>
    <w:p w14:paraId="220FFE23" w14:textId="77777777" w:rsidR="00C45250" w:rsidRDefault="00C45250" w:rsidP="00C45250">
      <w:pPr>
        <w:spacing w:after="0" w:line="240" w:lineRule="auto"/>
        <w:jc w:val="both"/>
        <w:rPr>
          <w:rFonts w:ascii="Times New Roman" w:eastAsia="Times New Roman" w:hAnsi="Times New Roman" w:cs="Times New Roman"/>
          <w:color w:val="000000"/>
          <w:sz w:val="24"/>
          <w:szCs w:val="24"/>
        </w:rPr>
      </w:pPr>
    </w:p>
    <w:p w14:paraId="5A955C28" w14:textId="77777777" w:rsidR="00C45250" w:rsidRDefault="00C45250" w:rsidP="00C45250">
      <w:pPr>
        <w:spacing w:after="0" w:line="240" w:lineRule="auto"/>
        <w:jc w:val="both"/>
        <w:rPr>
          <w:rFonts w:ascii="Times New Roman" w:eastAsia="Times New Roman" w:hAnsi="Times New Roman" w:cs="Times New Roman"/>
          <w:color w:val="000000"/>
          <w:sz w:val="24"/>
          <w:szCs w:val="24"/>
        </w:rPr>
      </w:pPr>
    </w:p>
    <w:p w14:paraId="2EFD4366" w14:textId="77777777" w:rsidR="00C45250" w:rsidRDefault="00C45250" w:rsidP="00C45250">
      <w:pPr>
        <w:spacing w:after="0" w:line="240" w:lineRule="auto"/>
        <w:jc w:val="both"/>
        <w:rPr>
          <w:rFonts w:ascii="Times New Roman" w:eastAsia="Times New Roman" w:hAnsi="Times New Roman" w:cs="Times New Roman"/>
          <w:color w:val="000000"/>
          <w:sz w:val="24"/>
          <w:szCs w:val="24"/>
        </w:rPr>
      </w:pPr>
    </w:p>
    <w:p w14:paraId="450F63DD" w14:textId="77777777" w:rsidR="00C45250" w:rsidRDefault="00C45250" w:rsidP="00C45250">
      <w:pPr>
        <w:numPr>
          <w:ilvl w:val="0"/>
          <w:numId w:val="3"/>
        </w:num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Oyebode</w:t>
      </w:r>
      <w:proofErr w:type="spellEnd"/>
      <w:r>
        <w:rPr>
          <w:rFonts w:ascii="Times New Roman" w:eastAsia="Times New Roman" w:hAnsi="Times New Roman" w:cs="Times New Roman"/>
          <w:color w:val="000000"/>
          <w:sz w:val="24"/>
          <w:szCs w:val="24"/>
        </w:rPr>
        <w:t>, F. (2018). </w:t>
      </w:r>
      <w:r>
        <w:rPr>
          <w:rFonts w:ascii="Times New Roman" w:eastAsia="Times New Roman" w:hAnsi="Times New Roman" w:cs="Times New Roman"/>
          <w:i/>
          <w:color w:val="000000"/>
          <w:sz w:val="24"/>
          <w:szCs w:val="24"/>
        </w:rPr>
        <w:t>Sims Symptoms in the Mind: textbook of descriptive psychopathology</w:t>
      </w:r>
      <w:r>
        <w:rPr>
          <w:rFonts w:ascii="Times New Roman" w:eastAsia="Times New Roman" w:hAnsi="Times New Roman" w:cs="Times New Roman"/>
          <w:color w:val="333333"/>
          <w:sz w:val="24"/>
          <w:szCs w:val="24"/>
        </w:rPr>
        <w:t>. Edinburgh: ELSEVIER. </w:t>
      </w:r>
    </w:p>
    <w:p w14:paraId="7A76FDE2" w14:textId="77777777" w:rsidR="00C45250" w:rsidRDefault="00C45250" w:rsidP="00C4525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rPr>
        <w:t>Fish, F. J., &amp; Hamilton, M. (1974). </w:t>
      </w:r>
      <w:proofErr w:type="spellStart"/>
      <w:r>
        <w:rPr>
          <w:rFonts w:ascii="Times New Roman" w:eastAsia="Times New Roman" w:hAnsi="Times New Roman" w:cs="Times New Roman"/>
          <w:i/>
          <w:color w:val="333333"/>
          <w:sz w:val="24"/>
          <w:szCs w:val="24"/>
        </w:rPr>
        <w:t>Fishs</w:t>
      </w:r>
      <w:proofErr w:type="spellEnd"/>
      <w:r>
        <w:rPr>
          <w:rFonts w:ascii="Times New Roman" w:eastAsia="Times New Roman" w:hAnsi="Times New Roman" w:cs="Times New Roman"/>
          <w:i/>
          <w:color w:val="333333"/>
          <w:sz w:val="24"/>
          <w:szCs w:val="24"/>
        </w:rPr>
        <w:t xml:space="preserve"> clinical psychopathology</w:t>
      </w:r>
      <w:r>
        <w:rPr>
          <w:rFonts w:ascii="Times New Roman" w:eastAsia="Times New Roman" w:hAnsi="Times New Roman" w:cs="Times New Roman"/>
          <w:color w:val="333333"/>
          <w:sz w:val="24"/>
          <w:szCs w:val="24"/>
        </w:rPr>
        <w:t>. Bristol: John Wright &amp; Sons Ltd. </w:t>
      </w:r>
    </w:p>
    <w:p w14:paraId="41F6B6D2" w14:textId="77777777" w:rsidR="00C45250" w:rsidRDefault="00C45250" w:rsidP="00C4525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 xml:space="preserve">Butcher, J. N., Hooley, J. M., Mineka, S., &amp; Dwivedi, C. B. (2017). </w:t>
      </w:r>
      <w:r>
        <w:rPr>
          <w:rFonts w:ascii="Times New Roman" w:eastAsia="Times New Roman" w:hAnsi="Times New Roman" w:cs="Times New Roman"/>
          <w:i/>
          <w:color w:val="00000A"/>
          <w:sz w:val="24"/>
          <w:szCs w:val="24"/>
        </w:rPr>
        <w:t>Abnormal psychology</w:t>
      </w:r>
      <w:r>
        <w:rPr>
          <w:rFonts w:ascii="Times New Roman" w:eastAsia="Times New Roman" w:hAnsi="Times New Roman" w:cs="Times New Roman"/>
          <w:color w:val="00000A"/>
          <w:sz w:val="24"/>
          <w:szCs w:val="24"/>
        </w:rPr>
        <w:t>  (16</w:t>
      </w:r>
      <w:r>
        <w:rPr>
          <w:rFonts w:ascii="Times New Roman" w:eastAsia="Times New Roman" w:hAnsi="Times New Roman" w:cs="Times New Roman"/>
          <w:color w:val="00000A"/>
          <w:sz w:val="24"/>
          <w:szCs w:val="24"/>
          <w:vertAlign w:val="superscript"/>
        </w:rPr>
        <w:t>th</w:t>
      </w:r>
      <w:r>
        <w:rPr>
          <w:rFonts w:ascii="Times New Roman" w:eastAsia="Times New Roman" w:hAnsi="Times New Roman" w:cs="Times New Roman"/>
          <w:color w:val="00000A"/>
          <w:sz w:val="24"/>
          <w:szCs w:val="24"/>
        </w:rPr>
        <w:t xml:space="preserve"> ed.) Noida: Pearson India. </w:t>
      </w:r>
    </w:p>
    <w:p w14:paraId="30D06989" w14:textId="77777777" w:rsidR="00C45250" w:rsidRDefault="00C45250" w:rsidP="00C45250">
      <w:pPr>
        <w:spacing w:after="0" w:line="240" w:lineRule="auto"/>
        <w:ind w:left="720"/>
        <w:jc w:val="both"/>
        <w:rPr>
          <w:rFonts w:ascii="Times New Roman" w:eastAsia="Times New Roman" w:hAnsi="Times New Roman" w:cs="Times New Roman"/>
          <w:color w:val="000000"/>
          <w:sz w:val="24"/>
          <w:szCs w:val="24"/>
        </w:rPr>
      </w:pPr>
    </w:p>
    <w:p w14:paraId="466D7F0A" w14:textId="77777777" w:rsidR="00C45250" w:rsidRDefault="00C45250" w:rsidP="00C4525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 xml:space="preserve">Durand, V. M., &amp; Barlow, D. H. (2019). </w:t>
      </w:r>
      <w:r>
        <w:rPr>
          <w:rFonts w:ascii="Times New Roman" w:eastAsia="Times New Roman" w:hAnsi="Times New Roman" w:cs="Times New Roman"/>
          <w:i/>
          <w:color w:val="00000A"/>
          <w:sz w:val="24"/>
          <w:szCs w:val="24"/>
        </w:rPr>
        <w:t>Essentials of abnormal psychology</w:t>
      </w:r>
      <w:r>
        <w:rPr>
          <w:rFonts w:ascii="Times New Roman" w:eastAsia="Times New Roman" w:hAnsi="Times New Roman" w:cs="Times New Roman"/>
          <w:color w:val="00000A"/>
          <w:sz w:val="24"/>
          <w:szCs w:val="24"/>
        </w:rPr>
        <w:t>. Australia: Cengage.  </w:t>
      </w:r>
    </w:p>
    <w:p w14:paraId="71AF8D67" w14:textId="77777777" w:rsidR="00C45250" w:rsidRDefault="00C45250" w:rsidP="00C45250">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ICD 11, WHO</w:t>
      </w:r>
    </w:p>
    <w:p w14:paraId="76D0A266" w14:textId="77777777" w:rsidR="00C45250" w:rsidRDefault="00C45250" w:rsidP="00C45250">
      <w:pPr>
        <w:numPr>
          <w:ilvl w:val="0"/>
          <w:numId w:val="3"/>
        </w:numPr>
        <w:spacing w:after="0" w:line="240" w:lineRule="auto"/>
        <w:jc w:val="both"/>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Avasthi</w:t>
      </w:r>
      <w:proofErr w:type="spellEnd"/>
      <w:r>
        <w:rPr>
          <w:rFonts w:ascii="Times New Roman" w:eastAsia="Times New Roman" w:hAnsi="Times New Roman" w:cs="Times New Roman"/>
          <w:color w:val="00000A"/>
          <w:sz w:val="24"/>
          <w:szCs w:val="24"/>
        </w:rPr>
        <w:t>, A., Kate, N., &amp; Grover, S. (2013). Indianization of psychiatry utilizing Indian mental concepts. Indian journal of psychiatry, 55(</w:t>
      </w:r>
      <w:proofErr w:type="spellStart"/>
      <w:r>
        <w:rPr>
          <w:rFonts w:ascii="Times New Roman" w:eastAsia="Times New Roman" w:hAnsi="Times New Roman" w:cs="Times New Roman"/>
          <w:color w:val="00000A"/>
          <w:sz w:val="24"/>
          <w:szCs w:val="24"/>
        </w:rPr>
        <w:t>Suppl</w:t>
      </w:r>
      <w:proofErr w:type="spellEnd"/>
      <w:r>
        <w:rPr>
          <w:rFonts w:ascii="Times New Roman" w:eastAsia="Times New Roman" w:hAnsi="Times New Roman" w:cs="Times New Roman"/>
          <w:color w:val="00000A"/>
          <w:sz w:val="24"/>
          <w:szCs w:val="24"/>
        </w:rPr>
        <w:t xml:space="preserve"> 2), S136.    </w:t>
      </w:r>
    </w:p>
    <w:p w14:paraId="3CF3182B" w14:textId="77777777" w:rsidR="00C45250" w:rsidRDefault="00C45250" w:rsidP="00C45250">
      <w:pPr>
        <w:numPr>
          <w:ilvl w:val="0"/>
          <w:numId w:val="3"/>
        </w:numPr>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Sims, A. (1988). Symptoms in the mind: An introduction to descriptive psychopathology. Bailliere Tindall Publishers.</w:t>
      </w:r>
    </w:p>
    <w:p w14:paraId="54F2FFDD" w14:textId="77777777" w:rsidR="00C45250" w:rsidRDefault="00C45250" w:rsidP="00C45250">
      <w:pPr>
        <w:rPr>
          <w:rFonts w:ascii="Times New Roman" w:hAnsi="Times New Roman" w:cs="Times New Roman"/>
          <w:sz w:val="24"/>
          <w:szCs w:val="24"/>
        </w:rPr>
      </w:pPr>
    </w:p>
    <w:p w14:paraId="094E9DC0" w14:textId="77777777" w:rsidR="00C45250" w:rsidRDefault="00C45250" w:rsidP="00C452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Evaluation Pattern</w:t>
      </w:r>
    </w:p>
    <w:p w14:paraId="280687C6" w14:textId="77777777" w:rsidR="00C45250" w:rsidRDefault="00C45250" w:rsidP="00C452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course follows a continuous evaluation system with 50% weightage on internal components and 50 % on the end term examination. The internal component consists of a series of assignments which will be spread throughout the course. </w:t>
      </w:r>
    </w:p>
    <w:p w14:paraId="1D93732D" w14:textId="77777777" w:rsidR="00C45250" w:rsidRDefault="00C45250" w:rsidP="00C45250">
      <w:pPr>
        <w:spacing w:after="0" w:line="240" w:lineRule="auto"/>
        <w:rPr>
          <w:rFonts w:ascii="Times New Roman" w:eastAsia="Times New Roman" w:hAnsi="Times New Roman" w:cs="Times New Roman"/>
          <w:sz w:val="24"/>
          <w:szCs w:val="24"/>
        </w:rPr>
      </w:pPr>
    </w:p>
    <w:p w14:paraId="3CB63A53" w14:textId="77777777" w:rsidR="00C45250" w:rsidRDefault="00C45250" w:rsidP="00C45250">
      <w:pPr>
        <w:spacing w:after="0" w:line="240" w:lineRule="auto"/>
        <w:rPr>
          <w:rFonts w:ascii="Times New Roman" w:eastAsia="Times New Roman" w:hAnsi="Times New Roman" w:cs="Times New Roman"/>
          <w:sz w:val="24"/>
          <w:szCs w:val="24"/>
        </w:rPr>
      </w:pPr>
    </w:p>
    <w:p w14:paraId="35E845BD" w14:textId="77777777" w:rsidR="00C45250" w:rsidRDefault="00C45250" w:rsidP="00C4525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Evaluation Matrix</w:t>
      </w:r>
    </w:p>
    <w:tbl>
      <w:tblPr>
        <w:tblStyle w:val="Style201"/>
        <w:tblW w:w="5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92"/>
      </w:tblGrid>
      <w:tr w:rsidR="00C45250" w14:paraId="52666B57" w14:textId="77777777" w:rsidTr="00587A5B">
        <w:trPr>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8375B" w14:textId="77777777" w:rsidR="00C45250" w:rsidRDefault="00C45250" w:rsidP="00587A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 Paper/Classroom case discussion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073C6" w14:textId="77777777" w:rsidR="00C45250" w:rsidRDefault="00C45250" w:rsidP="00587A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p>
        </w:tc>
      </w:tr>
      <w:tr w:rsidR="00C45250" w14:paraId="2225762E" w14:textId="77777777" w:rsidTr="00587A5B">
        <w:trPr>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30BE79" w14:textId="77777777" w:rsidR="00C45250" w:rsidRDefault="00C45250" w:rsidP="00587A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 assignments</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807F0" w14:textId="77777777" w:rsidR="00C45250" w:rsidRDefault="00C45250" w:rsidP="00587A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p>
        </w:tc>
      </w:tr>
      <w:tr w:rsidR="00C45250" w14:paraId="5D9BD680" w14:textId="77777777" w:rsidTr="00587A5B">
        <w:trPr>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37D15" w14:textId="77777777" w:rsidR="00C45250" w:rsidRDefault="00C45250" w:rsidP="00587A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Group assignments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25536" w14:textId="77777777" w:rsidR="00C45250" w:rsidRDefault="00C45250" w:rsidP="00587A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p>
        </w:tc>
      </w:tr>
      <w:tr w:rsidR="00C45250" w14:paraId="0B2BAAD7" w14:textId="77777777" w:rsidTr="00587A5B">
        <w:trPr>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0DD31" w14:textId="77777777" w:rsidR="00C45250" w:rsidRDefault="00C45250" w:rsidP="00587A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Mid-term Examination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281D5" w14:textId="77777777" w:rsidR="00C45250" w:rsidRDefault="00C45250" w:rsidP="00587A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w:t>
            </w:r>
          </w:p>
        </w:tc>
      </w:tr>
      <w:tr w:rsidR="00C45250" w14:paraId="50C001CB" w14:textId="77777777" w:rsidTr="00587A5B">
        <w:trPr>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5A14C" w14:textId="77777777" w:rsidR="00C45250" w:rsidRDefault="00C45250" w:rsidP="00587A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End Term Exam</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99402" w14:textId="77777777" w:rsidR="00C45250" w:rsidRDefault="00C45250" w:rsidP="00587A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50%</w:t>
            </w:r>
          </w:p>
        </w:tc>
      </w:tr>
      <w:tr w:rsidR="00C45250" w14:paraId="6760A12E" w14:textId="77777777" w:rsidTr="00587A5B">
        <w:trPr>
          <w:jc w:val="center"/>
        </w:trPr>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1A654" w14:textId="77777777" w:rsidR="00C45250" w:rsidRDefault="00C45250" w:rsidP="00587A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26DFB2" w14:textId="77777777" w:rsidR="00C45250" w:rsidRDefault="00C45250" w:rsidP="00587A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100%</w:t>
            </w:r>
          </w:p>
        </w:tc>
      </w:tr>
    </w:tbl>
    <w:p w14:paraId="011442AC" w14:textId="77777777" w:rsidR="00C45250" w:rsidRDefault="00C45250" w:rsidP="00C45250">
      <w:pPr>
        <w:spacing w:after="0" w:line="240" w:lineRule="auto"/>
        <w:jc w:val="center"/>
        <w:rPr>
          <w:rFonts w:ascii="Times New Roman" w:eastAsia="Times New Roman" w:hAnsi="Times New Roman" w:cs="Times New Roman"/>
          <w:sz w:val="24"/>
          <w:szCs w:val="24"/>
        </w:rPr>
      </w:pPr>
    </w:p>
    <w:p w14:paraId="014E759D" w14:textId="77777777" w:rsidR="00C45250" w:rsidRDefault="00C45250" w:rsidP="00C452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assignments involved </w:t>
      </w:r>
      <w:r>
        <w:rPr>
          <w:rFonts w:ascii="Times New Roman" w:eastAsia="Times New Roman" w:hAnsi="Times New Roman" w:cs="Times New Roman"/>
          <w:sz w:val="24"/>
          <w:szCs w:val="24"/>
        </w:rPr>
        <w:t>in the CIA</w:t>
      </w:r>
      <w:r>
        <w:rPr>
          <w:rFonts w:ascii="Times New Roman" w:eastAsia="Times New Roman" w:hAnsi="Times New Roman" w:cs="Times New Roman"/>
          <w:color w:val="000000"/>
          <w:sz w:val="24"/>
          <w:szCs w:val="24"/>
        </w:rPr>
        <w:t xml:space="preserve"> will be subject to plagiarism checks. A submission with unexplained similarities exceeding 20% for MSc courses will be reverted for resubmission. The final submission is subject to score penalization as defined by the course instructor at the start of the course, with a clear communication of the same to all the registered candidates.</w:t>
      </w:r>
    </w:p>
    <w:p w14:paraId="19B9D688" w14:textId="77777777" w:rsidR="00807A88" w:rsidRDefault="00807A88"/>
    <w:sectPr w:rsidR="00807A88" w:rsidSect="005726EA">
      <w:headerReference w:type="default" r:id="rId7"/>
      <w:pgSz w:w="11900" w:h="16840"/>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9E58C" w14:textId="77777777" w:rsidR="00C729E8" w:rsidRDefault="00C729E8" w:rsidP="00C45250">
      <w:pPr>
        <w:spacing w:after="0" w:line="240" w:lineRule="auto"/>
      </w:pPr>
      <w:r>
        <w:separator/>
      </w:r>
    </w:p>
  </w:endnote>
  <w:endnote w:type="continuationSeparator" w:id="0">
    <w:p w14:paraId="4E2E1B85" w14:textId="77777777" w:rsidR="00C729E8" w:rsidRDefault="00C729E8" w:rsidP="00C45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Kartika">
    <w:panose1 w:val="02020503030404060203"/>
    <w:charset w:val="00"/>
    <w:family w:val="roman"/>
    <w:pitch w:val="variable"/>
    <w:sig w:usb0="008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22EF7" w14:textId="77777777" w:rsidR="00C729E8" w:rsidRDefault="00C729E8" w:rsidP="00C45250">
      <w:pPr>
        <w:spacing w:after="0" w:line="240" w:lineRule="auto"/>
      </w:pPr>
      <w:r>
        <w:separator/>
      </w:r>
    </w:p>
  </w:footnote>
  <w:footnote w:type="continuationSeparator" w:id="0">
    <w:p w14:paraId="79D0603B" w14:textId="77777777" w:rsidR="00C729E8" w:rsidRDefault="00C729E8" w:rsidP="00C45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5795" w14:textId="4D6CF15D" w:rsidR="00C45250" w:rsidRPr="00C45250" w:rsidRDefault="00C45250" w:rsidP="00C45250">
    <w:pPr>
      <w:pStyle w:val="Header"/>
      <w:jc w:val="center"/>
      <w:rPr>
        <w:sz w:val="16"/>
        <w:szCs w:val="16"/>
      </w:rPr>
    </w:pPr>
    <w:r>
      <w:rPr>
        <w:noProof/>
      </w:rPr>
      <w:drawing>
        <wp:inline distT="0" distB="0" distL="0" distR="0" wp14:anchorId="5FF4E014" wp14:editId="7A3990FB">
          <wp:extent cx="2621915" cy="775335"/>
          <wp:effectExtent l="0" t="0" r="0" b="0"/>
          <wp:docPr id="200814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915" cy="775335"/>
                  </a:xfrm>
                  <a:prstGeom prst="rect">
                    <a:avLst/>
                  </a:prstGeom>
                  <a:noFill/>
                  <a:ln>
                    <a:noFill/>
                  </a:ln>
                </pic:spPr>
              </pic:pic>
            </a:graphicData>
          </a:graphic>
        </wp:inline>
      </w:drawing>
    </w:r>
  </w:p>
  <w:p w14:paraId="6F097580" w14:textId="77777777" w:rsidR="00C45250" w:rsidRDefault="00C45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1A53"/>
    <w:multiLevelType w:val="multilevel"/>
    <w:tmpl w:val="0D651A5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9407C9"/>
    <w:multiLevelType w:val="multilevel"/>
    <w:tmpl w:val="209407C9"/>
    <w:lvl w:ilvl="0">
      <w:start w:val="1"/>
      <w:numFmt w:val="bullet"/>
      <w:lvlText w:val="●"/>
      <w:lvlJc w:val="left"/>
      <w:pPr>
        <w:ind w:left="720" w:hanging="360"/>
      </w:pPr>
      <w:rPr>
        <w:rFonts w:ascii="Noto Sans Symbols" w:eastAsia="Noto Sans Symbols" w:hAnsi="Noto Sans Symbols" w:cs="Noto Sans Symbols"/>
      </w:r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2" w15:restartNumberingAfterBreak="0">
    <w:nsid w:val="2AB21E51"/>
    <w:multiLevelType w:val="multilevel"/>
    <w:tmpl w:val="2AB21E51"/>
    <w:lvl w:ilvl="0">
      <w:start w:val="1"/>
      <w:numFmt w:val="bullet"/>
      <w:lvlText w:val="●"/>
      <w:lvlJc w:val="left"/>
      <w:pPr>
        <w:ind w:left="720" w:hanging="360"/>
      </w:pPr>
      <w:rPr>
        <w:rFonts w:ascii="Noto Sans Symbols" w:eastAsia="Noto Sans Symbols" w:hAnsi="Noto Sans Symbols" w:cs="Noto Sans Symbols"/>
      </w:r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num w:numId="1" w16cid:durableId="289212930">
    <w:abstractNumId w:val="0"/>
  </w:num>
  <w:num w:numId="2" w16cid:durableId="958024407">
    <w:abstractNumId w:val="2"/>
  </w:num>
  <w:num w:numId="3" w16cid:durableId="1067649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50"/>
    <w:rsid w:val="00380AB1"/>
    <w:rsid w:val="005726EA"/>
    <w:rsid w:val="00807A88"/>
    <w:rsid w:val="00C45250"/>
    <w:rsid w:val="00C729E8"/>
    <w:rsid w:val="00F56360"/>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ecimalSymbol w:val="."/>
  <w:listSeparator w:val=","/>
  <w14:docId w14:val="6FEC6FF1"/>
  <w15:chartTrackingRefBased/>
  <w15:docId w15:val="{56CB60AC-2946-FC49-BCF4-67DFEB12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ml-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250"/>
    <w:pPr>
      <w:spacing w:after="200" w:line="288" w:lineRule="auto"/>
    </w:pPr>
    <w:rPr>
      <w:rFonts w:ascii="Calibri" w:eastAsia="Calibri" w:hAnsi="Calibri" w:cs="Calibri"/>
      <w:kern w:val="0"/>
      <w:sz w:val="21"/>
      <w:szCs w:val="21"/>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qFormat/>
    <w:rsid w:val="00C45250"/>
    <w:pPr>
      <w:spacing w:after="0" w:line="240" w:lineRule="auto"/>
    </w:pPr>
    <w:rPr>
      <w:rFonts w:ascii="Courier New" w:eastAsia="Times New Roman" w:hAnsi="Courier New" w:cs="Times New Roman"/>
      <w:sz w:val="20"/>
      <w:szCs w:val="20"/>
      <w:u w:color="FFFFFF"/>
      <w:lang w:val="en-GB" w:eastAsia="en-US"/>
    </w:rPr>
  </w:style>
  <w:style w:type="character" w:customStyle="1" w:styleId="PlainTextChar">
    <w:name w:val="Plain Text Char"/>
    <w:basedOn w:val="DefaultParagraphFont"/>
    <w:link w:val="PlainText"/>
    <w:rsid w:val="00C45250"/>
    <w:rPr>
      <w:rFonts w:ascii="Courier New" w:eastAsia="Times New Roman" w:hAnsi="Courier New" w:cs="Times New Roman"/>
      <w:kern w:val="0"/>
      <w:sz w:val="20"/>
      <w:szCs w:val="20"/>
      <w:u w:color="FFFFFF"/>
      <w:lang w:val="en-GB" w:bidi="ar-SA"/>
      <w14:ligatures w14:val="none"/>
    </w:rPr>
  </w:style>
  <w:style w:type="table" w:styleId="TableGrid">
    <w:name w:val="Table Grid"/>
    <w:basedOn w:val="TableNormal"/>
    <w:uiPriority w:val="39"/>
    <w:qFormat/>
    <w:rsid w:val="00C45250"/>
    <w:rPr>
      <w:rFonts w:ascii="Times New Roman" w:eastAsia="SimSun" w:hAnsi="Times New Roman" w:cs="Times New Roman"/>
      <w:kern w:val="0"/>
      <w:sz w:val="20"/>
      <w:szCs w:val="20"/>
      <w:lang w:val="en-US" w:eastAsia="en-GB"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5250"/>
    <w:pPr>
      <w:ind w:left="720"/>
      <w:contextualSpacing/>
    </w:pPr>
  </w:style>
  <w:style w:type="table" w:customStyle="1" w:styleId="Style201">
    <w:name w:val="_Style 201"/>
    <w:basedOn w:val="TableNormal"/>
    <w:rsid w:val="00C45250"/>
    <w:rPr>
      <w:rFonts w:ascii="Times New Roman" w:eastAsia="Times New Roman" w:hAnsi="Times New Roman" w:cs="Times New Roman"/>
      <w:kern w:val="0"/>
      <w:sz w:val="20"/>
      <w:szCs w:val="20"/>
      <w:lang w:eastAsia="en-GB"/>
      <w14:ligatures w14:val="none"/>
    </w:rPr>
    <w:tblPr>
      <w:tblCellMar>
        <w:top w:w="15" w:type="dxa"/>
        <w:left w:w="15" w:type="dxa"/>
        <w:bottom w:w="15" w:type="dxa"/>
        <w:right w:w="15" w:type="dxa"/>
      </w:tblCellMar>
    </w:tblPr>
  </w:style>
  <w:style w:type="paragraph" w:styleId="Header">
    <w:name w:val="header"/>
    <w:basedOn w:val="Normal"/>
    <w:link w:val="HeaderChar"/>
    <w:uiPriority w:val="99"/>
    <w:unhideWhenUsed/>
    <w:rsid w:val="00C45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250"/>
    <w:rPr>
      <w:rFonts w:ascii="Calibri" w:eastAsia="Calibri" w:hAnsi="Calibri" w:cs="Calibri"/>
      <w:kern w:val="0"/>
      <w:sz w:val="21"/>
      <w:szCs w:val="21"/>
      <w:lang w:eastAsia="en-IN" w:bidi="ar-SA"/>
      <w14:ligatures w14:val="none"/>
    </w:rPr>
  </w:style>
  <w:style w:type="paragraph" w:styleId="Footer">
    <w:name w:val="footer"/>
    <w:basedOn w:val="Normal"/>
    <w:link w:val="FooterChar"/>
    <w:uiPriority w:val="99"/>
    <w:unhideWhenUsed/>
    <w:rsid w:val="00C45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250"/>
    <w:rPr>
      <w:rFonts w:ascii="Calibri" w:eastAsia="Calibri" w:hAnsi="Calibri" w:cs="Calibri"/>
      <w:kern w:val="0"/>
      <w:sz w:val="21"/>
      <w:szCs w:val="21"/>
      <w:lang w:eastAsia="en-I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1511</Words>
  <Characters>8615</Characters>
  <Application>Microsoft Office Word</Application>
  <DocSecurity>0</DocSecurity>
  <Lines>71</Lines>
  <Paragraphs>20</Paragraphs>
  <ScaleCrop>false</ScaleCrop>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Alex</dc:creator>
  <cp:keywords/>
  <dc:description/>
  <cp:lastModifiedBy>Johnson Alex</cp:lastModifiedBy>
  <cp:revision>1</cp:revision>
  <dcterms:created xsi:type="dcterms:W3CDTF">2023-09-17T10:14:00Z</dcterms:created>
  <dcterms:modified xsi:type="dcterms:W3CDTF">2023-09-17T10:18:00Z</dcterms:modified>
</cp:coreProperties>
</file>