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5B2" w:rsidRPr="00251F74" w:rsidRDefault="007F5F60">
      <w:pPr>
        <w:pStyle w:val="Normal1"/>
        <w:spacing w:after="0" w:line="240" w:lineRule="auto"/>
        <w:jc w:val="center"/>
        <w:rPr>
          <w:rFonts w:ascii="EB Garamond ExtraBold" w:eastAsia="EB Garamond ExtraBold" w:hAnsi="EB Garamond ExtraBold" w:cs="EB Garamond ExtraBold"/>
          <w:sz w:val="36"/>
          <w:szCs w:val="36"/>
        </w:rPr>
      </w:pPr>
      <w:r w:rsidRPr="00251F74">
        <w:rPr>
          <w:rFonts w:ascii="EB Garamond ExtraBold" w:eastAsia="EB Garamond ExtraBold" w:hAnsi="EB Garamond ExtraBold" w:cs="EB Garamond ExtraBold"/>
          <w:sz w:val="36"/>
          <w:szCs w:val="36"/>
        </w:rPr>
        <w:t xml:space="preserve">Course Title: </w:t>
      </w:r>
    </w:p>
    <w:p w:rsidR="000355B2" w:rsidRPr="00FD621B" w:rsidRDefault="0036365C">
      <w:pPr>
        <w:pStyle w:val="Normal1"/>
        <w:spacing w:line="276" w:lineRule="auto"/>
        <w:jc w:val="center"/>
        <w:rPr>
          <w:rFonts w:ascii="EB Garamond ExtraBold" w:eastAsia="EB Garamond ExtraBold" w:hAnsi="EB Garamond ExtraBold" w:cs="EB Garamond ExtraBold"/>
          <w:b/>
          <w:color w:val="222222"/>
          <w:sz w:val="36"/>
          <w:szCs w:val="36"/>
        </w:rPr>
      </w:pPr>
      <w:r w:rsidRPr="0036365C">
        <w:rPr>
          <w:rFonts w:ascii="EB Garamond ExtraBold" w:eastAsia="EB Garamond ExtraBold" w:hAnsi="EB Garamond ExtraBold" w:cs="EB Garamond ExtraBold"/>
          <w:b/>
          <w:color w:val="222222"/>
          <w:sz w:val="36"/>
          <w:szCs w:val="36"/>
        </w:rPr>
        <w:t>Economics for Policy</w:t>
      </w:r>
      <w:r w:rsidR="00890514">
        <w:rPr>
          <w:rFonts w:ascii="EB Garamond ExtraBold" w:eastAsia="EB Garamond ExtraBold" w:hAnsi="EB Garamond ExtraBold" w:cs="EB Garamond ExtraBold"/>
          <w:b/>
          <w:color w:val="222222"/>
          <w:sz w:val="36"/>
          <w:szCs w:val="36"/>
        </w:rPr>
        <w:t>m</w:t>
      </w:r>
      <w:r w:rsidRPr="0036365C">
        <w:rPr>
          <w:rFonts w:ascii="EB Garamond ExtraBold" w:eastAsia="EB Garamond ExtraBold" w:hAnsi="EB Garamond ExtraBold" w:cs="EB Garamond ExtraBold"/>
          <w:b/>
          <w:color w:val="222222"/>
          <w:sz w:val="36"/>
          <w:szCs w:val="36"/>
        </w:rPr>
        <w:t>aking</w:t>
      </w:r>
    </w:p>
    <w:p w:rsidR="000355B2" w:rsidRDefault="00D37805">
      <w:pPr>
        <w:pStyle w:val="Normal1"/>
        <w:spacing w:after="0" w:line="240" w:lineRule="auto"/>
        <w:jc w:val="center"/>
        <w:rPr>
          <w:rFonts w:ascii="EB Garamond" w:eastAsia="EB Garamond" w:hAnsi="EB Garamond" w:cs="EB Garamond"/>
          <w:b/>
          <w:color w:val="222222"/>
          <w:sz w:val="28"/>
          <w:szCs w:val="28"/>
        </w:rPr>
      </w:pPr>
      <w:r w:rsidRPr="00FA7C27">
        <w:rPr>
          <w:rFonts w:ascii="EB Garamond" w:eastAsia="EB Garamond" w:hAnsi="EB Garamond" w:cs="EB Garamond"/>
          <w:color w:val="222222"/>
          <w:sz w:val="28"/>
          <w:szCs w:val="28"/>
        </w:rPr>
        <w:t>Programme​ ​in​ ​which​ ​it​ ​is​ ​offered:​</w:t>
      </w:r>
      <w:r w:rsidR="0036365C" w:rsidRPr="00FA7C27">
        <w:rPr>
          <w:rFonts w:ascii="EB Garamond" w:eastAsia="EB Garamond" w:hAnsi="EB Garamond" w:cs="EB Garamond"/>
          <w:b/>
          <w:color w:val="222222"/>
          <w:sz w:val="28"/>
          <w:szCs w:val="28"/>
        </w:rPr>
        <w:t xml:space="preserve"> ​</w:t>
      </w:r>
    </w:p>
    <w:p w:rsidR="000355B2" w:rsidRDefault="007F5F60">
      <w:pPr>
        <w:pStyle w:val="Normal1"/>
        <w:spacing w:line="276" w:lineRule="auto"/>
        <w:jc w:val="center"/>
        <w:rPr>
          <w:rFonts w:ascii="EB Garamond" w:eastAsia="EB Garamond" w:hAnsi="EB Garamond" w:cs="EB Garamond"/>
          <w:b/>
          <w:color w:val="222222"/>
          <w:sz w:val="28"/>
          <w:szCs w:val="28"/>
        </w:rPr>
      </w:pPr>
      <w:r>
        <w:rPr>
          <w:rFonts w:ascii="EB Garamond" w:eastAsia="EB Garamond" w:hAnsi="EB Garamond" w:cs="EB Garamond"/>
          <w:b/>
          <w:color w:val="222222"/>
          <w:sz w:val="28"/>
          <w:szCs w:val="28"/>
        </w:rPr>
        <w:t xml:space="preserve">MA Public Policy and Governance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355B2">
        <w:tc>
          <w:tcPr>
            <w:tcW w:w="9016" w:type="dxa"/>
            <w:tcBorders>
              <w:top w:val="single" w:sz="4" w:space="0" w:color="000000"/>
              <w:left w:val="single" w:sz="4" w:space="0" w:color="000000"/>
              <w:bottom w:val="single" w:sz="4" w:space="0" w:color="000000"/>
              <w:right w:val="single" w:sz="4" w:space="0" w:color="000000"/>
            </w:tcBorders>
          </w:tcPr>
          <w:p w:rsidR="000355B2" w:rsidRDefault="007F5F60">
            <w:pPr>
              <w:pStyle w:val="Normal1"/>
              <w:spacing w:before="200"/>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Course​ ​Category:​ ​Post</w:t>
            </w:r>
            <w:r w:rsidR="00077A5E">
              <w:rPr>
                <w:rFonts w:ascii="EB Garamond" w:eastAsia="EB Garamond" w:hAnsi="EB Garamond" w:cs="EB Garamond"/>
                <w:b/>
                <w:color w:val="222222"/>
                <w:sz w:val="24"/>
                <w:szCs w:val="24"/>
              </w:rPr>
              <w:t>g</w:t>
            </w:r>
            <w:r>
              <w:rPr>
                <w:rFonts w:ascii="EB Garamond" w:eastAsia="EB Garamond" w:hAnsi="EB Garamond" w:cs="EB Garamond"/>
                <w:b/>
                <w:color w:val="222222"/>
                <w:sz w:val="24"/>
                <w:szCs w:val="24"/>
              </w:rPr>
              <w:t xml:space="preserve">raduate Programme               Schedule​ ​of​ ​Offering:​ ​Semester​ ​I </w:t>
            </w:r>
          </w:p>
          <w:p w:rsidR="000355B2" w:rsidRDefault="007F5F60">
            <w:pPr>
              <w:pStyle w:val="Normal1"/>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w:t>
            </w:r>
          </w:p>
          <w:p w:rsidR="000355B2" w:rsidRDefault="007F5F60">
            <w:pPr>
              <w:pStyle w:val="Normal1"/>
              <w:spacing w:line="276" w:lineRule="auto"/>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 Course Credits:​ ​[4] </w:t>
            </w:r>
          </w:p>
          <w:p w:rsidR="000355B2" w:rsidRDefault="007F5F60">
            <w:pPr>
              <w:pStyle w:val="Normal1"/>
              <w:spacing w:line="276" w:lineRule="auto"/>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xml:space="preserve">● </w:t>
            </w:r>
            <w:r w:rsidR="0029316C">
              <w:rPr>
                <w:rFonts w:ascii="Arial Unicode MS" w:eastAsia="Arial Unicode MS" w:hAnsi="Arial Unicode MS" w:cs="Arial Unicode MS"/>
                <w:b/>
                <w:color w:val="222222"/>
                <w:sz w:val="24"/>
                <w:szCs w:val="24"/>
              </w:rPr>
              <w:t>Lecture:​ ​[4</w:t>
            </w:r>
            <w:r>
              <w:rPr>
                <w:rFonts w:ascii="Arial Unicode MS" w:eastAsia="Arial Unicode MS" w:hAnsi="Arial Unicode MS" w:cs="Arial Unicode MS"/>
                <w:b/>
                <w:color w:val="222222"/>
                <w:sz w:val="24"/>
                <w:szCs w:val="24"/>
              </w:rPr>
              <w:t>​ ​</w:t>
            </w:r>
            <w:r w:rsidR="003A1FB3">
              <w:rPr>
                <w:rFonts w:ascii="Arial Unicode MS" w:eastAsia="Arial Unicode MS" w:hAnsi="Arial Unicode MS" w:cs="Arial Unicode MS"/>
                <w:b/>
                <w:color w:val="222222"/>
                <w:sz w:val="24"/>
                <w:szCs w:val="24"/>
              </w:rPr>
              <w:t>h</w:t>
            </w:r>
            <w:r>
              <w:rPr>
                <w:rFonts w:ascii="Arial Unicode MS" w:eastAsia="Arial Unicode MS" w:hAnsi="Arial Unicode MS" w:cs="Arial Unicode MS"/>
                <w:b/>
                <w:color w:val="222222"/>
                <w:sz w:val="24"/>
                <w:szCs w:val="24"/>
              </w:rPr>
              <w:t xml:space="preserve">ours​ ​per​ ​week] </w:t>
            </w:r>
          </w:p>
          <w:p w:rsidR="000355B2" w:rsidRDefault="007F5F60">
            <w:pPr>
              <w:pStyle w:val="Normal1"/>
              <w:spacing w:line="276" w:lineRule="auto"/>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Tutorial:​ ​[1​ ​</w:t>
            </w:r>
            <w:r w:rsidR="003A1FB3">
              <w:rPr>
                <w:rFonts w:ascii="Arial Unicode MS" w:eastAsia="Arial Unicode MS" w:hAnsi="Arial Unicode MS" w:cs="Arial Unicode MS"/>
                <w:b/>
                <w:color w:val="222222"/>
                <w:sz w:val="24"/>
                <w:szCs w:val="24"/>
              </w:rPr>
              <w:t>h</w:t>
            </w:r>
            <w:r>
              <w:rPr>
                <w:rFonts w:ascii="Arial Unicode MS" w:eastAsia="Arial Unicode MS" w:hAnsi="Arial Unicode MS" w:cs="Arial Unicode MS"/>
                <w:b/>
                <w:color w:val="222222"/>
                <w:sz w:val="24"/>
                <w:szCs w:val="24"/>
              </w:rPr>
              <w:t xml:space="preserve">our​ ​per​ ​week] </w:t>
            </w:r>
          </w:p>
          <w:p w:rsidR="000355B2" w:rsidRDefault="007F5F60">
            <w:pPr>
              <w:pStyle w:val="Normal1"/>
              <w:spacing w:line="276" w:lineRule="auto"/>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Practical:​ ​[</w:t>
            </w:r>
            <w:r w:rsidR="003A1FB3">
              <w:rPr>
                <w:rFonts w:ascii="Arial Unicode MS" w:eastAsia="Arial Unicode MS" w:hAnsi="Arial Unicode MS" w:cs="Arial Unicode MS"/>
                <w:b/>
                <w:color w:val="222222"/>
                <w:sz w:val="24"/>
                <w:szCs w:val="24"/>
              </w:rPr>
              <w:t>n</w:t>
            </w:r>
            <w:r>
              <w:rPr>
                <w:rFonts w:ascii="Arial Unicode MS" w:eastAsia="Arial Unicode MS" w:hAnsi="Arial Unicode MS" w:cs="Arial Unicode MS"/>
                <w:b/>
                <w:color w:val="222222"/>
                <w:sz w:val="24"/>
                <w:szCs w:val="24"/>
              </w:rPr>
              <w:t>one]</w:t>
            </w:r>
          </w:p>
          <w:p w:rsidR="000355B2" w:rsidRDefault="000355B2">
            <w:pPr>
              <w:pStyle w:val="Normal1"/>
              <w:jc w:val="both"/>
              <w:rPr>
                <w:rFonts w:ascii="EB Garamond" w:eastAsia="EB Garamond" w:hAnsi="EB Garamond" w:cs="EB Garamond"/>
                <w:b/>
                <w:color w:val="222222"/>
                <w:sz w:val="24"/>
                <w:szCs w:val="24"/>
              </w:rPr>
            </w:pPr>
          </w:p>
          <w:p w:rsidR="000355B2" w:rsidRDefault="007F5F60">
            <w:pPr>
              <w:pStyle w:val="Normal1"/>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 Contact​ ​</w:t>
            </w:r>
            <w:r w:rsidR="003A1FB3">
              <w:rPr>
                <w:rFonts w:ascii="EB Garamond" w:eastAsia="EB Garamond" w:hAnsi="EB Garamond" w:cs="EB Garamond"/>
                <w:b/>
                <w:color w:val="222222"/>
                <w:sz w:val="24"/>
                <w:szCs w:val="24"/>
              </w:rPr>
              <w:t>h</w:t>
            </w:r>
            <w:r w:rsidR="0029316C">
              <w:rPr>
                <w:rFonts w:ascii="EB Garamond" w:eastAsia="EB Garamond" w:hAnsi="EB Garamond" w:cs="EB Garamond"/>
                <w:b/>
                <w:color w:val="222222"/>
                <w:sz w:val="24"/>
                <w:szCs w:val="24"/>
              </w:rPr>
              <w:t>ours​ ​per​ ​week:​ ​[4</w:t>
            </w:r>
            <w:r>
              <w:rPr>
                <w:rFonts w:ascii="EB Garamond" w:eastAsia="EB Garamond" w:hAnsi="EB Garamond" w:cs="EB Garamond"/>
                <w:b/>
                <w:color w:val="222222"/>
                <w:sz w:val="24"/>
                <w:szCs w:val="24"/>
              </w:rPr>
              <w:t xml:space="preserve"> ​</w:t>
            </w:r>
            <w:r w:rsidR="003A1FB3">
              <w:rPr>
                <w:rFonts w:ascii="EB Garamond" w:eastAsia="EB Garamond" w:hAnsi="EB Garamond" w:cs="EB Garamond"/>
                <w:b/>
                <w:color w:val="222222"/>
                <w:sz w:val="24"/>
                <w:szCs w:val="24"/>
              </w:rPr>
              <w:t>h</w:t>
            </w:r>
            <w:r>
              <w:rPr>
                <w:rFonts w:ascii="EB Garamond" w:eastAsia="EB Garamond" w:hAnsi="EB Garamond" w:cs="EB Garamond"/>
                <w:b/>
                <w:color w:val="222222"/>
                <w:sz w:val="24"/>
                <w:szCs w:val="24"/>
              </w:rPr>
              <w:t xml:space="preserve">ours​ ​per​ ​week] </w:t>
            </w:r>
          </w:p>
          <w:p w:rsidR="000355B2" w:rsidRDefault="000355B2">
            <w:pPr>
              <w:pStyle w:val="Normal1"/>
              <w:jc w:val="both"/>
              <w:rPr>
                <w:rFonts w:ascii="EB Garamond" w:eastAsia="EB Garamond" w:hAnsi="EB Garamond" w:cs="EB Garamond"/>
                <w:b/>
                <w:color w:val="222222"/>
                <w:sz w:val="24"/>
                <w:szCs w:val="24"/>
              </w:rPr>
            </w:pPr>
          </w:p>
          <w:p w:rsidR="000355B2" w:rsidRDefault="007F5F60">
            <w:pPr>
              <w:pStyle w:val="Normal1"/>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 Course​ ​Instructor:​ ​</w:t>
            </w:r>
            <w:r w:rsidR="001D1E72">
              <w:rPr>
                <w:rFonts w:ascii="EB Garamond" w:eastAsia="EB Garamond" w:hAnsi="EB Garamond" w:cs="EB Garamond"/>
                <w:b/>
                <w:color w:val="222222"/>
                <w:sz w:val="24"/>
                <w:szCs w:val="24"/>
              </w:rPr>
              <w:t xml:space="preserve">                                                       Course Code: EGCS 702</w:t>
            </w:r>
          </w:p>
          <w:p w:rsidR="000355B2" w:rsidRDefault="000355B2">
            <w:pPr>
              <w:pStyle w:val="Normal1"/>
              <w:jc w:val="both"/>
              <w:rPr>
                <w:rFonts w:ascii="EB Garamond" w:eastAsia="EB Garamond" w:hAnsi="EB Garamond" w:cs="EB Garamond"/>
                <w:b/>
                <w:color w:val="222222"/>
                <w:sz w:val="20"/>
                <w:szCs w:val="20"/>
              </w:rPr>
            </w:pPr>
          </w:p>
        </w:tc>
      </w:tr>
    </w:tbl>
    <w:p w:rsidR="000355B2" w:rsidRDefault="000355B2">
      <w:pPr>
        <w:pStyle w:val="Normal1"/>
        <w:spacing w:line="240" w:lineRule="auto"/>
        <w:jc w:val="both"/>
        <w:rPr>
          <w:rFonts w:ascii="EB Garamond" w:eastAsia="EB Garamond" w:hAnsi="EB Garamond" w:cs="EB Garamond"/>
          <w:b/>
          <w:color w:val="222222"/>
          <w:sz w:val="28"/>
          <w:szCs w:val="28"/>
        </w:rPr>
      </w:pPr>
    </w:p>
    <w:p w:rsidR="000355B2" w:rsidRDefault="007F5F60">
      <w:pPr>
        <w:pStyle w:val="Normal1"/>
        <w:spacing w:line="240" w:lineRule="auto"/>
        <w:jc w:val="both"/>
        <w:rPr>
          <w:rFonts w:ascii="EB Garamond" w:eastAsia="EB Garamond" w:hAnsi="EB Garamond" w:cs="EB Garamond"/>
          <w:b/>
          <w:color w:val="222222"/>
          <w:sz w:val="28"/>
          <w:szCs w:val="28"/>
        </w:rPr>
      </w:pPr>
      <w:r>
        <w:rPr>
          <w:rFonts w:ascii="EB Garamond" w:eastAsia="EB Garamond" w:hAnsi="EB Garamond" w:cs="EB Garamond"/>
          <w:b/>
          <w:color w:val="222222"/>
          <w:sz w:val="28"/>
          <w:szCs w:val="28"/>
        </w:rPr>
        <w:t>1. Introduction</w:t>
      </w:r>
    </w:p>
    <w:p w:rsidR="000355B2" w:rsidRDefault="007F5F60">
      <w:pPr>
        <w:pStyle w:val="Normal1"/>
        <w:spacing w:line="276" w:lineRule="auto"/>
        <w:jc w:val="both"/>
        <w:rPr>
          <w:rFonts w:ascii="EB Garamond" w:eastAsia="EB Garamond" w:hAnsi="EB Garamond" w:cs="EB Garamond"/>
          <w:color w:val="222222"/>
          <w:sz w:val="24"/>
          <w:szCs w:val="24"/>
        </w:rPr>
      </w:pPr>
      <w:r w:rsidRPr="003007A9">
        <w:rPr>
          <w:rFonts w:ascii="EB Garamond" w:eastAsia="EB Garamond" w:hAnsi="EB Garamond" w:cs="EB Garamond"/>
          <w:color w:val="222222"/>
          <w:sz w:val="24"/>
          <w:szCs w:val="24"/>
        </w:rPr>
        <w:t xml:space="preserve">A </w:t>
      </w:r>
      <w:r w:rsidR="0036365C" w:rsidRPr="0036365C">
        <w:rPr>
          <w:rFonts w:ascii="EB Garamond" w:eastAsia="EB Garamond" w:hAnsi="EB Garamond" w:cs="EB Garamond"/>
          <w:color w:val="222222"/>
          <w:sz w:val="24"/>
          <w:szCs w:val="24"/>
        </w:rPr>
        <w:t>p</w:t>
      </w:r>
      <w:r w:rsidRPr="003007A9">
        <w:rPr>
          <w:rFonts w:ascii="EB Garamond" w:eastAsia="EB Garamond" w:hAnsi="EB Garamond" w:cs="EB Garamond"/>
          <w:color w:val="222222"/>
          <w:sz w:val="24"/>
          <w:szCs w:val="24"/>
        </w:rPr>
        <w:t>ublic</w:t>
      </w:r>
      <w:r>
        <w:rPr>
          <w:rFonts w:ascii="EB Garamond" w:eastAsia="EB Garamond" w:hAnsi="EB Garamond" w:cs="EB Garamond"/>
          <w:color w:val="222222"/>
          <w:sz w:val="24"/>
          <w:szCs w:val="24"/>
        </w:rPr>
        <w:t xml:space="preserve"> policy by enlarge is determined to cater to </w:t>
      </w:r>
      <w:r w:rsidR="00615660">
        <w:rPr>
          <w:rFonts w:ascii="EB Garamond" w:eastAsia="EB Garamond" w:hAnsi="EB Garamond" w:cs="EB Garamond"/>
          <w:color w:val="222222"/>
          <w:sz w:val="24"/>
          <w:szCs w:val="24"/>
        </w:rPr>
        <w:t xml:space="preserve">the </w:t>
      </w:r>
      <w:r>
        <w:rPr>
          <w:rFonts w:ascii="EB Garamond" w:eastAsia="EB Garamond" w:hAnsi="EB Garamond" w:cs="EB Garamond"/>
          <w:color w:val="222222"/>
          <w:sz w:val="24"/>
          <w:szCs w:val="24"/>
        </w:rPr>
        <w:t xml:space="preserve">economic interest of the public or </w:t>
      </w:r>
      <w:r w:rsidR="00EB100C">
        <w:rPr>
          <w:rFonts w:ascii="EB Garamond" w:eastAsia="EB Garamond" w:hAnsi="EB Garamond" w:cs="EB Garamond"/>
          <w:color w:val="222222"/>
          <w:sz w:val="24"/>
          <w:szCs w:val="24"/>
        </w:rPr>
        <w:t xml:space="preserve">the </w:t>
      </w:r>
      <w:r>
        <w:rPr>
          <w:rFonts w:ascii="EB Garamond" w:eastAsia="EB Garamond" w:hAnsi="EB Garamond" w:cs="EB Garamond"/>
          <w:color w:val="222222"/>
          <w:sz w:val="24"/>
          <w:szCs w:val="24"/>
        </w:rPr>
        <w:t xml:space="preserve">state. The objective of </w:t>
      </w:r>
      <w:r w:rsidR="00BB1779">
        <w:rPr>
          <w:rFonts w:ascii="EB Garamond" w:eastAsia="EB Garamond" w:hAnsi="EB Garamond" w:cs="EB Garamond"/>
          <w:color w:val="222222"/>
          <w:sz w:val="24"/>
          <w:szCs w:val="24"/>
        </w:rPr>
        <w:t xml:space="preserve">the </w:t>
      </w:r>
      <w:r>
        <w:rPr>
          <w:rFonts w:ascii="EB Garamond" w:eastAsia="EB Garamond" w:hAnsi="EB Garamond" w:cs="EB Garamond"/>
          <w:color w:val="222222"/>
          <w:sz w:val="24"/>
          <w:szCs w:val="24"/>
        </w:rPr>
        <w:t>paper ‘Economics for Policy</w:t>
      </w:r>
      <w:r w:rsidR="00137960">
        <w:rPr>
          <w:rFonts w:ascii="EB Garamond" w:eastAsia="EB Garamond" w:hAnsi="EB Garamond" w:cs="EB Garamond"/>
          <w:color w:val="222222"/>
          <w:sz w:val="24"/>
          <w:szCs w:val="24"/>
        </w:rPr>
        <w:t>m</w:t>
      </w:r>
      <w:r>
        <w:rPr>
          <w:rFonts w:ascii="EB Garamond" w:eastAsia="EB Garamond" w:hAnsi="EB Garamond" w:cs="EB Garamond"/>
          <w:color w:val="222222"/>
          <w:sz w:val="24"/>
          <w:szCs w:val="24"/>
        </w:rPr>
        <w:t xml:space="preserve">aking’ is to equip students with the fundamental conceptual foundation of micro and macroeconomics by providing concrete examples of their application in real time. The </w:t>
      </w:r>
      <w:r w:rsidRPr="001929A1">
        <w:rPr>
          <w:rFonts w:ascii="EB Garamond" w:eastAsia="EB Garamond" w:hAnsi="EB Garamond" w:cs="EB Garamond"/>
          <w:color w:val="222222"/>
          <w:sz w:val="24"/>
          <w:szCs w:val="24"/>
        </w:rPr>
        <w:t xml:space="preserve">course </w:t>
      </w:r>
      <w:r w:rsidR="0096277C">
        <w:rPr>
          <w:rFonts w:ascii="EB Garamond" w:eastAsia="EB Garamond" w:hAnsi="EB Garamond" w:cs="EB Garamond"/>
          <w:color w:val="222222"/>
          <w:sz w:val="24"/>
          <w:szCs w:val="24"/>
        </w:rPr>
        <w:t xml:space="preserve">will </w:t>
      </w:r>
      <w:r w:rsidRPr="001929A1">
        <w:rPr>
          <w:rFonts w:ascii="EB Garamond" w:eastAsia="EB Garamond" w:hAnsi="EB Garamond" w:cs="EB Garamond"/>
          <w:color w:val="222222"/>
          <w:sz w:val="24"/>
          <w:szCs w:val="24"/>
        </w:rPr>
        <w:t>enhance students’</w:t>
      </w:r>
      <w:r>
        <w:rPr>
          <w:rFonts w:ascii="EB Garamond" w:eastAsia="EB Garamond" w:hAnsi="EB Garamond" w:cs="EB Garamond"/>
          <w:color w:val="222222"/>
          <w:sz w:val="24"/>
          <w:szCs w:val="24"/>
        </w:rPr>
        <w:t xml:space="preserve"> knowledge on the implications of fiscal and monetary policies in the economy. On completion of the course, students will acquire the ability to critically examine the economic policy and look beyond the first stage of the impact of policy outcomes.</w:t>
      </w:r>
    </w:p>
    <w:p w:rsidR="000355B2" w:rsidRDefault="007F5F60">
      <w:pPr>
        <w:pStyle w:val="Normal1"/>
        <w:spacing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 xml:space="preserve">The </w:t>
      </w:r>
      <w:r w:rsidRPr="001929A1">
        <w:rPr>
          <w:rFonts w:ascii="EB Garamond" w:eastAsia="EB Garamond" w:hAnsi="EB Garamond" w:cs="EB Garamond"/>
          <w:color w:val="222222"/>
          <w:sz w:val="24"/>
          <w:szCs w:val="24"/>
        </w:rPr>
        <w:t xml:space="preserve">subject </w:t>
      </w:r>
      <w:r w:rsidR="001F24BF">
        <w:rPr>
          <w:rFonts w:ascii="EB Garamond" w:eastAsia="EB Garamond" w:hAnsi="EB Garamond" w:cs="EB Garamond"/>
          <w:color w:val="222222"/>
          <w:sz w:val="24"/>
          <w:szCs w:val="24"/>
        </w:rPr>
        <w:t xml:space="preserve">will </w:t>
      </w:r>
      <w:r w:rsidRPr="001929A1">
        <w:rPr>
          <w:rFonts w:ascii="EB Garamond" w:eastAsia="EB Garamond" w:hAnsi="EB Garamond" w:cs="EB Garamond"/>
          <w:color w:val="222222"/>
          <w:sz w:val="24"/>
          <w:szCs w:val="24"/>
        </w:rPr>
        <w:t xml:space="preserve">expose students to the realms of free market and state protection economies. It </w:t>
      </w:r>
      <w:r w:rsidR="00E35EE0">
        <w:rPr>
          <w:rFonts w:ascii="EB Garamond" w:eastAsia="EB Garamond" w:hAnsi="EB Garamond" w:cs="EB Garamond"/>
          <w:color w:val="222222"/>
          <w:sz w:val="24"/>
          <w:szCs w:val="24"/>
        </w:rPr>
        <w:t xml:space="preserve">will </w:t>
      </w:r>
      <w:r w:rsidRPr="001929A1">
        <w:rPr>
          <w:rFonts w:ascii="EB Garamond" w:eastAsia="EB Garamond" w:hAnsi="EB Garamond" w:cs="EB Garamond"/>
          <w:color w:val="222222"/>
          <w:sz w:val="24"/>
          <w:szCs w:val="24"/>
        </w:rPr>
        <w:t>explore</w:t>
      </w:r>
      <w:r w:rsidR="005B3B0D">
        <w:rPr>
          <w:rFonts w:ascii="EB Garamond" w:eastAsia="EB Garamond" w:hAnsi="EB Garamond" w:cs="EB Garamond"/>
          <w:color w:val="222222"/>
          <w:sz w:val="24"/>
          <w:szCs w:val="24"/>
        </w:rPr>
        <w:t xml:space="preserve"> the government’s role in a state, the implications of government intervention in a market economy and the rationale behind</w:t>
      </w:r>
      <w:r>
        <w:rPr>
          <w:rFonts w:ascii="EB Garamond" w:eastAsia="EB Garamond" w:hAnsi="EB Garamond" w:cs="EB Garamond"/>
          <w:color w:val="222222"/>
          <w:sz w:val="24"/>
          <w:szCs w:val="24"/>
        </w:rPr>
        <w:t xml:space="preserve"> government’s intervention</w:t>
      </w:r>
      <w:r w:rsidR="00202FB0">
        <w:rPr>
          <w:rFonts w:ascii="EB Garamond" w:eastAsia="EB Garamond" w:hAnsi="EB Garamond" w:cs="EB Garamond"/>
          <w:color w:val="222222"/>
          <w:sz w:val="24"/>
          <w:szCs w:val="24"/>
        </w:rPr>
        <w:t>,</w:t>
      </w:r>
      <w:r>
        <w:rPr>
          <w:rFonts w:ascii="EB Garamond" w:eastAsia="EB Garamond" w:hAnsi="EB Garamond" w:cs="EB Garamond"/>
          <w:color w:val="222222"/>
          <w:sz w:val="24"/>
          <w:szCs w:val="24"/>
        </w:rPr>
        <w:t xml:space="preserve"> despite it causing market failure</w:t>
      </w:r>
      <w:r w:rsidR="00202FB0">
        <w:rPr>
          <w:rFonts w:ascii="EB Garamond" w:eastAsia="EB Garamond" w:hAnsi="EB Garamond" w:cs="EB Garamond"/>
          <w:color w:val="222222"/>
          <w:sz w:val="24"/>
          <w:szCs w:val="24"/>
        </w:rPr>
        <w:t>.</w:t>
      </w:r>
      <w:r w:rsidR="007F476D">
        <w:rPr>
          <w:rFonts w:ascii="EB Garamond" w:eastAsia="EB Garamond" w:hAnsi="EB Garamond" w:cs="EB Garamond"/>
          <w:color w:val="222222"/>
          <w:sz w:val="24"/>
          <w:szCs w:val="24"/>
        </w:rPr>
        <w:t xml:space="preserve"> </w:t>
      </w:r>
      <w:r w:rsidRPr="001929A1">
        <w:rPr>
          <w:rFonts w:ascii="EB Garamond" w:eastAsia="EB Garamond" w:hAnsi="EB Garamond" w:cs="EB Garamond"/>
          <w:color w:val="222222"/>
          <w:sz w:val="24"/>
          <w:szCs w:val="24"/>
        </w:rPr>
        <w:t xml:space="preserve">Broadly, it </w:t>
      </w:r>
      <w:r w:rsidR="00970F9F">
        <w:rPr>
          <w:rFonts w:ascii="EB Garamond" w:eastAsia="EB Garamond" w:hAnsi="EB Garamond" w:cs="EB Garamond"/>
          <w:color w:val="222222"/>
          <w:sz w:val="24"/>
          <w:szCs w:val="24"/>
        </w:rPr>
        <w:t xml:space="preserve">will </w:t>
      </w:r>
      <w:r w:rsidRPr="001929A1">
        <w:rPr>
          <w:rFonts w:ascii="EB Garamond" w:eastAsia="EB Garamond" w:hAnsi="EB Garamond" w:cs="EB Garamond"/>
          <w:color w:val="222222"/>
          <w:sz w:val="24"/>
          <w:szCs w:val="24"/>
        </w:rPr>
        <w:t>explain the</w:t>
      </w:r>
      <w:r>
        <w:rPr>
          <w:rFonts w:ascii="EB Garamond" w:eastAsia="EB Garamond" w:hAnsi="EB Garamond" w:cs="EB Garamond"/>
          <w:color w:val="222222"/>
          <w:sz w:val="24"/>
          <w:szCs w:val="24"/>
        </w:rPr>
        <w:t xml:space="preserve"> role of </w:t>
      </w:r>
      <w:r w:rsidR="000455DC">
        <w:rPr>
          <w:rFonts w:ascii="EB Garamond" w:eastAsia="EB Garamond" w:hAnsi="EB Garamond" w:cs="EB Garamond"/>
          <w:color w:val="222222"/>
          <w:sz w:val="24"/>
          <w:szCs w:val="24"/>
        </w:rPr>
        <w:t xml:space="preserve">the </w:t>
      </w:r>
      <w:r>
        <w:rPr>
          <w:rFonts w:ascii="EB Garamond" w:eastAsia="EB Garamond" w:hAnsi="EB Garamond" w:cs="EB Garamond"/>
          <w:color w:val="222222"/>
          <w:sz w:val="24"/>
          <w:szCs w:val="24"/>
        </w:rPr>
        <w:t>government in the economy and appl</w:t>
      </w:r>
      <w:r w:rsidR="008A6264">
        <w:rPr>
          <w:rFonts w:ascii="EB Garamond" w:eastAsia="EB Garamond" w:hAnsi="EB Garamond" w:cs="EB Garamond"/>
          <w:color w:val="222222"/>
          <w:sz w:val="24"/>
          <w:szCs w:val="24"/>
        </w:rPr>
        <w:t>y</w:t>
      </w:r>
      <w:r>
        <w:rPr>
          <w:rFonts w:ascii="EB Garamond" w:eastAsia="EB Garamond" w:hAnsi="EB Garamond" w:cs="EB Garamond"/>
          <w:color w:val="222222"/>
          <w:sz w:val="24"/>
          <w:szCs w:val="24"/>
        </w:rPr>
        <w:t xml:space="preserve"> basic macro and micro theoretical questions in answering important policy questions. </w:t>
      </w:r>
    </w:p>
    <w:p w:rsidR="000355B2" w:rsidRDefault="007F5F60">
      <w:pPr>
        <w:pStyle w:val="Normal1"/>
        <w:spacing w:before="200" w:line="276" w:lineRule="auto"/>
        <w:jc w:val="both"/>
        <w:rPr>
          <w:rFonts w:ascii="EB Garamond" w:eastAsia="EB Garamond" w:hAnsi="EB Garamond" w:cs="EB Garamond"/>
          <w:b/>
          <w:color w:val="222222"/>
          <w:sz w:val="28"/>
          <w:szCs w:val="28"/>
        </w:rPr>
      </w:pPr>
      <w:r>
        <w:rPr>
          <w:rFonts w:ascii="EB Garamond" w:eastAsia="EB Garamond" w:hAnsi="EB Garamond" w:cs="EB Garamond"/>
          <w:b/>
          <w:sz w:val="28"/>
          <w:szCs w:val="28"/>
        </w:rPr>
        <w:t>2. Course Objectives</w:t>
      </w:r>
      <w:r>
        <w:rPr>
          <w:rFonts w:ascii="EB Garamond" w:eastAsia="EB Garamond" w:hAnsi="EB Garamond" w:cs="EB Garamond"/>
          <w:b/>
          <w:sz w:val="28"/>
          <w:szCs w:val="28"/>
        </w:rPr>
        <w:tab/>
      </w:r>
    </w:p>
    <w:p w:rsidR="000355B2" w:rsidRDefault="007F5F60">
      <w:pPr>
        <w:pStyle w:val="Normal1"/>
        <w:spacing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Th</w:t>
      </w:r>
      <w:r w:rsidR="00A40F56">
        <w:rPr>
          <w:rFonts w:ascii="EB Garamond" w:eastAsia="EB Garamond" w:hAnsi="EB Garamond" w:cs="EB Garamond"/>
          <w:color w:val="222222"/>
          <w:sz w:val="24"/>
          <w:szCs w:val="24"/>
        </w:rPr>
        <w:t>e</w:t>
      </w:r>
      <w:r>
        <w:rPr>
          <w:rFonts w:ascii="EB Garamond" w:eastAsia="EB Garamond" w:hAnsi="EB Garamond" w:cs="EB Garamond"/>
          <w:color w:val="222222"/>
          <w:sz w:val="24"/>
          <w:szCs w:val="24"/>
        </w:rPr>
        <w:t xml:space="preserve">​ ​course​ ​aims to  </w:t>
      </w:r>
    </w:p>
    <w:p w:rsidR="000355B2" w:rsidRDefault="007F5F60">
      <w:pPr>
        <w:pStyle w:val="Normal1"/>
        <w:numPr>
          <w:ilvl w:val="0"/>
          <w:numId w:val="5"/>
        </w:numPr>
        <w:pBdr>
          <w:top w:val="nil"/>
          <w:left w:val="nil"/>
          <w:bottom w:val="nil"/>
          <w:right w:val="nil"/>
          <w:between w:val="nil"/>
        </w:pBdr>
        <w:spacing w:after="0"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 xml:space="preserve">Deliver </w:t>
      </w:r>
      <w:r w:rsidRPr="003007A9">
        <w:rPr>
          <w:rFonts w:ascii="EB Garamond" w:eastAsia="EB Garamond" w:hAnsi="EB Garamond" w:cs="EB Garamond"/>
          <w:color w:val="222222"/>
          <w:sz w:val="24"/>
          <w:szCs w:val="24"/>
        </w:rPr>
        <w:t>basic understanding o</w:t>
      </w:r>
      <w:r w:rsidR="008B262C">
        <w:rPr>
          <w:rFonts w:ascii="EB Garamond" w:eastAsia="EB Garamond" w:hAnsi="EB Garamond" w:cs="EB Garamond"/>
          <w:color w:val="222222"/>
          <w:sz w:val="24"/>
          <w:szCs w:val="24"/>
        </w:rPr>
        <w:t>f</w:t>
      </w:r>
      <w:r w:rsidRPr="003007A9">
        <w:rPr>
          <w:rFonts w:ascii="EB Garamond" w:eastAsia="EB Garamond" w:hAnsi="EB Garamond" w:cs="EB Garamond"/>
          <w:color w:val="222222"/>
          <w:sz w:val="24"/>
          <w:szCs w:val="24"/>
        </w:rPr>
        <w:t xml:space="preserve"> fundamental concepts</w:t>
      </w:r>
      <w:r>
        <w:rPr>
          <w:rFonts w:ascii="EB Garamond" w:eastAsia="EB Garamond" w:hAnsi="EB Garamond" w:cs="EB Garamond"/>
          <w:color w:val="222222"/>
          <w:sz w:val="24"/>
          <w:szCs w:val="24"/>
        </w:rPr>
        <w:t xml:space="preserve"> of Economics and the application of theoretical concepts in policy issues</w:t>
      </w:r>
    </w:p>
    <w:p w:rsidR="000355B2" w:rsidRDefault="007F5F60">
      <w:pPr>
        <w:pStyle w:val="Normal1"/>
        <w:numPr>
          <w:ilvl w:val="0"/>
          <w:numId w:val="5"/>
        </w:numPr>
        <w:pBdr>
          <w:top w:val="nil"/>
          <w:left w:val="nil"/>
          <w:bottom w:val="nil"/>
          <w:right w:val="nil"/>
          <w:between w:val="nil"/>
        </w:pBdr>
        <w:spacing w:after="0"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 xml:space="preserve">Comprehend how market system and state system work and </w:t>
      </w:r>
      <w:r w:rsidRPr="00FA7C27">
        <w:rPr>
          <w:rFonts w:ascii="EB Garamond" w:eastAsia="EB Garamond" w:hAnsi="EB Garamond" w:cs="EB Garamond"/>
          <w:color w:val="222222"/>
          <w:sz w:val="24"/>
          <w:szCs w:val="24"/>
        </w:rPr>
        <w:t xml:space="preserve">identify </w:t>
      </w:r>
      <w:r w:rsidR="0036365C" w:rsidRPr="00FA7C27">
        <w:rPr>
          <w:rFonts w:ascii="EB Garamond" w:eastAsia="EB Garamond" w:hAnsi="EB Garamond" w:cs="EB Garamond"/>
          <w:color w:val="222222"/>
          <w:sz w:val="24"/>
          <w:szCs w:val="24"/>
        </w:rPr>
        <w:t>the</w:t>
      </w:r>
      <w:r w:rsidR="008B262C">
        <w:rPr>
          <w:rFonts w:ascii="EB Garamond" w:eastAsia="EB Garamond" w:hAnsi="EB Garamond" w:cs="EB Garamond"/>
          <w:color w:val="222222"/>
          <w:sz w:val="24"/>
          <w:szCs w:val="24"/>
        </w:rPr>
        <w:t xml:space="preserve"> </w:t>
      </w:r>
      <w:r w:rsidR="00FA7C27" w:rsidRPr="00FA7C27">
        <w:rPr>
          <w:rFonts w:ascii="EB Garamond" w:eastAsia="EB Garamond" w:hAnsi="EB Garamond" w:cs="EB Garamond"/>
          <w:color w:val="222222"/>
          <w:sz w:val="24"/>
          <w:szCs w:val="24"/>
        </w:rPr>
        <w:t>student’s</w:t>
      </w:r>
      <w:r w:rsidR="008B262C">
        <w:rPr>
          <w:rFonts w:ascii="EB Garamond" w:eastAsia="EB Garamond" w:hAnsi="EB Garamond" w:cs="EB Garamond"/>
          <w:color w:val="222222"/>
          <w:sz w:val="24"/>
          <w:szCs w:val="24"/>
        </w:rPr>
        <w:t xml:space="preserve"> </w:t>
      </w:r>
      <w:r w:rsidRPr="00E408C7">
        <w:rPr>
          <w:rFonts w:ascii="EB Garamond" w:eastAsia="EB Garamond" w:hAnsi="EB Garamond" w:cs="EB Garamond"/>
          <w:color w:val="222222"/>
          <w:sz w:val="24"/>
          <w:szCs w:val="24"/>
        </w:rPr>
        <w:t>alignment</w:t>
      </w:r>
      <w:r>
        <w:rPr>
          <w:rFonts w:ascii="EB Garamond" w:eastAsia="EB Garamond" w:hAnsi="EB Garamond" w:cs="EB Garamond"/>
          <w:color w:val="222222"/>
          <w:sz w:val="24"/>
          <w:szCs w:val="24"/>
        </w:rPr>
        <w:t xml:space="preserve"> towards a particular system</w:t>
      </w:r>
    </w:p>
    <w:p w:rsidR="000355B2" w:rsidRDefault="00BE2F41">
      <w:pPr>
        <w:pStyle w:val="Normal1"/>
        <w:numPr>
          <w:ilvl w:val="0"/>
          <w:numId w:val="5"/>
        </w:numPr>
        <w:pBdr>
          <w:top w:val="nil"/>
          <w:left w:val="nil"/>
          <w:bottom w:val="nil"/>
          <w:right w:val="nil"/>
          <w:between w:val="nil"/>
        </w:pBdr>
        <w:spacing w:line="276" w:lineRule="auto"/>
        <w:jc w:val="both"/>
        <w:rPr>
          <w:rFonts w:ascii="EB Garamond" w:eastAsia="EB Garamond" w:hAnsi="EB Garamond" w:cs="EB Garamond"/>
          <w:color w:val="222222"/>
          <w:sz w:val="24"/>
          <w:szCs w:val="24"/>
        </w:rPr>
      </w:pPr>
      <w:r w:rsidRPr="009970E2">
        <w:rPr>
          <w:rFonts w:ascii="EB Garamond" w:eastAsia="EB Garamond" w:hAnsi="EB Garamond" w:cs="EB Garamond"/>
          <w:color w:val="222222"/>
          <w:sz w:val="24"/>
          <w:szCs w:val="24"/>
        </w:rPr>
        <w:t>Make students</w:t>
      </w:r>
      <w:r w:rsidR="0036365C" w:rsidRPr="009970E2">
        <w:rPr>
          <w:rFonts w:ascii="EB Garamond" w:eastAsia="EB Garamond" w:hAnsi="EB Garamond" w:cs="EB Garamond"/>
          <w:color w:val="222222"/>
          <w:sz w:val="24"/>
          <w:szCs w:val="24"/>
        </w:rPr>
        <w:t xml:space="preserve"> analyse</w:t>
      </w:r>
      <w:r w:rsidR="007F5F60" w:rsidRPr="009970E2">
        <w:rPr>
          <w:rFonts w:ascii="EB Garamond" w:eastAsia="EB Garamond" w:hAnsi="EB Garamond" w:cs="EB Garamond"/>
          <w:color w:val="222222"/>
          <w:sz w:val="24"/>
          <w:szCs w:val="24"/>
        </w:rPr>
        <w:t xml:space="preserve"> market</w:t>
      </w:r>
      <w:r w:rsidR="007F5F60">
        <w:rPr>
          <w:rFonts w:ascii="EB Garamond" w:eastAsia="EB Garamond" w:hAnsi="EB Garamond" w:cs="EB Garamond"/>
          <w:color w:val="222222"/>
          <w:sz w:val="24"/>
          <w:szCs w:val="24"/>
        </w:rPr>
        <w:t xml:space="preserve"> fluctuations and implications of public policies</w:t>
      </w:r>
    </w:p>
    <w:p w:rsidR="000355B2" w:rsidRDefault="007F5F60">
      <w:pPr>
        <w:pStyle w:val="Normal1"/>
        <w:spacing w:line="276" w:lineRule="auto"/>
        <w:jc w:val="both"/>
        <w:rPr>
          <w:rFonts w:ascii="EB Garamond" w:eastAsia="EB Garamond" w:hAnsi="EB Garamond" w:cs="EB Garamond"/>
          <w:b/>
          <w:sz w:val="28"/>
          <w:szCs w:val="28"/>
        </w:rPr>
      </w:pPr>
      <w:r>
        <w:rPr>
          <w:rFonts w:ascii="EB Garamond" w:eastAsia="EB Garamond" w:hAnsi="EB Garamond" w:cs="EB Garamond"/>
          <w:b/>
          <w:color w:val="222222"/>
          <w:sz w:val="28"/>
          <w:szCs w:val="28"/>
        </w:rPr>
        <w:lastRenderedPageBreak/>
        <w:t xml:space="preserve">3. </w:t>
      </w:r>
      <w:r>
        <w:rPr>
          <w:rFonts w:ascii="EB Garamond" w:eastAsia="EB Garamond" w:hAnsi="EB Garamond" w:cs="EB Garamond"/>
          <w:b/>
          <w:sz w:val="28"/>
          <w:szCs w:val="28"/>
        </w:rPr>
        <w:t>Pre-requisites</w:t>
      </w:r>
    </w:p>
    <w:p w:rsidR="000355B2" w:rsidRDefault="007F5F60">
      <w:pPr>
        <w:pStyle w:val="Normal1"/>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 xml:space="preserve">    1.  </w:t>
      </w:r>
      <w:r w:rsidR="007E7F93">
        <w:rPr>
          <w:rFonts w:ascii="EB Garamond" w:eastAsia="EB Garamond" w:hAnsi="EB Garamond" w:cs="EB Garamond"/>
          <w:sz w:val="24"/>
          <w:szCs w:val="24"/>
        </w:rPr>
        <w:t>G</w:t>
      </w:r>
      <w:r>
        <w:rPr>
          <w:rFonts w:ascii="EB Garamond" w:eastAsia="EB Garamond" w:hAnsi="EB Garamond" w:cs="EB Garamond"/>
          <w:sz w:val="24"/>
          <w:szCs w:val="24"/>
        </w:rPr>
        <w:t>raduation in any discipline</w:t>
      </w:r>
    </w:p>
    <w:p w:rsidR="000355B2" w:rsidRDefault="007F5F60">
      <w:pPr>
        <w:pStyle w:val="Normal1"/>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 xml:space="preserve">    2.   An elementary reading on Public Policy, Constitution of India</w:t>
      </w:r>
      <w:r w:rsidR="00E22D90">
        <w:rPr>
          <w:rFonts w:ascii="EB Garamond" w:eastAsia="EB Garamond" w:hAnsi="EB Garamond" w:cs="EB Garamond"/>
          <w:sz w:val="24"/>
          <w:szCs w:val="24"/>
        </w:rPr>
        <w:t xml:space="preserve"> and</w:t>
      </w:r>
      <w:r w:rsidR="007B7048">
        <w:rPr>
          <w:rFonts w:ascii="EB Garamond" w:eastAsia="EB Garamond" w:hAnsi="EB Garamond" w:cs="EB Garamond"/>
          <w:sz w:val="24"/>
          <w:szCs w:val="24"/>
        </w:rPr>
        <w:t xml:space="preserve"> </w:t>
      </w:r>
      <w:r>
        <w:rPr>
          <w:rFonts w:ascii="EB Garamond" w:eastAsia="EB Garamond" w:hAnsi="EB Garamond" w:cs="EB Garamond"/>
          <w:sz w:val="24"/>
          <w:szCs w:val="24"/>
        </w:rPr>
        <w:t>Indian Economics</w:t>
      </w:r>
    </w:p>
    <w:p w:rsidR="000355B2" w:rsidRDefault="007F5F60">
      <w:pPr>
        <w:pStyle w:val="Normal1"/>
        <w:spacing w:line="240" w:lineRule="auto"/>
        <w:jc w:val="both"/>
        <w:rPr>
          <w:rFonts w:ascii="EB Garamond" w:eastAsia="EB Garamond" w:hAnsi="EB Garamond" w:cs="EB Garamond"/>
          <w:sz w:val="24"/>
          <w:szCs w:val="24"/>
        </w:rPr>
      </w:pPr>
      <w:r>
        <w:rPr>
          <w:rFonts w:ascii="EB Garamond" w:eastAsia="EB Garamond" w:hAnsi="EB Garamond" w:cs="EB Garamond"/>
          <w:sz w:val="24"/>
          <w:szCs w:val="24"/>
        </w:rPr>
        <w:t xml:space="preserve">    3.   Openness towards new schools of thoughts </w:t>
      </w:r>
      <w:r w:rsidRPr="009970E2">
        <w:rPr>
          <w:rFonts w:ascii="EB Garamond" w:eastAsia="EB Garamond" w:hAnsi="EB Garamond" w:cs="EB Garamond"/>
          <w:sz w:val="24"/>
          <w:szCs w:val="24"/>
        </w:rPr>
        <w:t>and</w:t>
      </w:r>
      <w:r w:rsidR="003D0A3E">
        <w:rPr>
          <w:rFonts w:ascii="EB Garamond" w:eastAsia="EB Garamond" w:hAnsi="EB Garamond" w:cs="EB Garamond"/>
          <w:sz w:val="24"/>
          <w:szCs w:val="24"/>
        </w:rPr>
        <w:t xml:space="preserve"> </w:t>
      </w:r>
      <w:r w:rsidR="005171C1" w:rsidRPr="009970E2">
        <w:rPr>
          <w:rFonts w:ascii="EB Garamond" w:eastAsia="EB Garamond" w:hAnsi="EB Garamond" w:cs="EB Garamond"/>
          <w:sz w:val="24"/>
          <w:szCs w:val="24"/>
        </w:rPr>
        <w:t xml:space="preserve">an </w:t>
      </w:r>
      <w:r w:rsidR="0036365C" w:rsidRPr="009970E2">
        <w:rPr>
          <w:rFonts w:ascii="EB Garamond" w:eastAsia="EB Garamond" w:hAnsi="EB Garamond" w:cs="EB Garamond"/>
          <w:sz w:val="24"/>
          <w:szCs w:val="24"/>
        </w:rPr>
        <w:t xml:space="preserve">interest to </w:t>
      </w:r>
      <w:r w:rsidR="009A1DF1" w:rsidRPr="009970E2">
        <w:rPr>
          <w:rFonts w:ascii="EB Garamond" w:eastAsia="EB Garamond" w:hAnsi="EB Garamond" w:cs="EB Garamond"/>
          <w:sz w:val="24"/>
          <w:szCs w:val="24"/>
        </w:rPr>
        <w:t>keep</w:t>
      </w:r>
      <w:r w:rsidR="003D0A3E">
        <w:rPr>
          <w:rFonts w:ascii="EB Garamond" w:eastAsia="EB Garamond" w:hAnsi="EB Garamond" w:cs="EB Garamond"/>
          <w:sz w:val="24"/>
          <w:szCs w:val="24"/>
        </w:rPr>
        <w:t xml:space="preserve"> </w:t>
      </w:r>
      <w:r w:rsidR="009970E2" w:rsidRPr="009970E2">
        <w:rPr>
          <w:rFonts w:ascii="EB Garamond" w:eastAsia="EB Garamond" w:hAnsi="EB Garamond" w:cs="EB Garamond"/>
          <w:sz w:val="24"/>
          <w:szCs w:val="24"/>
        </w:rPr>
        <w:t xml:space="preserve">you </w:t>
      </w:r>
      <w:r w:rsidR="0036365C" w:rsidRPr="009970E2">
        <w:rPr>
          <w:rFonts w:ascii="EB Garamond" w:eastAsia="EB Garamond" w:hAnsi="EB Garamond" w:cs="EB Garamond"/>
          <w:sz w:val="24"/>
          <w:szCs w:val="24"/>
        </w:rPr>
        <w:t>updated</w:t>
      </w:r>
    </w:p>
    <w:p w:rsidR="000355B2" w:rsidRDefault="007F5F60">
      <w:pPr>
        <w:pStyle w:val="Normal1"/>
        <w:spacing w:before="200" w:line="276" w:lineRule="auto"/>
        <w:jc w:val="both"/>
        <w:rPr>
          <w:rFonts w:ascii="EB Garamond" w:eastAsia="EB Garamond" w:hAnsi="EB Garamond" w:cs="EB Garamond"/>
          <w:b/>
          <w:sz w:val="28"/>
          <w:szCs w:val="28"/>
        </w:rPr>
      </w:pPr>
      <w:r>
        <w:rPr>
          <w:rFonts w:ascii="EB Garamond" w:eastAsia="EB Garamond" w:hAnsi="EB Garamond" w:cs="EB Garamond"/>
          <w:b/>
          <w:sz w:val="28"/>
          <w:szCs w:val="28"/>
        </w:rPr>
        <w:t>4.  Readings</w:t>
      </w:r>
    </w:p>
    <w:p w:rsidR="000355B2" w:rsidRDefault="007F5F60">
      <w:pPr>
        <w:pStyle w:val="Normal1"/>
        <w:spacing w:line="276" w:lineRule="auto"/>
        <w:jc w:val="both"/>
        <w:rPr>
          <w:rFonts w:ascii="EB Garamond" w:eastAsia="EB Garamond" w:hAnsi="EB Garamond" w:cs="EB Garamond"/>
          <w:sz w:val="24"/>
          <w:szCs w:val="24"/>
        </w:rPr>
      </w:pPr>
      <w:r>
        <w:rPr>
          <w:rFonts w:ascii="EB Garamond" w:eastAsia="EB Garamond" w:hAnsi="EB Garamond" w:cs="EB Garamond"/>
          <w:sz w:val="24"/>
          <w:szCs w:val="24"/>
        </w:rPr>
        <w:t>There shall be no textbook</w:t>
      </w:r>
      <w:r w:rsidR="001C5687">
        <w:rPr>
          <w:rFonts w:ascii="EB Garamond" w:eastAsia="EB Garamond" w:hAnsi="EB Garamond" w:cs="EB Garamond"/>
          <w:sz w:val="24"/>
          <w:szCs w:val="24"/>
        </w:rPr>
        <w:t>s</w:t>
      </w:r>
      <w:r>
        <w:rPr>
          <w:rFonts w:ascii="EB Garamond" w:eastAsia="EB Garamond" w:hAnsi="EB Garamond" w:cs="EB Garamond"/>
          <w:sz w:val="24"/>
          <w:szCs w:val="24"/>
        </w:rPr>
        <w:t xml:space="preserve"> for this course. However, a set of readings ha</w:t>
      </w:r>
      <w:r w:rsidR="007A1B94">
        <w:rPr>
          <w:rFonts w:ascii="EB Garamond" w:eastAsia="EB Garamond" w:hAnsi="EB Garamond" w:cs="EB Garamond"/>
          <w:sz w:val="24"/>
          <w:szCs w:val="24"/>
        </w:rPr>
        <w:t>s</w:t>
      </w:r>
      <w:r>
        <w:rPr>
          <w:rFonts w:ascii="EB Garamond" w:eastAsia="EB Garamond" w:hAnsi="EB Garamond" w:cs="EB Garamond"/>
          <w:sz w:val="24"/>
          <w:szCs w:val="24"/>
        </w:rPr>
        <w:t xml:space="preserve"> been identified under each module of the course. Students will be required to access these reading materials from the library repository and make their own reading compendium.  </w:t>
      </w:r>
    </w:p>
    <w:p w:rsidR="000355B2" w:rsidRDefault="007F5F60">
      <w:pPr>
        <w:pStyle w:val="Normal1"/>
        <w:spacing w:line="276" w:lineRule="auto"/>
        <w:jc w:val="both"/>
        <w:rPr>
          <w:rFonts w:ascii="EB Garamond" w:eastAsia="EB Garamond" w:hAnsi="EB Garamond" w:cs="EB Garamond"/>
          <w:sz w:val="24"/>
          <w:szCs w:val="24"/>
        </w:rPr>
      </w:pPr>
      <w:r w:rsidRPr="00A52264">
        <w:rPr>
          <w:rFonts w:ascii="EB Garamond" w:eastAsia="EB Garamond" w:hAnsi="EB Garamond" w:cs="EB Garamond"/>
          <w:sz w:val="24"/>
          <w:szCs w:val="24"/>
        </w:rPr>
        <w:t>Readings of 30</w:t>
      </w:r>
      <w:r w:rsidR="00684449" w:rsidRPr="00A52264">
        <w:rPr>
          <w:rFonts w:ascii="EB Garamond" w:eastAsia="EB Garamond" w:hAnsi="EB Garamond" w:cs="EB Garamond"/>
          <w:sz w:val="24"/>
          <w:szCs w:val="24"/>
        </w:rPr>
        <w:t>−</w:t>
      </w:r>
      <w:r w:rsidRPr="00A52264">
        <w:rPr>
          <w:rFonts w:ascii="EB Garamond" w:eastAsia="EB Garamond" w:hAnsi="EB Garamond" w:cs="EB Garamond"/>
          <w:sz w:val="24"/>
          <w:szCs w:val="24"/>
        </w:rPr>
        <w:t>40 minutes length may</w:t>
      </w:r>
      <w:r>
        <w:rPr>
          <w:rFonts w:ascii="EB Garamond" w:eastAsia="EB Garamond" w:hAnsi="EB Garamond" w:cs="EB Garamond"/>
          <w:sz w:val="24"/>
          <w:szCs w:val="24"/>
        </w:rPr>
        <w:t xml:space="preserve"> be assigned before every classroom discussion, either from the given set of materials or from external materials which are related to classroom discussion. This also means the evaluation method does</w:t>
      </w:r>
      <w:r w:rsidR="0021631A">
        <w:rPr>
          <w:rFonts w:ascii="EB Garamond" w:eastAsia="EB Garamond" w:hAnsi="EB Garamond" w:cs="EB Garamond"/>
          <w:sz w:val="24"/>
          <w:szCs w:val="24"/>
        </w:rPr>
        <w:t xml:space="preserve"> </w:t>
      </w:r>
      <w:r>
        <w:rPr>
          <w:rFonts w:ascii="EB Garamond" w:eastAsia="EB Garamond" w:hAnsi="EB Garamond" w:cs="EB Garamond"/>
          <w:sz w:val="24"/>
          <w:szCs w:val="24"/>
        </w:rPr>
        <w:t>n</w:t>
      </w:r>
      <w:r w:rsidR="00225DE4">
        <w:rPr>
          <w:rFonts w:ascii="EB Garamond" w:eastAsia="EB Garamond" w:hAnsi="EB Garamond" w:cs="EB Garamond"/>
          <w:sz w:val="24"/>
          <w:szCs w:val="24"/>
        </w:rPr>
        <w:t>o</w:t>
      </w:r>
      <w:r>
        <w:rPr>
          <w:rFonts w:ascii="EB Garamond" w:eastAsia="EB Garamond" w:hAnsi="EB Garamond" w:cs="EB Garamond"/>
          <w:sz w:val="24"/>
          <w:szCs w:val="24"/>
        </w:rPr>
        <w:t>t follow syllabus-examination pa</w:t>
      </w:r>
      <w:r w:rsidR="0021631A">
        <w:rPr>
          <w:rFonts w:ascii="EB Garamond" w:eastAsia="EB Garamond" w:hAnsi="EB Garamond" w:cs="EB Garamond"/>
          <w:sz w:val="24"/>
          <w:szCs w:val="24"/>
        </w:rPr>
        <w:t>ttern (kindly see section</w:t>
      </w:r>
      <w:r>
        <w:rPr>
          <w:rFonts w:ascii="EB Garamond" w:eastAsia="EB Garamond" w:hAnsi="EB Garamond" w:cs="EB Garamond"/>
          <w:sz w:val="24"/>
          <w:szCs w:val="24"/>
        </w:rPr>
        <w:t xml:space="preserve"> </w:t>
      </w:r>
      <w:r w:rsidR="007C3C73">
        <w:rPr>
          <w:rFonts w:ascii="EB Garamond" w:eastAsia="EB Garamond" w:hAnsi="EB Garamond" w:cs="EB Garamond"/>
          <w:sz w:val="24"/>
          <w:szCs w:val="24"/>
        </w:rPr>
        <w:t>‘</w:t>
      </w:r>
      <w:r>
        <w:rPr>
          <w:rFonts w:ascii="EB Garamond" w:eastAsia="EB Garamond" w:hAnsi="EB Garamond" w:cs="EB Garamond"/>
          <w:sz w:val="24"/>
          <w:szCs w:val="24"/>
        </w:rPr>
        <w:t>Evaluation</w:t>
      </w:r>
      <w:r w:rsidR="007C3C73">
        <w:rPr>
          <w:rFonts w:ascii="EB Garamond" w:eastAsia="EB Garamond" w:hAnsi="EB Garamond" w:cs="EB Garamond"/>
          <w:sz w:val="24"/>
          <w:szCs w:val="24"/>
        </w:rPr>
        <w:t>’</w:t>
      </w:r>
      <w:r>
        <w:rPr>
          <w:rFonts w:ascii="EB Garamond" w:eastAsia="EB Garamond" w:hAnsi="EB Garamond" w:cs="EB Garamond"/>
          <w:sz w:val="24"/>
          <w:szCs w:val="24"/>
        </w:rPr>
        <w:t xml:space="preserve"> for better understanding), and therefore the reading materials are for the purpose of assisting in the formulation of concepts in the minds of students.</w:t>
      </w:r>
    </w:p>
    <w:p w:rsidR="000355B2" w:rsidRDefault="007F5F60">
      <w:pPr>
        <w:pStyle w:val="Normal1"/>
        <w:spacing w:before="200" w:line="276" w:lineRule="auto"/>
        <w:jc w:val="both"/>
        <w:rPr>
          <w:rFonts w:ascii="EB Garamond" w:eastAsia="EB Garamond" w:hAnsi="EB Garamond" w:cs="EB Garamond"/>
          <w:b/>
          <w:sz w:val="28"/>
          <w:szCs w:val="28"/>
        </w:rPr>
      </w:pPr>
      <w:r>
        <w:rPr>
          <w:rFonts w:ascii="EB Garamond" w:eastAsia="EB Garamond" w:hAnsi="EB Garamond" w:cs="EB Garamond"/>
          <w:b/>
          <w:sz w:val="28"/>
          <w:szCs w:val="28"/>
        </w:rPr>
        <w:t xml:space="preserve">5. Module-wise </w:t>
      </w:r>
      <w:r w:rsidR="005F3402">
        <w:rPr>
          <w:rFonts w:ascii="EB Garamond" w:eastAsia="EB Garamond" w:hAnsi="EB Garamond" w:cs="EB Garamond"/>
          <w:b/>
          <w:sz w:val="28"/>
          <w:szCs w:val="28"/>
        </w:rPr>
        <w:t>T</w:t>
      </w:r>
      <w:r>
        <w:rPr>
          <w:rFonts w:ascii="EB Garamond" w:eastAsia="EB Garamond" w:hAnsi="EB Garamond" w:cs="EB Garamond"/>
          <w:b/>
          <w:sz w:val="28"/>
          <w:szCs w:val="28"/>
        </w:rPr>
        <w:t>opics</w:t>
      </w:r>
    </w:p>
    <w:p w:rsidR="000355B2" w:rsidRDefault="007F5F60">
      <w:pPr>
        <w:pStyle w:val="Normal1"/>
        <w:spacing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 xml:space="preserve">Module 1: </w:t>
      </w:r>
      <w:r>
        <w:rPr>
          <w:rFonts w:ascii="EB Garamond" w:eastAsia="EB Garamond" w:hAnsi="EB Garamond" w:cs="EB Garamond"/>
          <w:sz w:val="24"/>
          <w:szCs w:val="24"/>
        </w:rPr>
        <w:t>Tools and Concepts for Economic Evaluation of Public Policy</w:t>
      </w:r>
    </w:p>
    <w:p w:rsidR="000355B2" w:rsidRDefault="007F5F60">
      <w:pPr>
        <w:pStyle w:val="Normal1"/>
        <w:spacing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Topics:</w:t>
      </w:r>
    </w:p>
    <w:p w:rsidR="00643636" w:rsidRPr="001E4153" w:rsidRDefault="00643636" w:rsidP="00643636">
      <w:pPr>
        <w:pStyle w:val="Normal1"/>
        <w:numPr>
          <w:ilvl w:val="0"/>
          <w:numId w:val="10"/>
        </w:numPr>
        <w:pBdr>
          <w:top w:val="nil"/>
          <w:left w:val="nil"/>
          <w:bottom w:val="nil"/>
          <w:right w:val="nil"/>
          <w:between w:val="nil"/>
        </w:pBdr>
        <w:spacing w:after="0" w:line="276" w:lineRule="auto"/>
        <w:jc w:val="both"/>
        <w:rPr>
          <w:color w:val="000000"/>
          <w:sz w:val="24"/>
          <w:szCs w:val="24"/>
        </w:rPr>
      </w:pPr>
      <w:r w:rsidRPr="0036365C">
        <w:rPr>
          <w:rFonts w:ascii="EB Garamond" w:eastAsia="EB Garamond" w:hAnsi="EB Garamond" w:cs="EB Garamond"/>
          <w:color w:val="000000"/>
          <w:sz w:val="24"/>
          <w:szCs w:val="24"/>
        </w:rPr>
        <w:t>Principles of Microeconomics</w:t>
      </w:r>
      <w:r w:rsidRPr="0086132E">
        <w:rPr>
          <w:rFonts w:ascii="EB Garamond" w:eastAsia="EB Garamond" w:hAnsi="EB Garamond" w:cs="EB Garamond"/>
          <w:color w:val="000000"/>
          <w:sz w:val="24"/>
          <w:szCs w:val="24"/>
        </w:rPr>
        <w:t>:</w:t>
      </w:r>
      <w:r>
        <w:rPr>
          <w:rFonts w:ascii="EB Garamond" w:eastAsia="EB Garamond" w:hAnsi="EB Garamond" w:cs="EB Garamond"/>
          <w:color w:val="000000"/>
          <w:sz w:val="24"/>
          <w:szCs w:val="24"/>
        </w:rPr>
        <w:t xml:space="preserve"> Demand &amp; Supply, Market Equilibrium, Elasticities of Demand</w:t>
      </w:r>
    </w:p>
    <w:p w:rsidR="001E4153" w:rsidRPr="001E4153" w:rsidRDefault="001E4153" w:rsidP="001E4153">
      <w:pPr>
        <w:pStyle w:val="Normal1"/>
        <w:numPr>
          <w:ilvl w:val="0"/>
          <w:numId w:val="10"/>
        </w:numPr>
        <w:pBdr>
          <w:top w:val="nil"/>
          <w:left w:val="nil"/>
          <w:bottom w:val="nil"/>
          <w:right w:val="nil"/>
          <w:between w:val="nil"/>
        </w:pBdr>
        <w:spacing w:after="0" w:line="276" w:lineRule="auto"/>
        <w:jc w:val="both"/>
        <w:rPr>
          <w:color w:val="000000"/>
          <w:sz w:val="24"/>
          <w:szCs w:val="24"/>
        </w:rPr>
      </w:pPr>
      <w:r>
        <w:rPr>
          <w:rFonts w:ascii="EB Garamond" w:eastAsia="EB Garamond" w:hAnsi="EB Garamond" w:cs="EB Garamond"/>
          <w:color w:val="000000"/>
          <w:sz w:val="24"/>
          <w:szCs w:val="24"/>
        </w:rPr>
        <w:t>Government and Macro Economy – GDP, Inflation &amp; Unemployment. Fiscal Policy Tools</w:t>
      </w:r>
    </w:p>
    <w:p w:rsidR="00643636" w:rsidRDefault="00643636" w:rsidP="00643636">
      <w:pPr>
        <w:pStyle w:val="Normal1"/>
        <w:numPr>
          <w:ilvl w:val="0"/>
          <w:numId w:val="10"/>
        </w:numPr>
        <w:pBdr>
          <w:top w:val="nil"/>
          <w:left w:val="nil"/>
          <w:bottom w:val="nil"/>
          <w:right w:val="nil"/>
          <w:between w:val="nil"/>
        </w:pBdr>
        <w:spacing w:after="0" w:line="276" w:lineRule="auto"/>
        <w:jc w:val="both"/>
        <w:rPr>
          <w:color w:val="000000"/>
          <w:sz w:val="24"/>
          <w:szCs w:val="24"/>
        </w:rPr>
      </w:pPr>
      <w:r>
        <w:rPr>
          <w:rFonts w:ascii="EB Garamond" w:eastAsia="EB Garamond" w:hAnsi="EB Garamond" w:cs="EB Garamond"/>
          <w:color w:val="000000"/>
          <w:sz w:val="24"/>
          <w:szCs w:val="24"/>
        </w:rPr>
        <w:t xml:space="preserve">Signals of Economic Performances: A discussion on Prices, Wages, Economic Growth, Money Supply and Inflation </w:t>
      </w:r>
    </w:p>
    <w:p w:rsidR="00643636" w:rsidRDefault="00EA2678" w:rsidP="00643636">
      <w:pPr>
        <w:pStyle w:val="Normal1"/>
        <w:numPr>
          <w:ilvl w:val="0"/>
          <w:numId w:val="10"/>
        </w:numPr>
        <w:pBdr>
          <w:top w:val="nil"/>
          <w:left w:val="nil"/>
          <w:bottom w:val="nil"/>
          <w:right w:val="nil"/>
          <w:between w:val="nil"/>
        </w:pBdr>
        <w:spacing w:after="0" w:line="276" w:lineRule="auto"/>
        <w:jc w:val="both"/>
        <w:rPr>
          <w:color w:val="000000"/>
          <w:sz w:val="24"/>
          <w:szCs w:val="24"/>
        </w:rPr>
      </w:pPr>
      <w:r>
        <w:rPr>
          <w:rFonts w:ascii="EB Garamond" w:eastAsia="EB Garamond" w:hAnsi="EB Garamond" w:cs="EB Garamond"/>
          <w:color w:val="000000"/>
          <w:sz w:val="24"/>
          <w:szCs w:val="24"/>
        </w:rPr>
        <w:t>Politics vs Economics,</w:t>
      </w:r>
      <w:r w:rsidR="00643636">
        <w:rPr>
          <w:rFonts w:ascii="EB Garamond" w:eastAsia="EB Garamond" w:hAnsi="EB Garamond" w:cs="EB Garamond"/>
          <w:color w:val="000000"/>
          <w:sz w:val="24"/>
          <w:szCs w:val="24"/>
        </w:rPr>
        <w:t xml:space="preserve"> Relation between Politic</w:t>
      </w:r>
      <w:r>
        <w:rPr>
          <w:rFonts w:ascii="EB Garamond" w:eastAsia="EB Garamond" w:hAnsi="EB Garamond" w:cs="EB Garamond"/>
          <w:color w:val="000000"/>
          <w:sz w:val="24"/>
          <w:szCs w:val="24"/>
        </w:rPr>
        <w:t>al Freedom and Economic Freedom,</w:t>
      </w:r>
      <w:r w:rsidR="00643636">
        <w:rPr>
          <w:rFonts w:ascii="EB Garamond" w:eastAsia="EB Garamond" w:hAnsi="EB Garamond" w:cs="EB Garamond"/>
          <w:color w:val="000000"/>
          <w:sz w:val="24"/>
          <w:szCs w:val="24"/>
        </w:rPr>
        <w:t xml:space="preserve"> What Constitutes an Ideal Economic Policy?</w:t>
      </w:r>
    </w:p>
    <w:p w:rsidR="00643636" w:rsidRDefault="00643636" w:rsidP="00643636">
      <w:pPr>
        <w:pStyle w:val="Normal1"/>
        <w:numPr>
          <w:ilvl w:val="0"/>
          <w:numId w:val="10"/>
        </w:numPr>
        <w:pBdr>
          <w:top w:val="nil"/>
          <w:left w:val="nil"/>
          <w:bottom w:val="nil"/>
          <w:right w:val="nil"/>
          <w:between w:val="nil"/>
        </w:pBdr>
        <w:spacing w:after="0" w:line="276" w:lineRule="auto"/>
        <w:jc w:val="both"/>
        <w:rPr>
          <w:color w:val="000000"/>
          <w:sz w:val="24"/>
          <w:szCs w:val="24"/>
        </w:rPr>
      </w:pPr>
      <w:r>
        <w:rPr>
          <w:rFonts w:ascii="EB Garamond" w:eastAsia="EB Garamond" w:hAnsi="EB Garamond" w:cs="EB Garamond"/>
          <w:color w:val="000000"/>
          <w:sz w:val="24"/>
          <w:szCs w:val="24"/>
        </w:rPr>
        <w:t xml:space="preserve">Fixing Economic Problems: Macro vs Micro </w:t>
      </w:r>
      <w:r w:rsidR="00EA2678">
        <w:rPr>
          <w:rFonts w:ascii="EB Garamond" w:eastAsia="EB Garamond" w:hAnsi="EB Garamond" w:cs="EB Garamond"/>
          <w:color w:val="000000"/>
          <w:sz w:val="24"/>
          <w:szCs w:val="24"/>
        </w:rPr>
        <w:t>Economic Tools in Public Policy,</w:t>
      </w:r>
      <w:r>
        <w:rPr>
          <w:rFonts w:ascii="EB Garamond" w:eastAsia="EB Garamond" w:hAnsi="EB Garamond" w:cs="EB Garamond"/>
          <w:color w:val="000000"/>
          <w:sz w:val="24"/>
          <w:szCs w:val="24"/>
        </w:rPr>
        <w:t xml:space="preserve"> the Fetish of Employment Generation, Protectionism, Taxes and Tariffs</w:t>
      </w:r>
    </w:p>
    <w:p w:rsidR="00643636" w:rsidRDefault="00643636" w:rsidP="00643636">
      <w:pPr>
        <w:pStyle w:val="Normal1"/>
        <w:numPr>
          <w:ilvl w:val="0"/>
          <w:numId w:val="10"/>
        </w:numP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Public Policy: Opportunity Cost as a Fram</w:t>
      </w:r>
      <w:r w:rsidR="00EA2678">
        <w:rPr>
          <w:rFonts w:ascii="EB Garamond" w:eastAsia="EB Garamond" w:hAnsi="EB Garamond" w:cs="EB Garamond"/>
          <w:color w:val="000000"/>
          <w:sz w:val="24"/>
          <w:szCs w:val="24"/>
        </w:rPr>
        <w:t>ework to Evaluate Public Policy,</w:t>
      </w:r>
      <w:r>
        <w:rPr>
          <w:rFonts w:ascii="EB Garamond" w:eastAsia="EB Garamond" w:hAnsi="EB Garamond" w:cs="EB Garamond"/>
          <w:color w:val="000000"/>
          <w:sz w:val="24"/>
          <w:szCs w:val="24"/>
        </w:rPr>
        <w:t xml:space="preserve"> Broken Window Fallacy</w:t>
      </w:r>
    </w:p>
    <w:p w:rsidR="00643636" w:rsidRDefault="00643636" w:rsidP="00643636">
      <w:pPr>
        <w:pStyle w:val="Normal1"/>
        <w:numPr>
          <w:ilvl w:val="0"/>
          <w:numId w:val="10"/>
        </w:numPr>
        <w:pBdr>
          <w:top w:val="nil"/>
          <w:left w:val="nil"/>
          <w:bottom w:val="nil"/>
          <w:right w:val="nil"/>
          <w:between w:val="nil"/>
        </w:pBdr>
        <w:spacing w:after="0" w:line="276" w:lineRule="auto"/>
        <w:jc w:val="both"/>
        <w:rPr>
          <w:color w:val="000000"/>
          <w:sz w:val="24"/>
          <w:szCs w:val="24"/>
        </w:rPr>
      </w:pPr>
      <w:r>
        <w:rPr>
          <w:rFonts w:ascii="EB Garamond" w:eastAsia="EB Garamond" w:hAnsi="EB Garamond" w:cs="EB Garamond"/>
          <w:color w:val="000000"/>
          <w:sz w:val="24"/>
          <w:szCs w:val="24"/>
        </w:rPr>
        <w:t>Public Choice Theory an Introduction: A</w:t>
      </w:r>
      <w:r w:rsidR="003E3C0E">
        <w:rPr>
          <w:rFonts w:ascii="EB Garamond" w:eastAsia="EB Garamond" w:hAnsi="EB Garamond" w:cs="EB Garamond"/>
          <w:color w:val="000000"/>
          <w:sz w:val="24"/>
          <w:szCs w:val="24"/>
        </w:rPr>
        <w:t>pplying E</w:t>
      </w:r>
      <w:r>
        <w:rPr>
          <w:rFonts w:ascii="EB Garamond" w:eastAsia="EB Garamond" w:hAnsi="EB Garamond" w:cs="EB Garamond"/>
          <w:color w:val="000000"/>
          <w:sz w:val="24"/>
          <w:szCs w:val="24"/>
        </w:rPr>
        <w:t>conomics to the Theory and Practice of Politics and Government Decision Making</w:t>
      </w:r>
    </w:p>
    <w:p w:rsidR="000355B2" w:rsidRDefault="007F5F60">
      <w:pPr>
        <w:pStyle w:val="Normal1"/>
        <w:spacing w:before="200" w:after="0" w:line="240" w:lineRule="auto"/>
        <w:jc w:val="both"/>
        <w:rPr>
          <w:rFonts w:ascii="EB Garamond" w:eastAsia="EB Garamond" w:hAnsi="EB Garamond" w:cs="EB Garamond"/>
          <w:b/>
          <w:sz w:val="24"/>
          <w:szCs w:val="24"/>
        </w:rPr>
      </w:pPr>
      <w:r>
        <w:rPr>
          <w:rFonts w:ascii="EB Garamond" w:eastAsia="EB Garamond" w:hAnsi="EB Garamond" w:cs="EB Garamond"/>
          <w:b/>
          <w:sz w:val="24"/>
          <w:szCs w:val="24"/>
        </w:rPr>
        <w:t>Learning Objective</w:t>
      </w:r>
      <w:r w:rsidR="00C45262">
        <w:rPr>
          <w:rFonts w:ascii="EB Garamond" w:eastAsia="EB Garamond" w:hAnsi="EB Garamond" w:cs="EB Garamond"/>
          <w:b/>
          <w:sz w:val="24"/>
          <w:szCs w:val="24"/>
        </w:rPr>
        <w:t>s</w:t>
      </w:r>
      <w:r>
        <w:rPr>
          <w:rFonts w:ascii="EB Garamond" w:eastAsia="EB Garamond" w:hAnsi="EB Garamond" w:cs="EB Garamond"/>
          <w:b/>
          <w:sz w:val="24"/>
          <w:szCs w:val="24"/>
        </w:rPr>
        <w:t xml:space="preserve">: </w:t>
      </w:r>
    </w:p>
    <w:p w:rsidR="000355B2" w:rsidRDefault="007F5F60">
      <w:pPr>
        <w:pStyle w:val="Normal1"/>
        <w:numPr>
          <w:ilvl w:val="0"/>
          <w:numId w:val="2"/>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Introduce students to </w:t>
      </w:r>
      <w:r w:rsidR="001200FD">
        <w:rPr>
          <w:rFonts w:ascii="EB Garamond" w:eastAsia="EB Garamond" w:hAnsi="EB Garamond" w:cs="EB Garamond"/>
          <w:color w:val="000000"/>
          <w:sz w:val="24"/>
          <w:szCs w:val="24"/>
        </w:rPr>
        <w:t xml:space="preserve">the </w:t>
      </w:r>
      <w:r>
        <w:rPr>
          <w:rFonts w:ascii="EB Garamond" w:eastAsia="EB Garamond" w:hAnsi="EB Garamond" w:cs="EB Garamond"/>
          <w:color w:val="000000"/>
          <w:sz w:val="24"/>
          <w:szCs w:val="24"/>
        </w:rPr>
        <w:t>basic economic concepts and tools used to evaluate public policy</w:t>
      </w:r>
    </w:p>
    <w:p w:rsidR="000355B2" w:rsidRDefault="007F5F60">
      <w:pPr>
        <w:pStyle w:val="Normal1"/>
        <w:numPr>
          <w:ilvl w:val="0"/>
          <w:numId w:val="2"/>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To equip student</w:t>
      </w:r>
      <w:r w:rsidR="00AD4D2F">
        <w:rPr>
          <w:rFonts w:ascii="EB Garamond" w:eastAsia="EB Garamond" w:hAnsi="EB Garamond" w:cs="EB Garamond"/>
          <w:color w:val="000000"/>
          <w:sz w:val="24"/>
          <w:szCs w:val="24"/>
        </w:rPr>
        <w:t>s</w:t>
      </w:r>
      <w:r>
        <w:rPr>
          <w:rFonts w:ascii="EB Garamond" w:eastAsia="EB Garamond" w:hAnsi="EB Garamond" w:cs="EB Garamond"/>
          <w:color w:val="000000"/>
          <w:sz w:val="24"/>
          <w:szCs w:val="24"/>
        </w:rPr>
        <w:t xml:space="preserve"> with a broad framework to understand public policy</w:t>
      </w:r>
    </w:p>
    <w:p w:rsidR="000355B2" w:rsidRDefault="007F5F60">
      <w:pPr>
        <w:pStyle w:val="Normal1"/>
        <w:numPr>
          <w:ilvl w:val="0"/>
          <w:numId w:val="2"/>
        </w:numPr>
        <w:pBdr>
          <w:top w:val="nil"/>
          <w:left w:val="nil"/>
          <w:bottom w:val="nil"/>
          <w:right w:val="nil"/>
          <w:between w:val="nil"/>
        </w:pBdr>
        <w:spacing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To teach how economics theory is applied to understand government decision making  </w:t>
      </w:r>
    </w:p>
    <w:p w:rsidR="000355B2" w:rsidRDefault="007F5F60">
      <w:pPr>
        <w:pStyle w:val="Normal1"/>
        <w:spacing w:after="0" w:line="240" w:lineRule="auto"/>
        <w:jc w:val="both"/>
        <w:rPr>
          <w:rFonts w:ascii="EB Garamond" w:eastAsia="EB Garamond" w:hAnsi="EB Garamond" w:cs="EB Garamond"/>
          <w:b/>
          <w:sz w:val="24"/>
          <w:szCs w:val="24"/>
        </w:rPr>
      </w:pPr>
      <w:r>
        <w:rPr>
          <w:rFonts w:ascii="EB Garamond" w:eastAsia="EB Garamond" w:hAnsi="EB Garamond" w:cs="EB Garamond"/>
          <w:b/>
          <w:sz w:val="24"/>
          <w:szCs w:val="24"/>
        </w:rPr>
        <w:t xml:space="preserve">Learning Outcomes: </w:t>
      </w:r>
    </w:p>
    <w:p w:rsidR="000355B2" w:rsidRDefault="007F5F60">
      <w:pPr>
        <w:pStyle w:val="Normal1"/>
        <w:numPr>
          <w:ilvl w:val="0"/>
          <w:numId w:val="8"/>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student will be able to critically examine economic policy and look beyond the first stage of the impact of policy outcomes</w:t>
      </w:r>
    </w:p>
    <w:p w:rsidR="000355B2" w:rsidRDefault="007F5F60">
      <w:pPr>
        <w:pStyle w:val="Normal1"/>
        <w:numPr>
          <w:ilvl w:val="0"/>
          <w:numId w:val="8"/>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 xml:space="preserve">The student will have a broader canvas to understand economic policy and will be able to identify the movement of key signals that impact policy outcomes </w:t>
      </w:r>
    </w:p>
    <w:p w:rsidR="000355B2" w:rsidRDefault="007F5F60">
      <w:pPr>
        <w:pStyle w:val="Normal1"/>
        <w:numPr>
          <w:ilvl w:val="0"/>
          <w:numId w:val="8"/>
        </w:numPr>
        <w:pBdr>
          <w:top w:val="nil"/>
          <w:left w:val="nil"/>
          <w:bottom w:val="nil"/>
          <w:right w:val="nil"/>
          <w:between w:val="nil"/>
        </w:pBdr>
        <w:spacing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student will be introduced to key texts and ideas of public choice theory</w:t>
      </w:r>
    </w:p>
    <w:p w:rsidR="000355B2" w:rsidRDefault="007F5F60">
      <w:pPr>
        <w:pStyle w:val="Normal1"/>
        <w:spacing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References/Suggestive Readings:</w:t>
      </w:r>
    </w:p>
    <w:p w:rsidR="000355B2" w:rsidRDefault="00663057">
      <w:pPr>
        <w:pStyle w:val="Normal1"/>
        <w:numPr>
          <w:ilvl w:val="0"/>
          <w:numId w:val="9"/>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sz w:val="24"/>
          <w:szCs w:val="24"/>
        </w:rPr>
        <w:t>Mankiw,</w:t>
      </w:r>
      <w:r w:rsidR="000C602C">
        <w:rPr>
          <w:rFonts w:ascii="EB Garamond" w:eastAsia="EB Garamond" w:hAnsi="EB Garamond" w:cs="EB Garamond"/>
          <w:sz w:val="24"/>
          <w:szCs w:val="24"/>
        </w:rPr>
        <w:t xml:space="preserve"> </w:t>
      </w:r>
      <w:r>
        <w:rPr>
          <w:rFonts w:ascii="EB Garamond" w:eastAsia="EB Garamond" w:hAnsi="EB Garamond" w:cs="EB Garamond"/>
          <w:sz w:val="24"/>
          <w:szCs w:val="24"/>
        </w:rPr>
        <w:t xml:space="preserve">N. Gregory. </w:t>
      </w:r>
      <w:r w:rsidR="00391E07">
        <w:rPr>
          <w:rFonts w:ascii="EB Garamond" w:eastAsia="EB Garamond" w:hAnsi="EB Garamond" w:cs="EB Garamond"/>
          <w:sz w:val="24"/>
          <w:szCs w:val="24"/>
        </w:rPr>
        <w:t xml:space="preserve">2007. </w:t>
      </w:r>
      <w:r w:rsidR="0036365C" w:rsidRPr="0036365C">
        <w:rPr>
          <w:rFonts w:ascii="EB Garamond" w:eastAsia="EB Garamond" w:hAnsi="EB Garamond" w:cs="EB Garamond"/>
          <w:i/>
          <w:sz w:val="24"/>
          <w:szCs w:val="24"/>
        </w:rPr>
        <w:t>Principle of Economics</w:t>
      </w:r>
      <w:r w:rsidR="007F5F60">
        <w:rPr>
          <w:rFonts w:ascii="EB Garamond" w:eastAsia="EB Garamond" w:hAnsi="EB Garamond" w:cs="EB Garamond"/>
          <w:color w:val="000000"/>
          <w:sz w:val="24"/>
          <w:szCs w:val="24"/>
        </w:rPr>
        <w:t xml:space="preserve">. 4th </w:t>
      </w:r>
      <w:r w:rsidR="000C602C">
        <w:rPr>
          <w:rFonts w:ascii="EB Garamond" w:eastAsia="EB Garamond" w:hAnsi="EB Garamond" w:cs="EB Garamond"/>
          <w:color w:val="000000"/>
          <w:sz w:val="24"/>
          <w:szCs w:val="24"/>
        </w:rPr>
        <w:t>ed</w:t>
      </w:r>
      <w:r w:rsidR="00720C7D">
        <w:rPr>
          <w:rFonts w:ascii="EB Garamond" w:eastAsia="EB Garamond" w:hAnsi="EB Garamond" w:cs="EB Garamond"/>
          <w:color w:val="000000"/>
          <w:sz w:val="24"/>
          <w:szCs w:val="24"/>
        </w:rPr>
        <w:t>.</w:t>
      </w:r>
      <w:r w:rsidR="007F5F60">
        <w:rPr>
          <w:rFonts w:ascii="EB Garamond" w:eastAsia="EB Garamond" w:hAnsi="EB Garamond" w:cs="EB Garamond"/>
          <w:color w:val="000000"/>
          <w:sz w:val="24"/>
          <w:szCs w:val="24"/>
        </w:rPr>
        <w:t xml:space="preserve"> Thomson South</w:t>
      </w:r>
      <w:r w:rsidR="005412F8">
        <w:rPr>
          <w:rFonts w:ascii="EB Garamond" w:eastAsia="EB Garamond" w:hAnsi="EB Garamond" w:cs="EB Garamond"/>
          <w:color w:val="000000"/>
          <w:sz w:val="24"/>
          <w:szCs w:val="24"/>
        </w:rPr>
        <w:t xml:space="preserve"> </w:t>
      </w:r>
      <w:r w:rsidR="007F5F60">
        <w:rPr>
          <w:rFonts w:ascii="EB Garamond" w:eastAsia="EB Garamond" w:hAnsi="EB Garamond" w:cs="EB Garamond"/>
          <w:color w:val="000000"/>
          <w:sz w:val="24"/>
          <w:szCs w:val="24"/>
        </w:rPr>
        <w:t>Western</w:t>
      </w:r>
      <w:r w:rsidR="00720C7D">
        <w:rPr>
          <w:rFonts w:ascii="EB Garamond" w:eastAsia="EB Garamond" w:hAnsi="EB Garamond" w:cs="EB Garamond"/>
          <w:color w:val="000000"/>
          <w:sz w:val="24"/>
          <w:szCs w:val="24"/>
        </w:rPr>
        <w:t>.</w:t>
      </w:r>
    </w:p>
    <w:p w:rsidR="000355B2" w:rsidRDefault="00391E07">
      <w:pPr>
        <w:pStyle w:val="Normal1"/>
        <w:numPr>
          <w:ilvl w:val="0"/>
          <w:numId w:val="9"/>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Ahuja</w:t>
      </w:r>
      <w:r w:rsidR="00C107DF">
        <w:rPr>
          <w:rFonts w:ascii="EB Garamond" w:eastAsia="EB Garamond" w:hAnsi="EB Garamond" w:cs="EB Garamond"/>
          <w:color w:val="000000"/>
          <w:sz w:val="24"/>
          <w:szCs w:val="24"/>
        </w:rPr>
        <w:t>,</w:t>
      </w:r>
      <w:r w:rsidR="00391359">
        <w:rPr>
          <w:rFonts w:ascii="EB Garamond" w:eastAsia="EB Garamond" w:hAnsi="EB Garamond" w:cs="EB Garamond"/>
          <w:color w:val="000000"/>
          <w:sz w:val="24"/>
          <w:szCs w:val="24"/>
        </w:rPr>
        <w:t xml:space="preserve"> </w:t>
      </w:r>
      <w:r w:rsidR="00C107DF">
        <w:rPr>
          <w:rFonts w:ascii="EB Garamond" w:eastAsia="EB Garamond" w:hAnsi="EB Garamond" w:cs="EB Garamond"/>
          <w:color w:val="000000"/>
          <w:sz w:val="24"/>
          <w:szCs w:val="24"/>
        </w:rPr>
        <w:t>H.L</w:t>
      </w:r>
      <w:r>
        <w:rPr>
          <w:rFonts w:ascii="EB Garamond" w:eastAsia="EB Garamond" w:hAnsi="EB Garamond" w:cs="EB Garamond"/>
          <w:i/>
          <w:sz w:val="24"/>
          <w:szCs w:val="24"/>
        </w:rPr>
        <w:t xml:space="preserve">. </w:t>
      </w:r>
      <w:r w:rsidR="0036365C" w:rsidRPr="0036365C">
        <w:rPr>
          <w:rFonts w:ascii="EB Garamond" w:eastAsia="EB Garamond" w:hAnsi="EB Garamond" w:cs="EB Garamond"/>
          <w:sz w:val="24"/>
          <w:szCs w:val="24"/>
        </w:rPr>
        <w:t>2016</w:t>
      </w:r>
      <w:r>
        <w:rPr>
          <w:rFonts w:ascii="EB Garamond" w:eastAsia="EB Garamond" w:hAnsi="EB Garamond" w:cs="EB Garamond"/>
          <w:i/>
          <w:sz w:val="24"/>
          <w:szCs w:val="24"/>
        </w:rPr>
        <w:t xml:space="preserve">. </w:t>
      </w:r>
      <w:r w:rsidR="0036365C" w:rsidRPr="0036365C">
        <w:rPr>
          <w:rFonts w:ascii="EB Garamond" w:eastAsia="EB Garamond" w:hAnsi="EB Garamond" w:cs="EB Garamond"/>
          <w:i/>
          <w:sz w:val="24"/>
          <w:szCs w:val="24"/>
        </w:rPr>
        <w:t>Principles of Micro-economics</w:t>
      </w:r>
      <w:r w:rsidR="007F5F60">
        <w:rPr>
          <w:rFonts w:ascii="EB Garamond" w:eastAsia="EB Garamond" w:hAnsi="EB Garamond" w:cs="EB Garamond"/>
          <w:sz w:val="24"/>
          <w:szCs w:val="24"/>
        </w:rPr>
        <w:t>. 22nd ed</w:t>
      </w:r>
      <w:r w:rsidR="00D45258">
        <w:rPr>
          <w:rFonts w:ascii="EB Garamond" w:eastAsia="EB Garamond" w:hAnsi="EB Garamond" w:cs="EB Garamond"/>
          <w:sz w:val="24"/>
          <w:szCs w:val="24"/>
        </w:rPr>
        <w:t>.</w:t>
      </w:r>
      <w:r w:rsidR="007F5F60">
        <w:rPr>
          <w:rFonts w:ascii="EB Garamond" w:eastAsia="EB Garamond" w:hAnsi="EB Garamond" w:cs="EB Garamond"/>
          <w:color w:val="000000"/>
          <w:sz w:val="24"/>
          <w:szCs w:val="24"/>
        </w:rPr>
        <w:t xml:space="preserve"> S Chand Publishing</w:t>
      </w:r>
      <w:r w:rsidR="003A54DE">
        <w:rPr>
          <w:rFonts w:ascii="EB Garamond" w:eastAsia="EB Garamond" w:hAnsi="EB Garamond" w:cs="EB Garamond"/>
          <w:color w:val="000000"/>
          <w:sz w:val="24"/>
          <w:szCs w:val="24"/>
        </w:rPr>
        <w:t>.</w:t>
      </w:r>
    </w:p>
    <w:p w:rsidR="000355B2" w:rsidRDefault="00085378">
      <w:pPr>
        <w:pStyle w:val="Normal1"/>
        <w:numPr>
          <w:ilvl w:val="0"/>
          <w:numId w:val="9"/>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sz w:val="24"/>
          <w:szCs w:val="24"/>
        </w:rPr>
        <w:t>Pindyck</w:t>
      </w:r>
      <w:r w:rsidR="00713298">
        <w:rPr>
          <w:rFonts w:ascii="EB Garamond" w:eastAsia="EB Garamond" w:hAnsi="EB Garamond" w:cs="EB Garamond"/>
          <w:sz w:val="24"/>
          <w:szCs w:val="24"/>
        </w:rPr>
        <w:t xml:space="preserve"> S. Robert</w:t>
      </w:r>
      <w:r>
        <w:rPr>
          <w:rFonts w:ascii="EB Garamond" w:eastAsia="EB Garamond" w:hAnsi="EB Garamond" w:cs="EB Garamond"/>
          <w:sz w:val="24"/>
          <w:szCs w:val="24"/>
        </w:rPr>
        <w:t xml:space="preserve">, and Daniel L. Rubinfeld. 2009. </w:t>
      </w:r>
      <w:r w:rsidR="0036365C" w:rsidRPr="0036365C">
        <w:rPr>
          <w:rFonts w:ascii="EB Garamond" w:eastAsia="EB Garamond" w:hAnsi="EB Garamond" w:cs="EB Garamond"/>
          <w:i/>
          <w:color w:val="000000"/>
          <w:sz w:val="24"/>
          <w:szCs w:val="24"/>
        </w:rPr>
        <w:t>Microeconomics</w:t>
      </w:r>
      <w:r w:rsidR="007F5F60">
        <w:rPr>
          <w:rFonts w:ascii="EB Garamond" w:eastAsia="EB Garamond" w:hAnsi="EB Garamond" w:cs="EB Garamond"/>
          <w:color w:val="000000"/>
          <w:sz w:val="24"/>
          <w:szCs w:val="24"/>
        </w:rPr>
        <w:t xml:space="preserve">. 7th </w:t>
      </w:r>
      <w:r w:rsidR="00455D77">
        <w:rPr>
          <w:rFonts w:ascii="EB Garamond" w:eastAsia="EB Garamond" w:hAnsi="EB Garamond" w:cs="EB Garamond"/>
          <w:color w:val="000000"/>
          <w:sz w:val="24"/>
          <w:szCs w:val="24"/>
        </w:rPr>
        <w:t>ed</w:t>
      </w:r>
      <w:r w:rsidR="00DE14DA">
        <w:rPr>
          <w:rFonts w:ascii="EB Garamond" w:eastAsia="EB Garamond" w:hAnsi="EB Garamond" w:cs="EB Garamond"/>
          <w:color w:val="000000"/>
          <w:sz w:val="24"/>
          <w:szCs w:val="24"/>
        </w:rPr>
        <w:t>.</w:t>
      </w:r>
      <w:r w:rsidR="007F5F60">
        <w:rPr>
          <w:rFonts w:ascii="EB Garamond" w:eastAsia="EB Garamond" w:hAnsi="EB Garamond" w:cs="EB Garamond"/>
          <w:color w:val="000000"/>
          <w:sz w:val="24"/>
          <w:szCs w:val="24"/>
        </w:rPr>
        <w:t xml:space="preserve"> North Carolina State </w:t>
      </w:r>
      <w:r w:rsidR="007F5F60">
        <w:rPr>
          <w:rFonts w:ascii="EB Garamond" w:eastAsia="EB Garamond" w:hAnsi="EB Garamond" w:cs="EB Garamond"/>
          <w:sz w:val="24"/>
          <w:szCs w:val="24"/>
        </w:rPr>
        <w:t>U</w:t>
      </w:r>
      <w:r w:rsidR="007F5F60">
        <w:rPr>
          <w:rFonts w:ascii="EB Garamond" w:eastAsia="EB Garamond" w:hAnsi="EB Garamond" w:cs="EB Garamond"/>
          <w:color w:val="000000"/>
          <w:sz w:val="24"/>
          <w:szCs w:val="24"/>
        </w:rPr>
        <w:t>niversity</w:t>
      </w:r>
      <w:r w:rsidR="003A54DE">
        <w:rPr>
          <w:rFonts w:ascii="EB Garamond" w:eastAsia="EB Garamond" w:hAnsi="EB Garamond" w:cs="EB Garamond"/>
          <w:color w:val="000000"/>
          <w:sz w:val="24"/>
          <w:szCs w:val="24"/>
        </w:rPr>
        <w:t>.</w:t>
      </w:r>
    </w:p>
    <w:p w:rsidR="000355B2" w:rsidRDefault="00B808D7">
      <w:pPr>
        <w:pStyle w:val="Normal1"/>
        <w:numPr>
          <w:ilvl w:val="0"/>
          <w:numId w:val="9"/>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sz w:val="24"/>
          <w:szCs w:val="24"/>
        </w:rPr>
        <w:t>Varian</w:t>
      </w:r>
      <w:r w:rsidR="000C6909">
        <w:rPr>
          <w:rFonts w:ascii="EB Garamond" w:eastAsia="EB Garamond" w:hAnsi="EB Garamond" w:cs="EB Garamond"/>
          <w:sz w:val="24"/>
          <w:szCs w:val="24"/>
        </w:rPr>
        <w:t>, R. Hal</w:t>
      </w:r>
      <w:r>
        <w:rPr>
          <w:rFonts w:ascii="EB Garamond" w:eastAsia="EB Garamond" w:hAnsi="EB Garamond" w:cs="EB Garamond"/>
          <w:sz w:val="24"/>
          <w:szCs w:val="24"/>
        </w:rPr>
        <w:t xml:space="preserve">. 2010. </w:t>
      </w:r>
      <w:r w:rsidR="0036365C" w:rsidRPr="0036365C">
        <w:rPr>
          <w:rFonts w:ascii="EB Garamond" w:eastAsia="EB Garamond" w:hAnsi="EB Garamond" w:cs="EB Garamond"/>
          <w:i/>
          <w:sz w:val="24"/>
          <w:szCs w:val="24"/>
        </w:rPr>
        <w:t>Intermediate Microeconomics</w:t>
      </w:r>
      <w:r w:rsidR="007F5F60">
        <w:rPr>
          <w:rFonts w:ascii="EB Garamond" w:eastAsia="EB Garamond" w:hAnsi="EB Garamond" w:cs="EB Garamond"/>
          <w:sz w:val="24"/>
          <w:szCs w:val="24"/>
        </w:rPr>
        <w:t xml:space="preserve">: </w:t>
      </w:r>
      <w:r w:rsidR="0036365C" w:rsidRPr="0036365C">
        <w:rPr>
          <w:rFonts w:ascii="EB Garamond" w:eastAsia="EB Garamond" w:hAnsi="EB Garamond" w:cs="EB Garamond"/>
          <w:i/>
          <w:sz w:val="24"/>
          <w:szCs w:val="24"/>
        </w:rPr>
        <w:t>A Modern Approach</w:t>
      </w:r>
      <w:r w:rsidR="007F5F60">
        <w:rPr>
          <w:rFonts w:ascii="EB Garamond" w:eastAsia="EB Garamond" w:hAnsi="EB Garamond" w:cs="EB Garamond"/>
          <w:sz w:val="24"/>
          <w:szCs w:val="24"/>
        </w:rPr>
        <w:t xml:space="preserve">. 8th </w:t>
      </w:r>
      <w:r w:rsidR="005F14C2">
        <w:rPr>
          <w:rFonts w:ascii="EB Garamond" w:eastAsia="EB Garamond" w:hAnsi="EB Garamond" w:cs="EB Garamond"/>
          <w:sz w:val="24"/>
          <w:szCs w:val="24"/>
        </w:rPr>
        <w:t>ed</w:t>
      </w:r>
      <w:r>
        <w:rPr>
          <w:rFonts w:ascii="EB Garamond" w:eastAsia="EB Garamond" w:hAnsi="EB Garamond" w:cs="EB Garamond"/>
          <w:sz w:val="24"/>
          <w:szCs w:val="24"/>
        </w:rPr>
        <w:t>.</w:t>
      </w:r>
      <w:r w:rsidR="005F14C2">
        <w:rPr>
          <w:rFonts w:ascii="EB Garamond" w:eastAsia="EB Garamond" w:hAnsi="EB Garamond" w:cs="EB Garamond"/>
          <w:sz w:val="24"/>
          <w:szCs w:val="24"/>
        </w:rPr>
        <w:t xml:space="preserve"> </w:t>
      </w:r>
      <w:r w:rsidR="0036365C" w:rsidRPr="0036365C">
        <w:rPr>
          <w:rFonts w:ascii="EB Garamond" w:eastAsia="EB Garamond" w:hAnsi="EB Garamond" w:cs="EB Garamond"/>
          <w:sz w:val="24"/>
          <w:szCs w:val="24"/>
          <w:highlight w:val="white"/>
        </w:rPr>
        <w:t>Springer (India).</w:t>
      </w:r>
    </w:p>
    <w:p w:rsidR="000355B2" w:rsidRDefault="00B808D7">
      <w:pPr>
        <w:pStyle w:val="Normal1"/>
        <w:numPr>
          <w:ilvl w:val="0"/>
          <w:numId w:val="9"/>
        </w:numPr>
        <w:pBdr>
          <w:top w:val="nil"/>
          <w:left w:val="nil"/>
          <w:bottom w:val="nil"/>
          <w:right w:val="nil"/>
          <w:between w:val="nil"/>
        </w:pBdr>
        <w:spacing w:line="276" w:lineRule="auto"/>
        <w:jc w:val="both"/>
        <w:rPr>
          <w:rFonts w:ascii="EB Garamond" w:eastAsia="EB Garamond" w:hAnsi="EB Garamond" w:cs="EB Garamond"/>
          <w:color w:val="000000"/>
          <w:sz w:val="24"/>
          <w:szCs w:val="24"/>
        </w:rPr>
      </w:pPr>
      <w:r>
        <w:rPr>
          <w:rFonts w:ascii="EB Garamond" w:eastAsia="EB Garamond" w:hAnsi="EB Garamond" w:cs="EB Garamond"/>
          <w:sz w:val="24"/>
          <w:szCs w:val="24"/>
        </w:rPr>
        <w:t>Salvatore</w:t>
      </w:r>
      <w:r w:rsidR="00793993">
        <w:rPr>
          <w:rFonts w:ascii="EB Garamond" w:eastAsia="EB Garamond" w:hAnsi="EB Garamond" w:cs="EB Garamond"/>
          <w:sz w:val="24"/>
          <w:szCs w:val="24"/>
        </w:rPr>
        <w:t>,</w:t>
      </w:r>
      <w:r w:rsidR="00A0240E">
        <w:rPr>
          <w:rFonts w:ascii="EB Garamond" w:eastAsia="EB Garamond" w:hAnsi="EB Garamond" w:cs="EB Garamond"/>
          <w:sz w:val="24"/>
          <w:szCs w:val="24"/>
        </w:rPr>
        <w:t xml:space="preserve"> </w:t>
      </w:r>
      <w:r w:rsidR="00793993">
        <w:rPr>
          <w:rFonts w:ascii="EB Garamond" w:eastAsia="EB Garamond" w:hAnsi="EB Garamond" w:cs="EB Garamond"/>
          <w:sz w:val="24"/>
          <w:szCs w:val="24"/>
        </w:rPr>
        <w:t>Dominick</w:t>
      </w:r>
      <w:r>
        <w:rPr>
          <w:rFonts w:ascii="EB Garamond" w:eastAsia="EB Garamond" w:hAnsi="EB Garamond" w:cs="EB Garamond"/>
          <w:sz w:val="24"/>
          <w:szCs w:val="24"/>
        </w:rPr>
        <w:t>. 2017.</w:t>
      </w:r>
      <w:r w:rsidR="00A0240E">
        <w:rPr>
          <w:rFonts w:ascii="EB Garamond" w:eastAsia="EB Garamond" w:hAnsi="EB Garamond" w:cs="EB Garamond"/>
          <w:sz w:val="24"/>
          <w:szCs w:val="24"/>
        </w:rPr>
        <w:t xml:space="preserve"> </w:t>
      </w:r>
      <w:r w:rsidR="0036365C" w:rsidRPr="0036365C">
        <w:rPr>
          <w:rFonts w:ascii="EB Garamond" w:eastAsia="EB Garamond" w:hAnsi="EB Garamond" w:cs="EB Garamond"/>
          <w:i/>
          <w:sz w:val="24"/>
          <w:szCs w:val="24"/>
        </w:rPr>
        <w:t>Microeconomics Theory</w:t>
      </w:r>
      <w:r w:rsidR="007F5F60">
        <w:rPr>
          <w:rFonts w:ascii="EB Garamond" w:eastAsia="EB Garamond" w:hAnsi="EB Garamond" w:cs="EB Garamond"/>
          <w:sz w:val="24"/>
          <w:szCs w:val="24"/>
        </w:rPr>
        <w:t xml:space="preserve">. 3rd </w:t>
      </w:r>
      <w:r w:rsidR="00527100">
        <w:rPr>
          <w:rFonts w:ascii="EB Garamond" w:eastAsia="EB Garamond" w:hAnsi="EB Garamond" w:cs="EB Garamond"/>
          <w:sz w:val="24"/>
          <w:szCs w:val="24"/>
        </w:rPr>
        <w:t>ed</w:t>
      </w:r>
      <w:r>
        <w:rPr>
          <w:rFonts w:ascii="EB Garamond" w:eastAsia="EB Garamond" w:hAnsi="EB Garamond" w:cs="EB Garamond"/>
          <w:sz w:val="24"/>
          <w:szCs w:val="24"/>
        </w:rPr>
        <w:t>.</w:t>
      </w:r>
      <w:r w:rsidR="007F5F60">
        <w:rPr>
          <w:rFonts w:ascii="EB Garamond" w:eastAsia="EB Garamond" w:hAnsi="EB Garamond" w:cs="EB Garamond"/>
          <w:sz w:val="24"/>
          <w:szCs w:val="24"/>
        </w:rPr>
        <w:t xml:space="preserve"> McGraw Hill Education</w:t>
      </w:r>
      <w:r w:rsidR="009C5017">
        <w:rPr>
          <w:rFonts w:ascii="EB Garamond" w:eastAsia="EB Garamond" w:hAnsi="EB Garamond" w:cs="EB Garamond"/>
          <w:sz w:val="24"/>
          <w:szCs w:val="24"/>
        </w:rPr>
        <w:t>.</w:t>
      </w:r>
    </w:p>
    <w:p w:rsidR="000355B2" w:rsidRDefault="000355B2">
      <w:pPr>
        <w:pStyle w:val="Normal1"/>
        <w:spacing w:after="0" w:line="276" w:lineRule="auto"/>
        <w:jc w:val="both"/>
        <w:rPr>
          <w:rFonts w:ascii="EB Garamond" w:eastAsia="EB Garamond" w:hAnsi="EB Garamond" w:cs="EB Garamond"/>
          <w:sz w:val="24"/>
          <w:szCs w:val="24"/>
        </w:rPr>
      </w:pPr>
    </w:p>
    <w:p w:rsidR="000355B2" w:rsidRDefault="007F5F60">
      <w:pPr>
        <w:pStyle w:val="Normal1"/>
        <w:spacing w:line="276" w:lineRule="auto"/>
        <w:jc w:val="both"/>
        <w:rPr>
          <w:rFonts w:ascii="EB Garamond" w:eastAsia="EB Garamond" w:hAnsi="EB Garamond" w:cs="EB Garamond"/>
          <w:sz w:val="24"/>
          <w:szCs w:val="24"/>
        </w:rPr>
      </w:pPr>
      <w:r>
        <w:rPr>
          <w:rFonts w:ascii="EB Garamond" w:eastAsia="EB Garamond" w:hAnsi="EB Garamond" w:cs="EB Garamond"/>
          <w:b/>
          <w:sz w:val="24"/>
          <w:szCs w:val="24"/>
        </w:rPr>
        <w:t>Module 2:</w:t>
      </w:r>
      <w:r>
        <w:rPr>
          <w:rFonts w:ascii="EB Garamond" w:eastAsia="EB Garamond" w:hAnsi="EB Garamond" w:cs="EB Garamond"/>
          <w:sz w:val="24"/>
          <w:szCs w:val="24"/>
        </w:rPr>
        <w:t xml:space="preserve">  Market </w:t>
      </w:r>
      <w:r w:rsidR="00544367">
        <w:rPr>
          <w:rFonts w:ascii="EB Garamond" w:eastAsia="EB Garamond" w:hAnsi="EB Garamond" w:cs="EB Garamond"/>
          <w:sz w:val="24"/>
          <w:szCs w:val="24"/>
        </w:rPr>
        <w:t>M</w:t>
      </w:r>
      <w:r>
        <w:rPr>
          <w:rFonts w:ascii="EB Garamond" w:eastAsia="EB Garamond" w:hAnsi="EB Garamond" w:cs="EB Garamond"/>
          <w:sz w:val="24"/>
          <w:szCs w:val="24"/>
        </w:rPr>
        <w:t>echanism and the Role of the State: Key Areas of Debate</w:t>
      </w:r>
    </w:p>
    <w:p w:rsidR="000355B2" w:rsidRDefault="007F5F60">
      <w:pPr>
        <w:pStyle w:val="Normal1"/>
        <w:spacing w:after="0" w:line="276" w:lineRule="auto"/>
        <w:jc w:val="both"/>
        <w:rPr>
          <w:rFonts w:ascii="EB Garamond" w:eastAsia="EB Garamond" w:hAnsi="EB Garamond" w:cs="EB Garamond"/>
          <w:sz w:val="24"/>
          <w:szCs w:val="24"/>
        </w:rPr>
      </w:pPr>
      <w:r>
        <w:rPr>
          <w:rFonts w:ascii="EB Garamond" w:eastAsia="EB Garamond" w:hAnsi="EB Garamond" w:cs="EB Garamond"/>
          <w:b/>
          <w:sz w:val="24"/>
          <w:szCs w:val="24"/>
        </w:rPr>
        <w:t>Topics:</w:t>
      </w:r>
    </w:p>
    <w:p w:rsidR="006814C2" w:rsidRDefault="00E608DC" w:rsidP="006814C2">
      <w:pPr>
        <w:pStyle w:val="Normal1"/>
        <w:numPr>
          <w:ilvl w:val="0"/>
          <w:numId w:val="12"/>
        </w:numPr>
        <w:pBdr>
          <w:top w:val="nil"/>
          <w:left w:val="nil"/>
          <w:bottom w:val="nil"/>
          <w:right w:val="nil"/>
          <w:between w:val="nil"/>
        </w:pBdr>
        <w:spacing w:after="0" w:line="276" w:lineRule="auto"/>
        <w:jc w:val="both"/>
        <w:rPr>
          <w:color w:val="000000"/>
          <w:sz w:val="24"/>
          <w:szCs w:val="24"/>
        </w:rPr>
      </w:pPr>
      <w:r>
        <w:rPr>
          <w:rFonts w:ascii="EB Garamond" w:eastAsia="EB Garamond" w:hAnsi="EB Garamond" w:cs="EB Garamond"/>
          <w:color w:val="000000"/>
          <w:sz w:val="24"/>
          <w:szCs w:val="24"/>
        </w:rPr>
        <w:t>Closed vs Open Societies, the Role of Trade and Exchange,</w:t>
      </w:r>
      <w:r w:rsidR="006814C2">
        <w:rPr>
          <w:rFonts w:ascii="EB Garamond" w:eastAsia="EB Garamond" w:hAnsi="EB Garamond" w:cs="EB Garamond"/>
          <w:color w:val="000000"/>
          <w:sz w:val="24"/>
          <w:szCs w:val="24"/>
        </w:rPr>
        <w:t xml:space="preserve"> the Idea of Free Trade </w:t>
      </w:r>
    </w:p>
    <w:p w:rsidR="001E4153" w:rsidRPr="001E4153" w:rsidRDefault="006814C2" w:rsidP="006814C2">
      <w:pPr>
        <w:pStyle w:val="Normal1"/>
        <w:numPr>
          <w:ilvl w:val="0"/>
          <w:numId w:val="12"/>
        </w:numPr>
        <w:pBdr>
          <w:top w:val="nil"/>
          <w:left w:val="nil"/>
          <w:bottom w:val="nil"/>
          <w:right w:val="nil"/>
          <w:between w:val="nil"/>
        </w:pBdr>
        <w:spacing w:after="0" w:line="276" w:lineRule="auto"/>
        <w:jc w:val="both"/>
        <w:rPr>
          <w:color w:val="000000"/>
          <w:sz w:val="24"/>
          <w:szCs w:val="24"/>
        </w:rPr>
      </w:pPr>
      <w:r>
        <w:rPr>
          <w:rFonts w:ascii="EB Garamond" w:eastAsia="EB Garamond" w:hAnsi="EB Garamond" w:cs="EB Garamond"/>
          <w:color w:val="000000"/>
          <w:sz w:val="24"/>
          <w:szCs w:val="24"/>
        </w:rPr>
        <w:t>How do Free Markets Wo</w:t>
      </w:r>
      <w:r w:rsidR="00E608DC">
        <w:rPr>
          <w:rFonts w:ascii="EB Garamond" w:eastAsia="EB Garamond" w:hAnsi="EB Garamond" w:cs="EB Garamond"/>
          <w:color w:val="000000"/>
          <w:sz w:val="24"/>
          <w:szCs w:val="24"/>
        </w:rPr>
        <w:t>rk? Regulations and Free Market,</w:t>
      </w:r>
      <w:r>
        <w:rPr>
          <w:rFonts w:ascii="EB Garamond" w:eastAsia="EB Garamond" w:hAnsi="EB Garamond" w:cs="EB Garamond"/>
          <w:color w:val="000000"/>
          <w:sz w:val="24"/>
          <w:szCs w:val="24"/>
        </w:rPr>
        <w:t xml:space="preserve"> What Needs to be Regulated? Consequences of a Regulatory Environment. </w:t>
      </w:r>
      <w:r w:rsidR="001E4153">
        <w:rPr>
          <w:rFonts w:ascii="EB Garamond" w:eastAsia="EB Garamond" w:hAnsi="EB Garamond" w:cs="EB Garamond"/>
          <w:color w:val="000000"/>
          <w:sz w:val="24"/>
          <w:szCs w:val="24"/>
        </w:rPr>
        <w:t xml:space="preserve">The Role of </w:t>
      </w:r>
      <w:r w:rsidR="00241F84">
        <w:rPr>
          <w:rFonts w:ascii="EB Garamond" w:eastAsia="EB Garamond" w:hAnsi="EB Garamond" w:cs="EB Garamond"/>
          <w:color w:val="000000"/>
          <w:sz w:val="24"/>
          <w:szCs w:val="24"/>
        </w:rPr>
        <w:t>Property Rights and Rule of Law, Do Markets Fail?</w:t>
      </w:r>
    </w:p>
    <w:p w:rsidR="006814C2" w:rsidRPr="00F651FC" w:rsidRDefault="006814C2" w:rsidP="006814C2">
      <w:pPr>
        <w:pStyle w:val="Normal1"/>
        <w:numPr>
          <w:ilvl w:val="0"/>
          <w:numId w:val="12"/>
        </w:numPr>
        <w:pBdr>
          <w:top w:val="nil"/>
          <w:left w:val="nil"/>
          <w:bottom w:val="nil"/>
          <w:right w:val="nil"/>
          <w:between w:val="nil"/>
        </w:pBdr>
        <w:spacing w:after="0" w:line="276" w:lineRule="auto"/>
        <w:jc w:val="both"/>
        <w:rPr>
          <w:color w:val="000000"/>
          <w:sz w:val="24"/>
          <w:szCs w:val="24"/>
        </w:rPr>
      </w:pPr>
      <w:r w:rsidRPr="00F651FC">
        <w:rPr>
          <w:rFonts w:ascii="EB Garamond" w:eastAsia="EB Garamond" w:hAnsi="EB Garamond" w:cs="EB Garamond"/>
          <w:color w:val="000000"/>
          <w:sz w:val="24"/>
          <w:szCs w:val="24"/>
        </w:rPr>
        <w:t>Public Goods in Theory and Practice: Public Goods and Private Goods, Public Goods and Market Failure, Free-Rider’s Problem, the Tragedy of the commons, Efficiency Condition for Public Goods, The Samuelson Rule</w:t>
      </w:r>
    </w:p>
    <w:p w:rsidR="006814C2" w:rsidRPr="00F651FC" w:rsidRDefault="006814C2" w:rsidP="006814C2">
      <w:pPr>
        <w:pStyle w:val="Normal1"/>
        <w:numPr>
          <w:ilvl w:val="0"/>
          <w:numId w:val="12"/>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F651FC">
        <w:rPr>
          <w:rFonts w:ascii="EB Garamond" w:eastAsia="EB Garamond" w:hAnsi="EB Garamond" w:cs="EB Garamond"/>
          <w:color w:val="000000"/>
          <w:sz w:val="24"/>
          <w:szCs w:val="24"/>
        </w:rPr>
        <w:t>How do Countries Grow Rich? Capital Markets, Banking and Monetary Stability</w:t>
      </w:r>
    </w:p>
    <w:p w:rsidR="00AA62EC" w:rsidRPr="00AA62EC" w:rsidRDefault="00AA62EC" w:rsidP="00AA62EC">
      <w:pPr>
        <w:pStyle w:val="Normal1"/>
        <w:numPr>
          <w:ilvl w:val="0"/>
          <w:numId w:val="12"/>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Market Structure, Imperfection competition, </w:t>
      </w:r>
      <w:r w:rsidR="00ED1DDD">
        <w:rPr>
          <w:rFonts w:ascii="EB Garamond" w:eastAsia="EB Garamond" w:hAnsi="EB Garamond" w:cs="EB Garamond"/>
          <w:color w:val="000000"/>
          <w:sz w:val="24"/>
          <w:szCs w:val="24"/>
        </w:rPr>
        <w:t>Asymmetric</w:t>
      </w:r>
      <w:r>
        <w:rPr>
          <w:rFonts w:ascii="EB Garamond" w:eastAsia="EB Garamond" w:hAnsi="EB Garamond" w:cs="EB Garamond"/>
          <w:color w:val="000000"/>
          <w:sz w:val="24"/>
          <w:szCs w:val="24"/>
        </w:rPr>
        <w:t xml:space="preserve"> Information, Moral Hazard, Adverse Selection. Oligopoly- Cartel formation, Collusive Behaviour.</w:t>
      </w:r>
    </w:p>
    <w:p w:rsidR="006814C2" w:rsidRDefault="006814C2" w:rsidP="006814C2">
      <w:pPr>
        <w:pStyle w:val="Normal1"/>
        <w:numPr>
          <w:ilvl w:val="0"/>
          <w:numId w:val="12"/>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Monetary Policy Tools</w:t>
      </w:r>
    </w:p>
    <w:p w:rsidR="006814C2" w:rsidRDefault="006814C2" w:rsidP="006814C2">
      <w:pPr>
        <w:pStyle w:val="Normal1"/>
        <w:numPr>
          <w:ilvl w:val="0"/>
          <w:numId w:val="12"/>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Imperfect Information, Adverse Selection and Moral Hazard and Social Insurance</w:t>
      </w:r>
    </w:p>
    <w:p w:rsidR="006814C2" w:rsidRDefault="006814C2" w:rsidP="006814C2">
      <w:pPr>
        <w:pStyle w:val="Normal1"/>
        <w:numPr>
          <w:ilvl w:val="0"/>
          <w:numId w:val="12"/>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Competition Policy and Regulation</w:t>
      </w:r>
    </w:p>
    <w:p w:rsidR="006814C2" w:rsidRDefault="00DF4EEC" w:rsidP="006814C2">
      <w:pPr>
        <w:pStyle w:val="Normal1"/>
        <w:numPr>
          <w:ilvl w:val="0"/>
          <w:numId w:val="12"/>
        </w:numPr>
        <w:pBdr>
          <w:top w:val="nil"/>
          <w:left w:val="nil"/>
          <w:bottom w:val="nil"/>
          <w:right w:val="nil"/>
          <w:between w:val="nil"/>
        </w:pBdr>
        <w:spacing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Technology, Division of Labour,</w:t>
      </w:r>
      <w:r w:rsidR="006814C2">
        <w:rPr>
          <w:rFonts w:ascii="EB Garamond" w:eastAsia="EB Garamond" w:hAnsi="EB Garamond" w:cs="EB Garamond"/>
          <w:color w:val="000000"/>
          <w:sz w:val="24"/>
          <w:szCs w:val="24"/>
        </w:rPr>
        <w:t xml:space="preserve"> A Debate on Unemployment and Inequality</w:t>
      </w:r>
    </w:p>
    <w:p w:rsidR="000355B2" w:rsidRDefault="006814C2">
      <w:pPr>
        <w:pStyle w:val="Normal1"/>
        <w:spacing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L</w:t>
      </w:r>
      <w:r w:rsidR="007F5F60">
        <w:rPr>
          <w:rFonts w:ascii="EB Garamond" w:eastAsia="EB Garamond" w:hAnsi="EB Garamond" w:cs="EB Garamond"/>
          <w:b/>
          <w:sz w:val="24"/>
          <w:szCs w:val="24"/>
        </w:rPr>
        <w:t>earning Objective</w:t>
      </w:r>
      <w:r w:rsidR="00CE1FD9">
        <w:rPr>
          <w:rFonts w:ascii="EB Garamond" w:eastAsia="EB Garamond" w:hAnsi="EB Garamond" w:cs="EB Garamond"/>
          <w:b/>
          <w:sz w:val="24"/>
          <w:szCs w:val="24"/>
        </w:rPr>
        <w:t>s</w:t>
      </w:r>
      <w:r w:rsidR="007F5F60">
        <w:rPr>
          <w:rFonts w:ascii="EB Garamond" w:eastAsia="EB Garamond" w:hAnsi="EB Garamond" w:cs="EB Garamond"/>
          <w:b/>
          <w:sz w:val="24"/>
          <w:szCs w:val="24"/>
        </w:rPr>
        <w:t xml:space="preserve">: </w:t>
      </w:r>
    </w:p>
    <w:p w:rsidR="000355B2" w:rsidRDefault="007F5F60">
      <w:pPr>
        <w:pStyle w:val="Normal1"/>
        <w:numPr>
          <w:ilvl w:val="0"/>
          <w:numId w:val="14"/>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broad objective of the module is to expose the students to the choice in the public policy sphere between free markets and state protection</w:t>
      </w:r>
    </w:p>
    <w:p w:rsidR="000355B2" w:rsidRDefault="007F5F60">
      <w:pPr>
        <w:pStyle w:val="Normal1"/>
        <w:numPr>
          <w:ilvl w:val="0"/>
          <w:numId w:val="14"/>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We will introduce key ideas on how the market system works as compared to the state system</w:t>
      </w:r>
    </w:p>
    <w:p w:rsidR="001E4153" w:rsidRPr="003365C2" w:rsidRDefault="007F5F60" w:rsidP="003365C2">
      <w:pPr>
        <w:pStyle w:val="Normal1"/>
        <w:numPr>
          <w:ilvl w:val="0"/>
          <w:numId w:val="14"/>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student</w:t>
      </w:r>
      <w:r w:rsidR="00AB244E">
        <w:rPr>
          <w:rFonts w:ascii="EB Garamond" w:eastAsia="EB Garamond" w:hAnsi="EB Garamond" w:cs="EB Garamond"/>
          <w:color w:val="000000"/>
          <w:sz w:val="24"/>
          <w:szCs w:val="24"/>
        </w:rPr>
        <w:t>s</w:t>
      </w:r>
      <w:r>
        <w:rPr>
          <w:rFonts w:ascii="EB Garamond" w:eastAsia="EB Garamond" w:hAnsi="EB Garamond" w:cs="EB Garamond"/>
          <w:color w:val="000000"/>
          <w:sz w:val="24"/>
          <w:szCs w:val="24"/>
        </w:rPr>
        <w:t xml:space="preserve"> will understand how these ideas translate into public policy discussions and how they are shaped in a market</w:t>
      </w:r>
      <w:r w:rsidR="002C3485">
        <w:rPr>
          <w:rFonts w:ascii="EB Garamond" w:eastAsia="EB Garamond" w:hAnsi="EB Garamond" w:cs="EB Garamond"/>
          <w:color w:val="000000"/>
          <w:sz w:val="24"/>
          <w:szCs w:val="24"/>
        </w:rPr>
        <w:t>-</w:t>
      </w:r>
      <w:r>
        <w:rPr>
          <w:rFonts w:ascii="EB Garamond" w:eastAsia="EB Garamond" w:hAnsi="EB Garamond" w:cs="EB Garamond"/>
          <w:color w:val="000000"/>
          <w:sz w:val="24"/>
          <w:szCs w:val="24"/>
        </w:rPr>
        <w:t>led environment as compared to a state</w:t>
      </w:r>
      <w:r w:rsidR="002C3485">
        <w:rPr>
          <w:rFonts w:ascii="EB Garamond" w:eastAsia="EB Garamond" w:hAnsi="EB Garamond" w:cs="EB Garamond"/>
          <w:color w:val="000000"/>
          <w:sz w:val="24"/>
          <w:szCs w:val="24"/>
        </w:rPr>
        <w:t>-</w:t>
      </w:r>
      <w:r>
        <w:rPr>
          <w:rFonts w:ascii="EB Garamond" w:eastAsia="EB Garamond" w:hAnsi="EB Garamond" w:cs="EB Garamond"/>
          <w:color w:val="000000"/>
          <w:sz w:val="24"/>
          <w:szCs w:val="24"/>
        </w:rPr>
        <w:t xml:space="preserve">led one  </w:t>
      </w:r>
    </w:p>
    <w:p w:rsidR="000355B2" w:rsidRDefault="007F5F60">
      <w:pPr>
        <w:pStyle w:val="Normal1"/>
        <w:spacing w:before="200"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 xml:space="preserve">Learning Outcomes:  </w:t>
      </w:r>
    </w:p>
    <w:p w:rsidR="000355B2" w:rsidRDefault="007F5F60">
      <w:pPr>
        <w:pStyle w:val="Normal1"/>
        <w:numPr>
          <w:ilvl w:val="0"/>
          <w:numId w:val="3"/>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At the end of the module</w:t>
      </w:r>
      <w:r w:rsidR="00766CBF">
        <w:rPr>
          <w:rFonts w:ascii="EB Garamond" w:eastAsia="EB Garamond" w:hAnsi="EB Garamond" w:cs="EB Garamond"/>
          <w:color w:val="000000"/>
          <w:sz w:val="24"/>
          <w:szCs w:val="24"/>
        </w:rPr>
        <w:t>,</w:t>
      </w:r>
      <w:r>
        <w:rPr>
          <w:rFonts w:ascii="EB Garamond" w:eastAsia="EB Garamond" w:hAnsi="EB Garamond" w:cs="EB Garamond"/>
          <w:color w:val="000000"/>
          <w:sz w:val="24"/>
          <w:szCs w:val="24"/>
        </w:rPr>
        <w:t xml:space="preserve"> the student will be able to develop his position based on understanding the key public policy debates between advocates of free markets and advocates of protectionism</w:t>
      </w:r>
    </w:p>
    <w:p w:rsidR="000355B2" w:rsidRDefault="007F5F60">
      <w:pPr>
        <w:pStyle w:val="Normal1"/>
        <w:numPr>
          <w:ilvl w:val="0"/>
          <w:numId w:val="3"/>
        </w:numPr>
        <w:pBdr>
          <w:top w:val="nil"/>
          <w:left w:val="nil"/>
          <w:bottom w:val="nil"/>
          <w:right w:val="nil"/>
          <w:between w:val="nil"/>
        </w:pBdr>
        <w:spacing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student will understand key issues in public policy debates and will be able to use data from various sources to make strong critical arguments on particular policies </w:t>
      </w:r>
    </w:p>
    <w:p w:rsidR="000355B2" w:rsidRDefault="007F5F60">
      <w:pPr>
        <w:pStyle w:val="Normal1"/>
        <w:spacing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lastRenderedPageBreak/>
        <w:t>References/Suggestive Readings:</w:t>
      </w:r>
    </w:p>
    <w:p w:rsidR="000355B2" w:rsidRDefault="00EE26A2">
      <w:pPr>
        <w:pStyle w:val="Normal1"/>
        <w:numPr>
          <w:ilvl w:val="0"/>
          <w:numId w:val="11"/>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sz w:val="24"/>
          <w:szCs w:val="24"/>
        </w:rPr>
        <w:t xml:space="preserve">Adam,Smith. 2012. </w:t>
      </w:r>
      <w:r w:rsidR="0036365C" w:rsidRPr="0036365C">
        <w:rPr>
          <w:rFonts w:ascii="EB Garamond" w:eastAsia="EB Garamond" w:hAnsi="EB Garamond" w:cs="EB Garamond"/>
          <w:i/>
          <w:sz w:val="24"/>
          <w:szCs w:val="24"/>
        </w:rPr>
        <w:t>The Wealth of Nations</w:t>
      </w:r>
      <w:r w:rsidR="007F5F60">
        <w:rPr>
          <w:rFonts w:ascii="EB Garamond" w:eastAsia="EB Garamond" w:hAnsi="EB Garamond" w:cs="EB Garamond"/>
          <w:sz w:val="24"/>
          <w:szCs w:val="24"/>
        </w:rPr>
        <w:t>. Simon &amp; Brown</w:t>
      </w:r>
      <w:r w:rsidR="00492F9D">
        <w:rPr>
          <w:rFonts w:ascii="EB Garamond" w:eastAsia="EB Garamond" w:hAnsi="EB Garamond" w:cs="EB Garamond"/>
          <w:sz w:val="24"/>
          <w:szCs w:val="24"/>
        </w:rPr>
        <w:t>.</w:t>
      </w:r>
    </w:p>
    <w:p w:rsidR="000355B2" w:rsidRDefault="008945AA">
      <w:pPr>
        <w:pStyle w:val="Normal1"/>
        <w:numPr>
          <w:ilvl w:val="0"/>
          <w:numId w:val="11"/>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Armen A. Alchian. </w:t>
      </w:r>
      <w:r w:rsidR="007F5F60">
        <w:rPr>
          <w:rFonts w:ascii="EB Garamond" w:eastAsia="EB Garamond" w:hAnsi="EB Garamond" w:cs="EB Garamond"/>
          <w:color w:val="000000"/>
          <w:sz w:val="24"/>
          <w:szCs w:val="24"/>
        </w:rPr>
        <w:t>Property Rights</w:t>
      </w:r>
      <w:r w:rsidR="00492F9D">
        <w:rPr>
          <w:rFonts w:ascii="EB Garamond" w:eastAsia="EB Garamond" w:hAnsi="EB Garamond" w:cs="EB Garamond"/>
          <w:color w:val="000000"/>
          <w:sz w:val="24"/>
          <w:szCs w:val="24"/>
        </w:rPr>
        <w:t>.</w:t>
      </w:r>
    </w:p>
    <w:p w:rsidR="000355B2" w:rsidRDefault="007F5F60">
      <w:pPr>
        <w:pStyle w:val="Normal1"/>
        <w:numPr>
          <w:ilvl w:val="0"/>
          <w:numId w:val="11"/>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Murray N. Rothbard</w:t>
      </w:r>
      <w:r w:rsidR="008945AA">
        <w:rPr>
          <w:rFonts w:ascii="EB Garamond" w:eastAsia="EB Garamond" w:hAnsi="EB Garamond" w:cs="EB Garamond"/>
          <w:color w:val="000000"/>
          <w:sz w:val="24"/>
          <w:szCs w:val="24"/>
        </w:rPr>
        <w:t>. Free Market.</w:t>
      </w:r>
    </w:p>
    <w:p w:rsidR="000355B2" w:rsidRPr="00171CF9" w:rsidRDefault="008945AA">
      <w:pPr>
        <w:pStyle w:val="Normal1"/>
        <w:numPr>
          <w:ilvl w:val="0"/>
          <w:numId w:val="11"/>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sidRPr="00171CF9">
        <w:rPr>
          <w:rFonts w:ascii="EB Garamond" w:eastAsia="EB Garamond" w:hAnsi="EB Garamond" w:cs="EB Garamond"/>
          <w:sz w:val="24"/>
          <w:szCs w:val="24"/>
        </w:rPr>
        <w:t>Shouvik</w:t>
      </w:r>
      <w:r w:rsidR="00BE58D5" w:rsidRPr="00171CF9">
        <w:rPr>
          <w:rFonts w:ascii="EB Garamond" w:eastAsia="EB Garamond" w:hAnsi="EB Garamond" w:cs="EB Garamond"/>
          <w:sz w:val="24"/>
          <w:szCs w:val="24"/>
        </w:rPr>
        <w:t xml:space="preserve">, </w:t>
      </w:r>
      <w:r w:rsidRPr="00171CF9">
        <w:rPr>
          <w:rFonts w:ascii="EB Garamond" w:eastAsia="EB Garamond" w:hAnsi="EB Garamond" w:cs="EB Garamond"/>
          <w:sz w:val="24"/>
          <w:szCs w:val="24"/>
        </w:rPr>
        <w:t>Chakraborthy.</w:t>
      </w:r>
      <w:r w:rsidRPr="00171CF9">
        <w:rPr>
          <w:rFonts w:ascii="EB Garamond" w:eastAsia="EB Garamond" w:hAnsi="EB Garamond" w:cs="EB Garamond"/>
          <w:color w:val="263238"/>
          <w:sz w:val="24"/>
          <w:szCs w:val="24"/>
        </w:rPr>
        <w:t xml:space="preserve">  </w:t>
      </w:r>
      <w:r w:rsidR="007F5F60" w:rsidRPr="00171CF9">
        <w:rPr>
          <w:rFonts w:ascii="EB Garamond" w:eastAsia="EB Garamond" w:hAnsi="EB Garamond" w:cs="EB Garamond"/>
          <w:color w:val="263238"/>
          <w:sz w:val="24"/>
          <w:szCs w:val="24"/>
        </w:rPr>
        <w:t>‘</w:t>
      </w:r>
      <w:r w:rsidR="007F5F60" w:rsidRPr="00171CF9">
        <w:rPr>
          <w:rFonts w:ascii="EB Garamond" w:eastAsia="EB Garamond" w:hAnsi="EB Garamond" w:cs="EB Garamond"/>
          <w:sz w:val="24"/>
          <w:szCs w:val="24"/>
        </w:rPr>
        <w:t>Why Political Markets Don’t Work’</w:t>
      </w:r>
      <w:r w:rsidRPr="00171CF9">
        <w:rPr>
          <w:rFonts w:ascii="EB Garamond" w:eastAsia="EB Garamond" w:hAnsi="EB Garamond" w:cs="EB Garamond"/>
          <w:sz w:val="24"/>
          <w:szCs w:val="24"/>
        </w:rPr>
        <w:t>.</w:t>
      </w:r>
    </w:p>
    <w:p w:rsidR="000355B2" w:rsidRDefault="008945AA">
      <w:pPr>
        <w:pStyle w:val="Normal1"/>
        <w:numPr>
          <w:ilvl w:val="0"/>
          <w:numId w:val="11"/>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Mises, von Ludwig and Bettina Bien Greaves. 2006.</w:t>
      </w:r>
      <w:r w:rsidR="001E4392">
        <w:rPr>
          <w:rFonts w:ascii="EB Garamond" w:eastAsia="EB Garamond" w:hAnsi="EB Garamond" w:cs="EB Garamond"/>
          <w:color w:val="000000"/>
          <w:sz w:val="24"/>
          <w:szCs w:val="24"/>
        </w:rPr>
        <w:t xml:space="preserve"> </w:t>
      </w:r>
      <w:r w:rsidR="0036365C" w:rsidRPr="0036365C">
        <w:rPr>
          <w:rFonts w:ascii="EB Garamond" w:eastAsia="EB Garamond" w:hAnsi="EB Garamond" w:cs="EB Garamond"/>
          <w:i/>
          <w:sz w:val="24"/>
          <w:szCs w:val="24"/>
        </w:rPr>
        <w:t>Economic Policy: Thoughts for Today and Tomorrow</w:t>
      </w:r>
      <w:r w:rsidR="007F5F60">
        <w:rPr>
          <w:rFonts w:ascii="EB Garamond" w:eastAsia="EB Garamond" w:hAnsi="EB Garamond" w:cs="EB Garamond"/>
          <w:sz w:val="24"/>
          <w:szCs w:val="24"/>
        </w:rPr>
        <w:t xml:space="preserve">. 3rd </w:t>
      </w:r>
      <w:r w:rsidR="00D82DCF">
        <w:rPr>
          <w:rFonts w:ascii="EB Garamond" w:eastAsia="EB Garamond" w:hAnsi="EB Garamond" w:cs="EB Garamond"/>
          <w:color w:val="000000"/>
          <w:sz w:val="24"/>
          <w:szCs w:val="24"/>
        </w:rPr>
        <w:t>ed</w:t>
      </w:r>
      <w:r>
        <w:rPr>
          <w:rFonts w:ascii="EB Garamond" w:eastAsia="EB Garamond" w:hAnsi="EB Garamond" w:cs="EB Garamond"/>
          <w:color w:val="000000"/>
          <w:sz w:val="24"/>
          <w:szCs w:val="24"/>
        </w:rPr>
        <w:t>.</w:t>
      </w:r>
    </w:p>
    <w:p w:rsidR="000355B2" w:rsidRDefault="00942332">
      <w:pPr>
        <w:pStyle w:val="Normal1"/>
        <w:numPr>
          <w:ilvl w:val="0"/>
          <w:numId w:val="11"/>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sz w:val="24"/>
          <w:szCs w:val="24"/>
        </w:rPr>
        <w:t>Friedman,</w:t>
      </w:r>
      <w:r w:rsidR="003335D5">
        <w:rPr>
          <w:rFonts w:ascii="EB Garamond" w:eastAsia="EB Garamond" w:hAnsi="EB Garamond" w:cs="EB Garamond"/>
          <w:sz w:val="24"/>
          <w:szCs w:val="24"/>
        </w:rPr>
        <w:t xml:space="preserve"> </w:t>
      </w:r>
      <w:r>
        <w:rPr>
          <w:rFonts w:ascii="EB Garamond" w:eastAsia="EB Garamond" w:hAnsi="EB Garamond" w:cs="EB Garamond"/>
          <w:sz w:val="24"/>
          <w:szCs w:val="24"/>
        </w:rPr>
        <w:t>Milton.</w:t>
      </w:r>
      <w:r>
        <w:rPr>
          <w:rFonts w:ascii="EB Garamond" w:eastAsia="EB Garamond" w:hAnsi="EB Garamond" w:cs="EB Garamond"/>
          <w:color w:val="000000"/>
          <w:sz w:val="24"/>
          <w:szCs w:val="24"/>
        </w:rPr>
        <w:t xml:space="preserve"> 1962. </w:t>
      </w:r>
      <w:r w:rsidR="007F5F60">
        <w:rPr>
          <w:rFonts w:ascii="EB Garamond" w:eastAsia="EB Garamond" w:hAnsi="EB Garamond" w:cs="EB Garamond"/>
          <w:color w:val="000000"/>
          <w:sz w:val="24"/>
          <w:szCs w:val="24"/>
        </w:rPr>
        <w:t xml:space="preserve">The Relation </w:t>
      </w:r>
      <w:r w:rsidR="00F32400">
        <w:rPr>
          <w:rFonts w:ascii="EB Garamond" w:eastAsia="EB Garamond" w:hAnsi="EB Garamond" w:cs="EB Garamond"/>
          <w:color w:val="000000"/>
          <w:sz w:val="24"/>
          <w:szCs w:val="24"/>
        </w:rPr>
        <w:t>betwee</w:t>
      </w:r>
      <w:r w:rsidR="007F5F60">
        <w:rPr>
          <w:rFonts w:ascii="EB Garamond" w:eastAsia="EB Garamond" w:hAnsi="EB Garamond" w:cs="EB Garamond"/>
          <w:color w:val="000000"/>
          <w:sz w:val="24"/>
          <w:szCs w:val="24"/>
        </w:rPr>
        <w:t xml:space="preserve">n </w:t>
      </w:r>
      <w:r w:rsidR="00BD36A5">
        <w:rPr>
          <w:rFonts w:ascii="EB Garamond" w:eastAsia="EB Garamond" w:hAnsi="EB Garamond" w:cs="EB Garamond"/>
          <w:color w:val="000000"/>
          <w:sz w:val="24"/>
          <w:szCs w:val="24"/>
        </w:rPr>
        <w:t>E</w:t>
      </w:r>
      <w:r w:rsidR="007F5F60">
        <w:rPr>
          <w:rFonts w:ascii="EB Garamond" w:eastAsia="EB Garamond" w:hAnsi="EB Garamond" w:cs="EB Garamond"/>
          <w:color w:val="000000"/>
          <w:sz w:val="24"/>
          <w:szCs w:val="24"/>
        </w:rPr>
        <w:t xml:space="preserve">conomic Freedom and Political </w:t>
      </w:r>
      <w:r w:rsidR="00ED17E0">
        <w:rPr>
          <w:rFonts w:ascii="EB Garamond" w:eastAsia="EB Garamond" w:hAnsi="EB Garamond" w:cs="EB Garamond"/>
          <w:color w:val="000000"/>
          <w:sz w:val="24"/>
          <w:szCs w:val="24"/>
        </w:rPr>
        <w:t>Fr</w:t>
      </w:r>
      <w:r w:rsidR="007F5F60">
        <w:rPr>
          <w:rFonts w:ascii="EB Garamond" w:eastAsia="EB Garamond" w:hAnsi="EB Garamond" w:cs="EB Garamond"/>
          <w:color w:val="000000"/>
          <w:sz w:val="24"/>
          <w:szCs w:val="24"/>
        </w:rPr>
        <w:t>eedom</w:t>
      </w:r>
      <w:r w:rsidR="007F5F60">
        <w:rPr>
          <w:rFonts w:ascii="EB Garamond" w:eastAsia="EB Garamond" w:hAnsi="EB Garamond" w:cs="EB Garamond"/>
          <w:sz w:val="24"/>
          <w:szCs w:val="24"/>
        </w:rPr>
        <w:t xml:space="preserve">. </w:t>
      </w:r>
      <w:r w:rsidR="000E749B" w:rsidRPr="00942332">
        <w:rPr>
          <w:rFonts w:ascii="EB Garamond" w:eastAsia="EB Garamond" w:hAnsi="EB Garamond" w:cs="EB Garamond"/>
          <w:i/>
          <w:color w:val="000000"/>
          <w:sz w:val="24"/>
          <w:szCs w:val="24"/>
        </w:rPr>
        <w:t>Capitalism and Freedom</w:t>
      </w:r>
      <w:r w:rsidR="000E749B">
        <w:rPr>
          <w:rFonts w:ascii="EB Garamond" w:eastAsia="EB Garamond" w:hAnsi="EB Garamond" w:cs="EB Garamond"/>
          <w:color w:val="000000"/>
          <w:sz w:val="24"/>
          <w:szCs w:val="24"/>
        </w:rPr>
        <w:t>.</w:t>
      </w:r>
      <w:r w:rsidR="00673F4D">
        <w:rPr>
          <w:rFonts w:ascii="EB Garamond" w:eastAsia="EB Garamond" w:hAnsi="EB Garamond" w:cs="EB Garamond"/>
          <w:color w:val="000000"/>
          <w:sz w:val="24"/>
          <w:szCs w:val="24"/>
        </w:rPr>
        <w:t xml:space="preserve"> pp.7−</w:t>
      </w:r>
      <w:r w:rsidR="000E749B">
        <w:rPr>
          <w:rFonts w:ascii="EB Garamond" w:eastAsia="EB Garamond" w:hAnsi="EB Garamond" w:cs="EB Garamond"/>
          <w:color w:val="000000"/>
          <w:sz w:val="24"/>
          <w:szCs w:val="24"/>
        </w:rPr>
        <w:t>21</w:t>
      </w:r>
      <w:r w:rsidR="000E749B">
        <w:rPr>
          <w:rFonts w:ascii="EB Garamond" w:eastAsia="EB Garamond" w:hAnsi="EB Garamond" w:cs="EB Garamond"/>
          <w:sz w:val="24"/>
          <w:szCs w:val="24"/>
        </w:rPr>
        <w:t xml:space="preserve">. </w:t>
      </w:r>
      <w:r w:rsidR="007F5F60">
        <w:rPr>
          <w:rFonts w:ascii="EB Garamond" w:eastAsia="EB Garamond" w:hAnsi="EB Garamond" w:cs="EB Garamond"/>
          <w:sz w:val="24"/>
          <w:szCs w:val="24"/>
        </w:rPr>
        <w:t>University of Chicago Press</w:t>
      </w:r>
      <w:r>
        <w:rPr>
          <w:rFonts w:ascii="EB Garamond" w:eastAsia="EB Garamond" w:hAnsi="EB Garamond" w:cs="EB Garamond"/>
          <w:sz w:val="24"/>
          <w:szCs w:val="24"/>
        </w:rPr>
        <w:t>.</w:t>
      </w:r>
    </w:p>
    <w:p w:rsidR="000355B2" w:rsidRDefault="000355B2">
      <w:pPr>
        <w:pStyle w:val="Normal1"/>
        <w:spacing w:after="0" w:line="276" w:lineRule="auto"/>
        <w:jc w:val="both"/>
        <w:rPr>
          <w:rFonts w:ascii="EB Garamond" w:eastAsia="EB Garamond" w:hAnsi="EB Garamond" w:cs="EB Garamond"/>
          <w:b/>
          <w:sz w:val="24"/>
          <w:szCs w:val="24"/>
        </w:rPr>
      </w:pPr>
    </w:p>
    <w:p w:rsidR="000355B2" w:rsidRDefault="000355B2">
      <w:pPr>
        <w:pStyle w:val="Normal1"/>
        <w:spacing w:after="0" w:line="276" w:lineRule="auto"/>
        <w:jc w:val="both"/>
        <w:rPr>
          <w:rFonts w:ascii="EB Garamond" w:eastAsia="EB Garamond" w:hAnsi="EB Garamond" w:cs="EB Garamond"/>
          <w:b/>
          <w:sz w:val="24"/>
          <w:szCs w:val="24"/>
        </w:rPr>
      </w:pPr>
    </w:p>
    <w:p w:rsidR="007A506F" w:rsidRDefault="007F5F60">
      <w:pPr>
        <w:pStyle w:val="Normal1"/>
        <w:spacing w:after="0" w:line="276" w:lineRule="auto"/>
        <w:jc w:val="both"/>
        <w:rPr>
          <w:rFonts w:ascii="EB Garamond" w:eastAsia="EB Garamond" w:hAnsi="EB Garamond" w:cs="EB Garamond"/>
          <w:sz w:val="24"/>
          <w:szCs w:val="24"/>
        </w:rPr>
      </w:pPr>
      <w:r>
        <w:rPr>
          <w:rFonts w:ascii="EB Garamond" w:eastAsia="EB Garamond" w:hAnsi="EB Garamond" w:cs="EB Garamond"/>
          <w:b/>
          <w:sz w:val="24"/>
          <w:szCs w:val="24"/>
        </w:rPr>
        <w:t>Module 3:</w:t>
      </w:r>
      <w:r>
        <w:rPr>
          <w:rFonts w:ascii="EB Garamond" w:eastAsia="EB Garamond" w:hAnsi="EB Garamond" w:cs="EB Garamond"/>
          <w:sz w:val="24"/>
          <w:szCs w:val="24"/>
        </w:rPr>
        <w:t xml:space="preserve"> Welfare </w:t>
      </w:r>
      <w:r w:rsidR="00942332">
        <w:rPr>
          <w:rFonts w:ascii="EB Garamond" w:eastAsia="EB Garamond" w:hAnsi="EB Garamond" w:cs="EB Garamond"/>
          <w:sz w:val="24"/>
          <w:szCs w:val="24"/>
        </w:rPr>
        <w:t>S</w:t>
      </w:r>
      <w:r>
        <w:rPr>
          <w:rFonts w:ascii="EB Garamond" w:eastAsia="EB Garamond" w:hAnsi="EB Garamond" w:cs="EB Garamond"/>
          <w:sz w:val="24"/>
          <w:szCs w:val="24"/>
        </w:rPr>
        <w:t>tate, India and the World</w:t>
      </w:r>
    </w:p>
    <w:p w:rsidR="000355B2" w:rsidRDefault="007F5F60">
      <w:pPr>
        <w:pStyle w:val="Normal1"/>
        <w:spacing w:after="0" w:line="276" w:lineRule="auto"/>
        <w:jc w:val="both"/>
        <w:rPr>
          <w:rFonts w:ascii="EB Garamond" w:eastAsia="EB Garamond" w:hAnsi="EB Garamond" w:cs="EB Garamond"/>
          <w:sz w:val="24"/>
          <w:szCs w:val="24"/>
        </w:rPr>
      </w:pPr>
      <w:r>
        <w:rPr>
          <w:rFonts w:ascii="EB Garamond" w:eastAsia="EB Garamond" w:hAnsi="EB Garamond" w:cs="EB Garamond"/>
          <w:b/>
          <w:sz w:val="24"/>
          <w:szCs w:val="24"/>
        </w:rPr>
        <w:t>Topics:</w:t>
      </w:r>
    </w:p>
    <w:p w:rsidR="007F5C6B" w:rsidRDefault="00F21A5F" w:rsidP="007F5C6B">
      <w:pPr>
        <w:pStyle w:val="Normal1"/>
        <w:numPr>
          <w:ilvl w:val="0"/>
          <w:numId w:val="4"/>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Welfare State and Public Policy, History and Evolution,</w:t>
      </w:r>
      <w:r w:rsidR="007F5C6B">
        <w:rPr>
          <w:rFonts w:ascii="EB Garamond" w:eastAsia="EB Garamond" w:hAnsi="EB Garamond" w:cs="EB Garamond"/>
          <w:color w:val="000000"/>
          <w:sz w:val="24"/>
          <w:szCs w:val="24"/>
        </w:rPr>
        <w:t xml:space="preserve"> Case Studies in the World Economy </w:t>
      </w:r>
    </w:p>
    <w:p w:rsidR="007F5C6B" w:rsidRDefault="00F21A5F" w:rsidP="007F5C6B">
      <w:pPr>
        <w:pStyle w:val="Normal1"/>
        <w:numPr>
          <w:ilvl w:val="0"/>
          <w:numId w:val="4"/>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Indian Economy,</w:t>
      </w:r>
      <w:r w:rsidR="007F5C6B">
        <w:rPr>
          <w:rFonts w:ascii="EB Garamond" w:eastAsia="EB Garamond" w:hAnsi="EB Garamond" w:cs="EB Garamond"/>
          <w:color w:val="000000"/>
          <w:sz w:val="24"/>
          <w:szCs w:val="24"/>
        </w:rPr>
        <w:t xml:space="preserve"> Evaluatio</w:t>
      </w:r>
      <w:r>
        <w:rPr>
          <w:rFonts w:ascii="EB Garamond" w:eastAsia="EB Garamond" w:hAnsi="EB Garamond" w:cs="EB Garamond"/>
          <w:color w:val="000000"/>
          <w:sz w:val="24"/>
          <w:szCs w:val="24"/>
        </w:rPr>
        <w:t>n of Policies Post-Independence,</w:t>
      </w:r>
      <w:r w:rsidR="007F5C6B">
        <w:rPr>
          <w:rFonts w:ascii="EB Garamond" w:eastAsia="EB Garamond" w:hAnsi="EB Garamond" w:cs="EB Garamond"/>
          <w:color w:val="000000"/>
          <w:sz w:val="24"/>
          <w:szCs w:val="24"/>
        </w:rPr>
        <w:t xml:space="preserve"> Policy Perspective Post-Liberalisation; Economic Growth vs Development</w:t>
      </w:r>
    </w:p>
    <w:p w:rsidR="007F5C6B" w:rsidRDefault="007F5C6B" w:rsidP="007F5C6B">
      <w:pPr>
        <w:pStyle w:val="Normal1"/>
        <w:numPr>
          <w:ilvl w:val="0"/>
          <w:numId w:val="4"/>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Role of Government and the Rationale for Public Policies: Efficiency, Market and Market Failure and the Ration</w:t>
      </w:r>
      <w:r w:rsidR="005B72A8">
        <w:rPr>
          <w:rFonts w:ascii="EB Garamond" w:eastAsia="EB Garamond" w:hAnsi="EB Garamond" w:cs="EB Garamond"/>
          <w:color w:val="000000"/>
          <w:sz w:val="24"/>
          <w:szCs w:val="24"/>
        </w:rPr>
        <w:t>ale for Government Intervention;</w:t>
      </w:r>
      <w:r>
        <w:rPr>
          <w:rFonts w:ascii="EB Garamond" w:eastAsia="EB Garamond" w:hAnsi="EB Garamond" w:cs="EB Garamond"/>
          <w:color w:val="000000"/>
          <w:sz w:val="24"/>
          <w:szCs w:val="24"/>
        </w:rPr>
        <w:t xml:space="preserve"> Natu</w:t>
      </w:r>
      <w:r w:rsidR="005B72A8">
        <w:rPr>
          <w:rFonts w:ascii="EB Garamond" w:eastAsia="EB Garamond" w:hAnsi="EB Garamond" w:cs="EB Garamond"/>
          <w:color w:val="000000"/>
          <w:sz w:val="24"/>
          <w:szCs w:val="24"/>
        </w:rPr>
        <w:t>ral Monopoly and Market Failure;</w:t>
      </w:r>
      <w:r>
        <w:rPr>
          <w:rFonts w:ascii="EB Garamond" w:eastAsia="EB Garamond" w:hAnsi="EB Garamond" w:cs="EB Garamond"/>
          <w:color w:val="000000"/>
          <w:sz w:val="24"/>
          <w:szCs w:val="24"/>
        </w:rPr>
        <w:t xml:space="preserve"> The Problem of Externalities and their Internalisations </w:t>
      </w:r>
    </w:p>
    <w:p w:rsidR="007F5C6B" w:rsidRDefault="007F5C6B" w:rsidP="007F5C6B">
      <w:pPr>
        <w:pStyle w:val="Normal1"/>
        <w:numPr>
          <w:ilvl w:val="0"/>
          <w:numId w:val="4"/>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Efficiency and Equity Principles of Taxation; Incentive Effects of Taxation on</w:t>
      </w:r>
      <w:r w:rsidR="0095714F">
        <w:rPr>
          <w:rFonts w:ascii="EB Garamond" w:eastAsia="EB Garamond" w:hAnsi="EB Garamond" w:cs="EB Garamond"/>
          <w:color w:val="000000"/>
          <w:sz w:val="24"/>
          <w:szCs w:val="24"/>
        </w:rPr>
        <w:t xml:space="preserve"> </w:t>
      </w:r>
      <w:r w:rsidR="006E286B">
        <w:rPr>
          <w:rFonts w:ascii="EB Garamond" w:eastAsia="EB Garamond" w:hAnsi="EB Garamond" w:cs="EB Garamond"/>
          <w:color w:val="000000"/>
          <w:sz w:val="24"/>
          <w:szCs w:val="24"/>
        </w:rPr>
        <w:t xml:space="preserve"> Labour Supply, </w:t>
      </w:r>
      <w:r>
        <w:rPr>
          <w:rFonts w:ascii="EB Garamond" w:eastAsia="EB Garamond" w:hAnsi="EB Garamond" w:cs="EB Garamond"/>
          <w:color w:val="000000"/>
          <w:sz w:val="24"/>
          <w:szCs w:val="24"/>
        </w:rPr>
        <w:t>Supply of Savings and Risk Taking; Taxation and Investments; Efficiency Cost of Taxation, other Distorting Effects of the Tax System; Tax Incidence — Partial and General Equilibrium Analysis; Optimal Design of Tax and Social Policy, Keynesian Short Run Model of Tax Incidence; Dynamic Tax Incidence</w:t>
      </w:r>
    </w:p>
    <w:p w:rsidR="007F5C6B" w:rsidRDefault="007F5C6B" w:rsidP="007F5C6B">
      <w:pPr>
        <w:pStyle w:val="Normal1"/>
        <w:numPr>
          <w:ilvl w:val="0"/>
          <w:numId w:val="4"/>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Issues of Indirect Taxation — Principles and Structures, GST — Principles and Issues.</w:t>
      </w:r>
    </w:p>
    <w:p w:rsidR="007F5C6B" w:rsidRDefault="007F5C6B" w:rsidP="007F5C6B">
      <w:pPr>
        <w:pStyle w:val="Normal1"/>
        <w:numPr>
          <w:ilvl w:val="0"/>
          <w:numId w:val="4"/>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State Provisioning for Development Goals — A Critic</w:t>
      </w:r>
      <w:r w:rsidR="001634A3">
        <w:rPr>
          <w:rFonts w:ascii="EB Garamond" w:eastAsia="EB Garamond" w:hAnsi="EB Garamond" w:cs="EB Garamond"/>
          <w:color w:val="000000"/>
          <w:sz w:val="24"/>
          <w:szCs w:val="24"/>
        </w:rPr>
        <w:t>al Evaluation</w:t>
      </w:r>
      <w:r>
        <w:rPr>
          <w:rFonts w:ascii="EB Garamond" w:eastAsia="EB Garamond" w:hAnsi="EB Garamond" w:cs="EB Garamond"/>
          <w:color w:val="000000"/>
          <w:sz w:val="24"/>
          <w:szCs w:val="24"/>
        </w:rPr>
        <w:t>; The Case of Education and Health in Indian Economy</w:t>
      </w:r>
    </w:p>
    <w:p w:rsidR="000355B2" w:rsidRDefault="007F5F60">
      <w:pPr>
        <w:pStyle w:val="Normal1"/>
        <w:spacing w:before="200"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Learning Objective</w:t>
      </w:r>
      <w:r w:rsidR="00DB4126">
        <w:rPr>
          <w:rFonts w:ascii="EB Garamond" w:eastAsia="EB Garamond" w:hAnsi="EB Garamond" w:cs="EB Garamond"/>
          <w:b/>
          <w:sz w:val="24"/>
          <w:szCs w:val="24"/>
        </w:rPr>
        <w:t>s</w:t>
      </w:r>
      <w:r>
        <w:rPr>
          <w:rFonts w:ascii="EB Garamond" w:eastAsia="EB Garamond" w:hAnsi="EB Garamond" w:cs="EB Garamond"/>
          <w:b/>
          <w:sz w:val="24"/>
          <w:szCs w:val="24"/>
        </w:rPr>
        <w:t xml:space="preserve">: </w:t>
      </w:r>
    </w:p>
    <w:p w:rsidR="000355B2" w:rsidRDefault="007F5F60">
      <w:pPr>
        <w:pStyle w:val="Normal1"/>
        <w:numPr>
          <w:ilvl w:val="0"/>
          <w:numId w:val="6"/>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This session is designed to introduce the student to the history of debates in public policymaking</w:t>
      </w:r>
    </w:p>
    <w:p w:rsidR="000355B2" w:rsidRDefault="007F5F60">
      <w:pPr>
        <w:pStyle w:val="Normal1"/>
        <w:numPr>
          <w:ilvl w:val="0"/>
          <w:numId w:val="6"/>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It will give key insights into the development of Indian economy and why the idea of state provisioning of goods is accepted as a normal by majority</w:t>
      </w:r>
    </w:p>
    <w:p w:rsidR="000355B2" w:rsidRDefault="007F5F60">
      <w:pPr>
        <w:pStyle w:val="Normal1"/>
        <w:numPr>
          <w:ilvl w:val="0"/>
          <w:numId w:val="6"/>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It will help the students to understand the efficiency of alternative provisioning systems and expose them to key insights in the development of think tanks</w:t>
      </w:r>
    </w:p>
    <w:p w:rsidR="000355B2" w:rsidRDefault="007F5F60">
      <w:pPr>
        <w:pStyle w:val="Normal1"/>
        <w:tabs>
          <w:tab w:val="left" w:pos="3348"/>
        </w:tabs>
        <w:spacing w:before="200"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 xml:space="preserve">Learning Outcomes:  </w:t>
      </w:r>
    </w:p>
    <w:p w:rsidR="000355B2" w:rsidRDefault="007F5F60">
      <w:pPr>
        <w:pStyle w:val="Normal1"/>
        <w:numPr>
          <w:ilvl w:val="0"/>
          <w:numId w:val="7"/>
        </w:numPr>
        <w:pBdr>
          <w:top w:val="nil"/>
          <w:left w:val="nil"/>
          <w:bottom w:val="nil"/>
          <w:right w:val="nil"/>
          <w:between w:val="nil"/>
        </w:pBdr>
        <w:tabs>
          <w:tab w:val="left" w:pos="3348"/>
        </w:tabs>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student will have a good understanding of the historical evolution of policies in India and selected regions of the world</w:t>
      </w:r>
    </w:p>
    <w:p w:rsidR="000355B2" w:rsidRDefault="007F5F60">
      <w:pPr>
        <w:pStyle w:val="Normal1"/>
        <w:numPr>
          <w:ilvl w:val="0"/>
          <w:numId w:val="7"/>
        </w:numPr>
        <w:pBdr>
          <w:top w:val="nil"/>
          <w:left w:val="nil"/>
          <w:bottom w:val="nil"/>
          <w:right w:val="nil"/>
          <w:between w:val="nil"/>
        </w:pBdr>
        <w:tabs>
          <w:tab w:val="left" w:pos="3348"/>
        </w:tabs>
        <w:spacing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student will be in a position to develop broad objectives to design and develop his/her version of a public policy think tank as an alternative to push forward development ideas into the public domain</w:t>
      </w:r>
    </w:p>
    <w:p w:rsidR="000355B2" w:rsidRDefault="007F5F60">
      <w:pPr>
        <w:pStyle w:val="Normal1"/>
        <w:spacing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t xml:space="preserve">References/Suggestive Readings: </w:t>
      </w:r>
    </w:p>
    <w:p w:rsidR="000355B2" w:rsidRDefault="001F282D">
      <w:pPr>
        <w:pStyle w:val="Normal1"/>
        <w:numPr>
          <w:ilvl w:val="0"/>
          <w:numId w:val="13"/>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sz w:val="24"/>
          <w:szCs w:val="24"/>
        </w:rPr>
        <w:lastRenderedPageBreak/>
        <w:t xml:space="preserve">Atkinson, A. B. and N. Stern. 1974. </w:t>
      </w:r>
      <w:r w:rsidR="007F5F60">
        <w:rPr>
          <w:rFonts w:ascii="EB Garamond" w:eastAsia="EB Garamond" w:hAnsi="EB Garamond" w:cs="EB Garamond"/>
          <w:color w:val="000000"/>
          <w:sz w:val="24"/>
          <w:szCs w:val="24"/>
        </w:rPr>
        <w:t xml:space="preserve">Pigou, </w:t>
      </w:r>
      <w:r w:rsidR="000C350C">
        <w:rPr>
          <w:rFonts w:ascii="EB Garamond" w:eastAsia="EB Garamond" w:hAnsi="EB Garamond" w:cs="EB Garamond"/>
          <w:color w:val="000000"/>
          <w:sz w:val="24"/>
          <w:szCs w:val="24"/>
        </w:rPr>
        <w:t>taxation, and public goods</w:t>
      </w:r>
      <w:r>
        <w:rPr>
          <w:rFonts w:ascii="EB Garamond" w:eastAsia="EB Garamond" w:hAnsi="EB Garamond" w:cs="EB Garamond"/>
          <w:color w:val="000000"/>
          <w:sz w:val="24"/>
          <w:szCs w:val="24"/>
        </w:rPr>
        <w:t>.</w:t>
      </w:r>
      <w:r w:rsidR="008F4E08">
        <w:rPr>
          <w:rFonts w:ascii="EB Garamond" w:eastAsia="EB Garamond" w:hAnsi="EB Garamond" w:cs="EB Garamond"/>
          <w:color w:val="000000"/>
          <w:sz w:val="24"/>
          <w:szCs w:val="24"/>
        </w:rPr>
        <w:t xml:space="preserve"> </w:t>
      </w:r>
      <w:r w:rsidR="0036365C" w:rsidRPr="0036365C">
        <w:rPr>
          <w:rFonts w:ascii="EB Garamond" w:eastAsia="EB Garamond" w:hAnsi="EB Garamond" w:cs="EB Garamond"/>
          <w:i/>
          <w:sz w:val="24"/>
          <w:szCs w:val="24"/>
        </w:rPr>
        <w:t>Review of Economic Studies</w:t>
      </w:r>
      <w:r w:rsidR="008F4E08">
        <w:rPr>
          <w:rFonts w:ascii="EB Garamond" w:eastAsia="EB Garamond" w:hAnsi="EB Garamond" w:cs="EB Garamond"/>
          <w:i/>
          <w:sz w:val="24"/>
          <w:szCs w:val="24"/>
        </w:rPr>
        <w:t xml:space="preserve"> </w:t>
      </w:r>
      <w:r w:rsidR="0036365C" w:rsidRPr="0036365C">
        <w:rPr>
          <w:rFonts w:ascii="EB Garamond" w:eastAsia="EB Garamond" w:hAnsi="EB Garamond" w:cs="EB Garamond"/>
          <w:sz w:val="24"/>
          <w:szCs w:val="24"/>
        </w:rPr>
        <w:t>41</w:t>
      </w:r>
      <w:r>
        <w:rPr>
          <w:rFonts w:ascii="EB Garamond" w:eastAsia="EB Garamond" w:hAnsi="EB Garamond" w:cs="EB Garamond"/>
          <w:sz w:val="24"/>
          <w:szCs w:val="24"/>
        </w:rPr>
        <w:t>, No.1: 119−128.</w:t>
      </w:r>
    </w:p>
    <w:p w:rsidR="000355B2" w:rsidRDefault="00271D3C">
      <w:pPr>
        <w:pStyle w:val="Normal1"/>
        <w:numPr>
          <w:ilvl w:val="0"/>
          <w:numId w:val="13"/>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Musgrave</w:t>
      </w:r>
      <w:r w:rsidR="00522DA3">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R. A</w:t>
      </w:r>
      <w:r>
        <w:rPr>
          <w:rFonts w:ascii="EB Garamond" w:eastAsia="EB Garamond" w:hAnsi="EB Garamond" w:cs="EB Garamond"/>
          <w:sz w:val="24"/>
          <w:szCs w:val="24"/>
        </w:rPr>
        <w:t xml:space="preserve">. and </w:t>
      </w:r>
      <w:r>
        <w:rPr>
          <w:rFonts w:ascii="EB Garamond" w:eastAsia="EB Garamond" w:hAnsi="EB Garamond" w:cs="EB Garamond"/>
          <w:color w:val="000000"/>
          <w:sz w:val="24"/>
          <w:szCs w:val="24"/>
        </w:rPr>
        <w:t xml:space="preserve">A. T. Peacock. (eds.). 1994. </w:t>
      </w:r>
      <w:r w:rsidR="0036365C" w:rsidRPr="0036365C">
        <w:rPr>
          <w:rFonts w:ascii="EB Garamond" w:eastAsia="EB Garamond" w:hAnsi="EB Garamond" w:cs="EB Garamond"/>
          <w:i/>
          <w:sz w:val="24"/>
          <w:szCs w:val="24"/>
        </w:rPr>
        <w:t>Classics in the Theory of Public Finance.</w:t>
      </w:r>
      <w:r w:rsidR="007F5F60">
        <w:rPr>
          <w:rFonts w:ascii="EB Garamond" w:eastAsia="EB Garamond" w:hAnsi="EB Garamond" w:cs="EB Garamond"/>
          <w:sz w:val="24"/>
          <w:szCs w:val="24"/>
        </w:rPr>
        <w:t xml:space="preserve"> International Economic Association</w:t>
      </w:r>
      <w:r w:rsidR="007F472A">
        <w:rPr>
          <w:rFonts w:ascii="EB Garamond" w:eastAsia="EB Garamond" w:hAnsi="EB Garamond" w:cs="EB Garamond"/>
          <w:sz w:val="24"/>
          <w:szCs w:val="24"/>
        </w:rPr>
        <w:t>.</w:t>
      </w:r>
    </w:p>
    <w:p w:rsidR="000355B2" w:rsidRPr="00EC55DC" w:rsidRDefault="00042C4B">
      <w:pPr>
        <w:pStyle w:val="Normal1"/>
        <w:numPr>
          <w:ilvl w:val="0"/>
          <w:numId w:val="13"/>
        </w:numPr>
        <w:pBdr>
          <w:top w:val="nil"/>
          <w:left w:val="nil"/>
          <w:bottom w:val="nil"/>
          <w:right w:val="nil"/>
          <w:between w:val="nil"/>
        </w:pBdr>
        <w:spacing w:after="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Stiglitz,</w:t>
      </w:r>
      <w:r w:rsidR="0028617C">
        <w:rPr>
          <w:rFonts w:ascii="EB Garamond" w:eastAsia="EB Garamond" w:hAnsi="EB Garamond" w:cs="EB Garamond"/>
          <w:color w:val="000000"/>
          <w:sz w:val="24"/>
          <w:szCs w:val="24"/>
        </w:rPr>
        <w:t xml:space="preserve"> </w:t>
      </w:r>
      <w:r>
        <w:rPr>
          <w:rFonts w:ascii="EB Garamond" w:eastAsia="EB Garamond" w:hAnsi="EB Garamond" w:cs="EB Garamond"/>
          <w:sz w:val="24"/>
          <w:szCs w:val="24"/>
        </w:rPr>
        <w:t>E. Joseph</w:t>
      </w:r>
      <w:r>
        <w:rPr>
          <w:rFonts w:ascii="EB Garamond" w:eastAsia="EB Garamond" w:hAnsi="EB Garamond" w:cs="EB Garamond"/>
          <w:color w:val="000000"/>
          <w:sz w:val="24"/>
          <w:szCs w:val="24"/>
        </w:rPr>
        <w:t xml:space="preserve"> and Jay K. 2015. </w:t>
      </w:r>
      <w:r w:rsidR="0036365C" w:rsidRPr="0036365C">
        <w:rPr>
          <w:rFonts w:ascii="EB Garamond" w:eastAsia="EB Garamond" w:hAnsi="EB Garamond" w:cs="EB Garamond"/>
          <w:i/>
          <w:sz w:val="24"/>
          <w:szCs w:val="24"/>
        </w:rPr>
        <w:t>Economics of the Public Sector</w:t>
      </w:r>
      <w:r w:rsidR="007F5F60">
        <w:rPr>
          <w:rFonts w:ascii="EB Garamond" w:eastAsia="EB Garamond" w:hAnsi="EB Garamond" w:cs="EB Garamond"/>
          <w:sz w:val="24"/>
          <w:szCs w:val="24"/>
        </w:rPr>
        <w:t>.</w:t>
      </w:r>
      <w:r w:rsidR="008F4E08">
        <w:rPr>
          <w:rFonts w:ascii="EB Garamond" w:eastAsia="EB Garamond" w:hAnsi="EB Garamond" w:cs="EB Garamond"/>
          <w:sz w:val="24"/>
          <w:szCs w:val="24"/>
        </w:rPr>
        <w:t xml:space="preserve"> </w:t>
      </w:r>
      <w:r w:rsidR="007F5F60">
        <w:rPr>
          <w:rFonts w:ascii="EB Garamond" w:eastAsia="EB Garamond" w:hAnsi="EB Garamond" w:cs="EB Garamond"/>
          <w:sz w:val="24"/>
          <w:szCs w:val="24"/>
        </w:rPr>
        <w:t>4th ed</w:t>
      </w:r>
      <w:r>
        <w:rPr>
          <w:rFonts w:ascii="EB Garamond" w:eastAsia="EB Garamond" w:hAnsi="EB Garamond" w:cs="EB Garamond"/>
          <w:sz w:val="24"/>
          <w:szCs w:val="24"/>
        </w:rPr>
        <w:t>.</w:t>
      </w:r>
      <w:r w:rsidR="007F5F60">
        <w:rPr>
          <w:rFonts w:ascii="EB Garamond" w:eastAsia="EB Garamond" w:hAnsi="EB Garamond" w:cs="EB Garamond"/>
          <w:sz w:val="24"/>
          <w:szCs w:val="24"/>
        </w:rPr>
        <w:t xml:space="preserve"> W. W. Norton &amp; Company</w:t>
      </w:r>
      <w:r w:rsidR="003D4718">
        <w:rPr>
          <w:rFonts w:ascii="EB Garamond" w:eastAsia="EB Garamond" w:hAnsi="EB Garamond" w:cs="EB Garamond"/>
          <w:sz w:val="24"/>
          <w:szCs w:val="24"/>
        </w:rPr>
        <w:t>.</w:t>
      </w:r>
    </w:p>
    <w:p w:rsidR="00EC55DC" w:rsidRPr="00EC55DC" w:rsidRDefault="00EC55DC" w:rsidP="00EC55DC">
      <w:pPr>
        <w:numPr>
          <w:ilvl w:val="0"/>
          <w:numId w:val="13"/>
        </w:numPr>
        <w:spacing w:after="0" w:line="240" w:lineRule="auto"/>
        <w:jc w:val="both"/>
        <w:textAlignment w:val="baseline"/>
        <w:rPr>
          <w:rFonts w:ascii="EB Garamond" w:eastAsia="Times New Roman" w:hAnsi="EB Garamond" w:cs="Arial"/>
          <w:color w:val="000000"/>
          <w:sz w:val="24"/>
          <w:szCs w:val="24"/>
        </w:rPr>
      </w:pPr>
      <w:r w:rsidRPr="00EC55DC">
        <w:rPr>
          <w:rFonts w:ascii="EB Garamond" w:eastAsia="Times New Roman" w:hAnsi="EB Garamond" w:cs="Arial"/>
          <w:color w:val="000000"/>
          <w:sz w:val="24"/>
          <w:szCs w:val="24"/>
        </w:rPr>
        <w:t>Dalton, Hugh</w:t>
      </w:r>
      <w:r>
        <w:rPr>
          <w:rFonts w:ascii="EB Garamond" w:eastAsia="Times New Roman" w:hAnsi="EB Garamond" w:cs="Arial"/>
          <w:color w:val="000000"/>
          <w:sz w:val="24"/>
          <w:szCs w:val="24"/>
        </w:rPr>
        <w:t>. 1997.</w:t>
      </w:r>
      <w:r w:rsidR="00EC262C">
        <w:rPr>
          <w:rFonts w:ascii="EB Garamond" w:eastAsia="Times New Roman" w:hAnsi="EB Garamond" w:cs="Arial"/>
          <w:color w:val="000000"/>
          <w:sz w:val="24"/>
          <w:szCs w:val="24"/>
        </w:rPr>
        <w:t xml:space="preserve"> </w:t>
      </w:r>
      <w:r w:rsidR="0036365C" w:rsidRPr="0036365C">
        <w:rPr>
          <w:rFonts w:ascii="EB Garamond" w:eastAsia="Times New Roman" w:hAnsi="EB Garamond" w:cs="Arial"/>
          <w:i/>
          <w:color w:val="000000"/>
          <w:sz w:val="24"/>
          <w:szCs w:val="24"/>
        </w:rPr>
        <w:t>Principles of Public Finance</w:t>
      </w:r>
      <w:r>
        <w:rPr>
          <w:rFonts w:ascii="EB Garamond" w:eastAsia="Times New Roman" w:hAnsi="EB Garamond" w:cs="Arial"/>
          <w:color w:val="000000"/>
          <w:sz w:val="24"/>
          <w:szCs w:val="24"/>
        </w:rPr>
        <w:t>.</w:t>
      </w:r>
      <w:r w:rsidRPr="00EC55DC">
        <w:rPr>
          <w:rFonts w:ascii="EB Garamond" w:eastAsia="Times New Roman" w:hAnsi="EB Garamond" w:cs="Arial"/>
          <w:color w:val="000000"/>
          <w:sz w:val="24"/>
          <w:szCs w:val="24"/>
        </w:rPr>
        <w:t xml:space="preserve"> 4</w:t>
      </w:r>
      <w:r w:rsidRPr="008F4E08">
        <w:rPr>
          <w:rFonts w:ascii="EB Garamond" w:eastAsia="Times New Roman" w:hAnsi="EB Garamond" w:cs="Arial"/>
          <w:color w:val="000000"/>
          <w:sz w:val="24"/>
          <w:szCs w:val="24"/>
          <w:vertAlign w:val="superscript"/>
        </w:rPr>
        <w:t>th</w:t>
      </w:r>
      <w:r w:rsidR="008F4E08">
        <w:rPr>
          <w:rFonts w:ascii="EB Garamond" w:eastAsia="Times New Roman" w:hAnsi="EB Garamond" w:cs="Arial"/>
          <w:color w:val="000000"/>
          <w:sz w:val="24"/>
          <w:szCs w:val="24"/>
        </w:rPr>
        <w:t xml:space="preserve"> ed</w:t>
      </w:r>
      <w:r>
        <w:rPr>
          <w:rFonts w:ascii="EB Garamond" w:eastAsia="Times New Roman" w:hAnsi="EB Garamond" w:cs="Arial"/>
          <w:color w:val="000000"/>
          <w:sz w:val="24"/>
          <w:szCs w:val="24"/>
        </w:rPr>
        <w:t xml:space="preserve">. </w:t>
      </w:r>
      <w:r w:rsidR="00FE13EC">
        <w:rPr>
          <w:rFonts w:ascii="EB Garamond" w:eastAsia="Times New Roman" w:hAnsi="EB Garamond" w:cs="Arial"/>
          <w:color w:val="000000"/>
          <w:sz w:val="24"/>
          <w:szCs w:val="24"/>
        </w:rPr>
        <w:t>Allied Publishers.</w:t>
      </w:r>
    </w:p>
    <w:p w:rsidR="00EC55DC" w:rsidRPr="00EC55DC" w:rsidRDefault="00EC55DC" w:rsidP="00EC55DC">
      <w:pPr>
        <w:numPr>
          <w:ilvl w:val="0"/>
          <w:numId w:val="13"/>
        </w:numPr>
        <w:spacing w:after="0" w:line="240" w:lineRule="auto"/>
        <w:jc w:val="both"/>
        <w:textAlignment w:val="baseline"/>
        <w:rPr>
          <w:rFonts w:ascii="EB Garamond" w:eastAsia="Times New Roman" w:hAnsi="EB Garamond" w:cs="Arial"/>
          <w:color w:val="000000"/>
          <w:sz w:val="24"/>
          <w:szCs w:val="24"/>
        </w:rPr>
      </w:pPr>
      <w:r w:rsidRPr="00EC55DC">
        <w:rPr>
          <w:rFonts w:ascii="EB Garamond" w:eastAsia="Times New Roman" w:hAnsi="EB Garamond" w:cs="Arial"/>
          <w:color w:val="000000"/>
          <w:sz w:val="24"/>
          <w:szCs w:val="24"/>
        </w:rPr>
        <w:t xml:space="preserve">Gwartney, </w:t>
      </w:r>
      <w:r w:rsidR="00F97D58">
        <w:rPr>
          <w:rFonts w:ascii="EB Garamond" w:eastAsia="Times New Roman" w:hAnsi="EB Garamond" w:cs="Arial"/>
          <w:color w:val="000000"/>
          <w:sz w:val="24"/>
          <w:szCs w:val="24"/>
        </w:rPr>
        <w:t>D. James</w:t>
      </w:r>
      <w:r w:rsidRPr="00EC55DC">
        <w:rPr>
          <w:rFonts w:ascii="EB Garamond" w:eastAsia="Times New Roman" w:hAnsi="EB Garamond" w:cs="Arial"/>
          <w:color w:val="000000"/>
          <w:sz w:val="24"/>
          <w:szCs w:val="24"/>
        </w:rPr>
        <w:t>, Richard L.</w:t>
      </w:r>
      <w:r w:rsidR="00364286">
        <w:rPr>
          <w:rFonts w:ascii="EB Garamond" w:eastAsia="Times New Roman" w:hAnsi="EB Garamond" w:cs="Arial"/>
          <w:color w:val="000000"/>
          <w:sz w:val="24"/>
          <w:szCs w:val="24"/>
        </w:rPr>
        <w:t xml:space="preserve"> Stroup,</w:t>
      </w:r>
      <w:r w:rsidR="00CC4A20">
        <w:rPr>
          <w:rFonts w:ascii="EB Garamond" w:eastAsia="Times New Roman" w:hAnsi="EB Garamond" w:cs="Arial"/>
          <w:color w:val="000000"/>
          <w:sz w:val="24"/>
          <w:szCs w:val="24"/>
        </w:rPr>
        <w:t xml:space="preserve"> and </w:t>
      </w:r>
      <w:r>
        <w:rPr>
          <w:rFonts w:ascii="EB Garamond" w:eastAsia="Times New Roman" w:hAnsi="EB Garamond" w:cs="Arial"/>
          <w:color w:val="000000"/>
          <w:sz w:val="24"/>
          <w:szCs w:val="24"/>
        </w:rPr>
        <w:t>Dwight</w:t>
      </w:r>
      <w:r w:rsidR="00364286">
        <w:rPr>
          <w:rFonts w:ascii="EB Garamond" w:eastAsia="Times New Roman" w:hAnsi="EB Garamond" w:cs="Arial"/>
          <w:color w:val="000000"/>
          <w:sz w:val="24"/>
          <w:szCs w:val="24"/>
        </w:rPr>
        <w:t xml:space="preserve"> R. Lee</w:t>
      </w:r>
      <w:r>
        <w:rPr>
          <w:rFonts w:ascii="EB Garamond" w:eastAsia="Times New Roman" w:hAnsi="EB Garamond" w:cs="Arial"/>
          <w:color w:val="000000"/>
          <w:sz w:val="24"/>
          <w:szCs w:val="24"/>
        </w:rPr>
        <w:t>. 2005.</w:t>
      </w:r>
      <w:r w:rsidR="008F4E08">
        <w:rPr>
          <w:rFonts w:ascii="EB Garamond" w:eastAsia="Times New Roman" w:hAnsi="EB Garamond" w:cs="Arial"/>
          <w:color w:val="000000"/>
          <w:sz w:val="24"/>
          <w:szCs w:val="24"/>
        </w:rPr>
        <w:t xml:space="preserve"> </w:t>
      </w:r>
      <w:r w:rsidR="0036365C" w:rsidRPr="0036365C">
        <w:rPr>
          <w:rFonts w:ascii="EB Garamond" w:eastAsia="Times New Roman" w:hAnsi="EB Garamond" w:cs="Arial"/>
          <w:i/>
          <w:color w:val="000000"/>
          <w:sz w:val="24"/>
          <w:szCs w:val="24"/>
        </w:rPr>
        <w:t>Common Sense Economics: What Everyone Should Know About Wealth and Prosperity</w:t>
      </w:r>
      <w:r w:rsidR="00364286">
        <w:rPr>
          <w:rFonts w:ascii="EB Garamond" w:eastAsia="Times New Roman" w:hAnsi="EB Garamond" w:cs="Arial"/>
          <w:color w:val="000000"/>
          <w:sz w:val="24"/>
          <w:szCs w:val="24"/>
        </w:rPr>
        <w:t>.</w:t>
      </w:r>
      <w:r w:rsidRPr="00EC55DC">
        <w:rPr>
          <w:rFonts w:ascii="EB Garamond" w:eastAsia="Times New Roman" w:hAnsi="EB Garamond" w:cs="Arial"/>
          <w:color w:val="000000"/>
          <w:sz w:val="24"/>
          <w:szCs w:val="24"/>
        </w:rPr>
        <w:t xml:space="preserve"> St. Martin's Press</w:t>
      </w:r>
      <w:r w:rsidR="00364286">
        <w:rPr>
          <w:rFonts w:ascii="EB Garamond" w:eastAsia="Times New Roman" w:hAnsi="EB Garamond" w:cs="Arial"/>
          <w:color w:val="000000"/>
          <w:sz w:val="24"/>
          <w:szCs w:val="24"/>
        </w:rPr>
        <w:t>.</w:t>
      </w:r>
    </w:p>
    <w:p w:rsidR="00EC55DC" w:rsidRPr="00EC55DC" w:rsidRDefault="00422628" w:rsidP="00EC55DC">
      <w:pPr>
        <w:numPr>
          <w:ilvl w:val="0"/>
          <w:numId w:val="13"/>
        </w:numPr>
        <w:spacing w:after="0" w:line="240" w:lineRule="auto"/>
        <w:jc w:val="both"/>
        <w:textAlignment w:val="baseline"/>
        <w:rPr>
          <w:rFonts w:ascii="EB Garamond" w:eastAsia="Times New Roman" w:hAnsi="EB Garamond" w:cs="Arial"/>
          <w:color w:val="000000"/>
          <w:sz w:val="24"/>
          <w:szCs w:val="24"/>
        </w:rPr>
      </w:pPr>
      <w:r>
        <w:rPr>
          <w:rFonts w:ascii="EB Garamond" w:eastAsia="Times New Roman" w:hAnsi="EB Garamond" w:cs="Arial"/>
          <w:color w:val="000000"/>
          <w:sz w:val="24"/>
          <w:szCs w:val="24"/>
        </w:rPr>
        <w:t xml:space="preserve">Butler, Eamonn. 2012. </w:t>
      </w:r>
      <w:r w:rsidR="0036365C" w:rsidRPr="0036365C">
        <w:rPr>
          <w:rFonts w:ascii="EB Garamond" w:eastAsia="Times New Roman" w:hAnsi="EB Garamond" w:cs="Arial"/>
          <w:i/>
          <w:color w:val="000000"/>
          <w:sz w:val="24"/>
          <w:szCs w:val="24"/>
        </w:rPr>
        <w:t xml:space="preserve">Public Choice </w:t>
      </w:r>
      <w:r w:rsidR="0036365C" w:rsidRPr="0036365C">
        <w:rPr>
          <w:rFonts w:ascii="EB Garamond" w:eastAsia="Times New Roman" w:hAnsi="EB Garamond" w:cs="Arial" w:hint="eastAsia"/>
          <w:i/>
          <w:color w:val="000000"/>
          <w:sz w:val="24"/>
          <w:szCs w:val="24"/>
        </w:rPr>
        <w:t>–</w:t>
      </w:r>
      <w:r w:rsidR="0036365C" w:rsidRPr="0036365C">
        <w:rPr>
          <w:rFonts w:ascii="EB Garamond" w:eastAsia="Times New Roman" w:hAnsi="EB Garamond" w:cs="Arial"/>
          <w:i/>
          <w:color w:val="000000"/>
          <w:sz w:val="24"/>
          <w:szCs w:val="24"/>
        </w:rPr>
        <w:t xml:space="preserve"> A Primer</w:t>
      </w:r>
      <w:r>
        <w:rPr>
          <w:rFonts w:ascii="EB Garamond" w:eastAsia="Times New Roman" w:hAnsi="EB Garamond" w:cs="Arial"/>
          <w:color w:val="000000"/>
          <w:sz w:val="24"/>
          <w:szCs w:val="24"/>
        </w:rPr>
        <w:t>.</w:t>
      </w:r>
      <w:r w:rsidR="00EC55DC" w:rsidRPr="00EC55DC">
        <w:rPr>
          <w:rFonts w:ascii="EB Garamond" w:eastAsia="Times New Roman" w:hAnsi="EB Garamond" w:cs="Arial"/>
          <w:color w:val="000000"/>
          <w:sz w:val="24"/>
          <w:szCs w:val="24"/>
        </w:rPr>
        <w:t xml:space="preserve"> The Institute of Economic Affairs</w:t>
      </w:r>
      <w:r w:rsidR="00E10FF5">
        <w:rPr>
          <w:rFonts w:ascii="EB Garamond" w:eastAsia="Times New Roman" w:hAnsi="EB Garamond" w:cs="Arial"/>
          <w:color w:val="000000"/>
          <w:sz w:val="24"/>
          <w:szCs w:val="24"/>
        </w:rPr>
        <w:t>.</w:t>
      </w:r>
    </w:p>
    <w:p w:rsidR="00EC55DC" w:rsidRPr="00EC55DC" w:rsidRDefault="00EC55DC" w:rsidP="00EC55DC">
      <w:pPr>
        <w:numPr>
          <w:ilvl w:val="0"/>
          <w:numId w:val="13"/>
        </w:numPr>
        <w:spacing w:after="0" w:line="240" w:lineRule="auto"/>
        <w:jc w:val="both"/>
        <w:textAlignment w:val="baseline"/>
        <w:rPr>
          <w:rFonts w:ascii="EB Garamond" w:eastAsia="Times New Roman" w:hAnsi="EB Garamond" w:cs="Arial"/>
          <w:color w:val="000000"/>
          <w:sz w:val="24"/>
          <w:szCs w:val="24"/>
        </w:rPr>
      </w:pPr>
      <w:r w:rsidRPr="00EC55DC">
        <w:rPr>
          <w:rFonts w:ascii="EB Garamond" w:eastAsia="Times New Roman" w:hAnsi="EB Garamond" w:cs="Arial"/>
          <w:color w:val="000000"/>
          <w:sz w:val="24"/>
          <w:szCs w:val="24"/>
        </w:rPr>
        <w:t>Swenarto</w:t>
      </w:r>
      <w:r w:rsidR="00422628">
        <w:rPr>
          <w:rFonts w:ascii="EB Garamond" w:eastAsia="Times New Roman" w:hAnsi="EB Garamond" w:cs="Arial"/>
          <w:color w:val="000000"/>
          <w:sz w:val="24"/>
          <w:szCs w:val="24"/>
        </w:rPr>
        <w:t xml:space="preserve">n, Mark, </w:t>
      </w:r>
      <w:r w:rsidRPr="00EC55DC">
        <w:rPr>
          <w:rFonts w:ascii="EB Garamond" w:eastAsia="Times New Roman" w:hAnsi="EB Garamond" w:cs="Arial"/>
          <w:color w:val="000000"/>
          <w:sz w:val="24"/>
          <w:szCs w:val="24"/>
        </w:rPr>
        <w:t xml:space="preserve">Avermaete, Tom </w:t>
      </w:r>
      <w:r w:rsidR="00422628">
        <w:rPr>
          <w:rFonts w:ascii="EB Garamond" w:eastAsia="Times New Roman" w:hAnsi="EB Garamond" w:cs="Arial"/>
          <w:color w:val="000000"/>
          <w:sz w:val="24"/>
          <w:szCs w:val="24"/>
        </w:rPr>
        <w:t>and van den Heuvel, Dirk (e</w:t>
      </w:r>
      <w:r w:rsidRPr="00EC55DC">
        <w:rPr>
          <w:rFonts w:ascii="EB Garamond" w:eastAsia="Times New Roman" w:hAnsi="EB Garamond" w:cs="Arial"/>
          <w:color w:val="000000"/>
          <w:sz w:val="24"/>
          <w:szCs w:val="24"/>
        </w:rPr>
        <w:t>d</w:t>
      </w:r>
      <w:r w:rsidR="00422628">
        <w:rPr>
          <w:rFonts w:ascii="EB Garamond" w:eastAsia="Times New Roman" w:hAnsi="EB Garamond" w:cs="Arial"/>
          <w:color w:val="000000"/>
          <w:sz w:val="24"/>
          <w:szCs w:val="24"/>
        </w:rPr>
        <w:t>s.</w:t>
      </w:r>
      <w:r w:rsidRPr="00EC55DC">
        <w:rPr>
          <w:rFonts w:ascii="EB Garamond" w:eastAsia="Times New Roman" w:hAnsi="EB Garamond" w:cs="Arial"/>
          <w:color w:val="000000"/>
          <w:sz w:val="24"/>
          <w:szCs w:val="24"/>
        </w:rPr>
        <w:t>)</w:t>
      </w:r>
      <w:r w:rsidR="00422628">
        <w:rPr>
          <w:rFonts w:ascii="EB Garamond" w:eastAsia="Times New Roman" w:hAnsi="EB Garamond" w:cs="Arial"/>
          <w:color w:val="000000"/>
          <w:sz w:val="24"/>
          <w:szCs w:val="24"/>
        </w:rPr>
        <w:t>. 2014.</w:t>
      </w:r>
      <w:r w:rsidR="00AD2765">
        <w:rPr>
          <w:rFonts w:ascii="EB Garamond" w:eastAsia="Times New Roman" w:hAnsi="EB Garamond" w:cs="Arial"/>
          <w:color w:val="000000"/>
          <w:sz w:val="24"/>
          <w:szCs w:val="24"/>
        </w:rPr>
        <w:t xml:space="preserve"> </w:t>
      </w:r>
      <w:r w:rsidR="00A84447" w:rsidRPr="00EA4E79">
        <w:rPr>
          <w:rFonts w:ascii="EB Garamond" w:eastAsia="Times New Roman" w:hAnsi="EB Garamond" w:cs="Arial"/>
          <w:i/>
          <w:color w:val="000000"/>
          <w:sz w:val="24"/>
          <w:szCs w:val="24"/>
        </w:rPr>
        <w:t>Architecture and the Welfare State</w:t>
      </w:r>
      <w:r w:rsidR="00A84447">
        <w:rPr>
          <w:rFonts w:ascii="EB Garamond" w:eastAsia="Times New Roman" w:hAnsi="EB Garamond" w:cs="Arial"/>
          <w:color w:val="000000"/>
          <w:sz w:val="24"/>
          <w:szCs w:val="24"/>
        </w:rPr>
        <w:t xml:space="preserve">. </w:t>
      </w:r>
      <w:r w:rsidR="00422628" w:rsidRPr="00EC55DC">
        <w:rPr>
          <w:rFonts w:ascii="EB Garamond" w:eastAsia="Times New Roman" w:hAnsi="EB Garamond" w:cs="Arial"/>
          <w:color w:val="000000"/>
          <w:sz w:val="24"/>
          <w:szCs w:val="24"/>
        </w:rPr>
        <w:t>1st edition</w:t>
      </w:r>
      <w:r w:rsidR="00422628">
        <w:rPr>
          <w:rFonts w:ascii="EB Garamond" w:eastAsia="Times New Roman" w:hAnsi="EB Garamond" w:cs="Arial"/>
          <w:color w:val="000000"/>
          <w:sz w:val="24"/>
          <w:szCs w:val="24"/>
        </w:rPr>
        <w:t>.</w:t>
      </w:r>
      <w:r w:rsidR="006A68D5">
        <w:rPr>
          <w:rFonts w:ascii="EB Garamond" w:eastAsia="Times New Roman" w:hAnsi="EB Garamond" w:cs="Arial"/>
          <w:color w:val="000000"/>
          <w:sz w:val="24"/>
          <w:szCs w:val="24"/>
        </w:rPr>
        <w:t xml:space="preserve"> </w:t>
      </w:r>
      <w:r w:rsidRPr="00AF608A">
        <w:rPr>
          <w:rFonts w:ascii="EB Garamond" w:eastAsia="Times New Roman" w:hAnsi="EB Garamond" w:cs="Arial"/>
          <w:sz w:val="24"/>
          <w:szCs w:val="24"/>
        </w:rPr>
        <w:t>Routledge</w:t>
      </w:r>
      <w:r w:rsidR="00422628" w:rsidRPr="00AF608A">
        <w:rPr>
          <w:rFonts w:ascii="EB Garamond" w:eastAsia="Times New Roman" w:hAnsi="EB Garamond" w:cs="Arial"/>
          <w:sz w:val="24"/>
          <w:szCs w:val="24"/>
        </w:rPr>
        <w:t>.</w:t>
      </w:r>
    </w:p>
    <w:p w:rsidR="00D37805" w:rsidRPr="00F91AA0" w:rsidRDefault="00EC55DC" w:rsidP="008D263C">
      <w:pPr>
        <w:numPr>
          <w:ilvl w:val="0"/>
          <w:numId w:val="13"/>
        </w:numPr>
        <w:shd w:val="clear" w:color="auto" w:fill="FFFFFF"/>
        <w:spacing w:before="100" w:beforeAutospacing="1" w:after="100" w:afterAutospacing="1" w:line="240" w:lineRule="auto"/>
        <w:rPr>
          <w:rFonts w:ascii="Arial" w:eastAsia="Times New Roman" w:hAnsi="Arial" w:cs="Arial"/>
          <w:sz w:val="24"/>
          <w:szCs w:val="24"/>
        </w:rPr>
      </w:pPr>
      <w:r w:rsidRPr="00EC55DC">
        <w:rPr>
          <w:rFonts w:ascii="EB Garamond" w:eastAsia="Times New Roman" w:hAnsi="EB Garamond" w:cs="Arial"/>
          <w:color w:val="000000"/>
          <w:sz w:val="24"/>
          <w:szCs w:val="24"/>
        </w:rPr>
        <w:t>Sowell, Thomas</w:t>
      </w:r>
      <w:r w:rsidR="00B4569E">
        <w:rPr>
          <w:rFonts w:ascii="EB Garamond" w:eastAsia="Times New Roman" w:hAnsi="EB Garamond" w:cs="Arial"/>
          <w:color w:val="000000"/>
          <w:sz w:val="24"/>
          <w:szCs w:val="24"/>
        </w:rPr>
        <w:t xml:space="preserve">. </w:t>
      </w:r>
      <w:r w:rsidRPr="00EC55DC">
        <w:rPr>
          <w:rFonts w:ascii="EB Garamond" w:eastAsia="Times New Roman" w:hAnsi="EB Garamond" w:cs="Arial"/>
          <w:color w:val="333333"/>
          <w:sz w:val="24"/>
          <w:szCs w:val="24"/>
        </w:rPr>
        <w:t>2008</w:t>
      </w:r>
      <w:r w:rsidR="00B4569E">
        <w:rPr>
          <w:rFonts w:ascii="EB Garamond" w:eastAsia="Times New Roman" w:hAnsi="EB Garamond" w:cs="Arial"/>
          <w:color w:val="333333"/>
          <w:sz w:val="24"/>
          <w:szCs w:val="24"/>
        </w:rPr>
        <w:t xml:space="preserve">.  </w:t>
      </w:r>
      <w:r w:rsidR="0036365C" w:rsidRPr="0036365C">
        <w:rPr>
          <w:rFonts w:ascii="EB Garamond" w:eastAsia="Times New Roman" w:hAnsi="EB Garamond" w:cs="Arial"/>
          <w:i/>
          <w:color w:val="000000"/>
          <w:sz w:val="24"/>
          <w:szCs w:val="24"/>
        </w:rPr>
        <w:t>Applied Economics: Thinking Beyond Stage One</w:t>
      </w:r>
      <w:r w:rsidR="00B4569E">
        <w:rPr>
          <w:rFonts w:ascii="EB Garamond" w:eastAsia="Times New Roman" w:hAnsi="EB Garamond" w:cs="Arial"/>
          <w:color w:val="000000"/>
          <w:sz w:val="24"/>
          <w:szCs w:val="24"/>
        </w:rPr>
        <w:t>.</w:t>
      </w:r>
      <w:r w:rsidR="00F91AA0">
        <w:rPr>
          <w:rFonts w:ascii="EB Garamond" w:eastAsia="Times New Roman" w:hAnsi="EB Garamond" w:cs="Arial"/>
          <w:color w:val="000000"/>
          <w:sz w:val="24"/>
          <w:szCs w:val="24"/>
        </w:rPr>
        <w:t xml:space="preserve"> </w:t>
      </w:r>
      <w:r w:rsidR="00B4569E" w:rsidRPr="00F91AA0">
        <w:rPr>
          <w:rFonts w:ascii="EB Garamond" w:eastAsia="Times New Roman" w:hAnsi="EB Garamond" w:cs="Arial"/>
          <w:sz w:val="24"/>
          <w:szCs w:val="24"/>
        </w:rPr>
        <w:t xml:space="preserve">2nd ed. </w:t>
      </w:r>
      <w:r w:rsidRPr="00F91AA0">
        <w:rPr>
          <w:rFonts w:ascii="EB Garamond" w:eastAsia="Times New Roman" w:hAnsi="EB Garamond" w:cs="Arial"/>
          <w:sz w:val="24"/>
          <w:szCs w:val="24"/>
        </w:rPr>
        <w:t>Basic Books</w:t>
      </w:r>
      <w:r w:rsidR="006D2561" w:rsidRPr="00F91AA0">
        <w:rPr>
          <w:rFonts w:ascii="EB Garamond" w:eastAsia="Times New Roman" w:hAnsi="EB Garamond" w:cs="Arial"/>
          <w:sz w:val="24"/>
          <w:szCs w:val="24"/>
        </w:rPr>
        <w:t>.</w:t>
      </w:r>
      <w:r w:rsidRPr="00F91AA0">
        <w:rPr>
          <w:rFonts w:ascii="Arial" w:eastAsia="Times New Roman" w:hAnsi="Arial" w:cs="Arial"/>
          <w:sz w:val="24"/>
          <w:szCs w:val="24"/>
        </w:rPr>
        <w:t>  </w:t>
      </w:r>
    </w:p>
    <w:p w:rsidR="000355B2" w:rsidRDefault="000355B2">
      <w:pPr>
        <w:pStyle w:val="Normal1"/>
        <w:spacing w:after="0" w:line="276" w:lineRule="auto"/>
        <w:jc w:val="both"/>
        <w:rPr>
          <w:rFonts w:ascii="EB Garamond" w:eastAsia="EB Garamond" w:hAnsi="EB Garamond" w:cs="EB Garamond"/>
        </w:rPr>
      </w:pPr>
    </w:p>
    <w:p w:rsidR="000355B2" w:rsidRDefault="007F5F60">
      <w:pPr>
        <w:pStyle w:val="Normal1"/>
        <w:spacing w:after="200" w:line="276" w:lineRule="auto"/>
        <w:jc w:val="both"/>
        <w:rPr>
          <w:rFonts w:ascii="EB Garamond" w:eastAsia="EB Garamond" w:hAnsi="EB Garamond" w:cs="EB Garamond"/>
          <w:b/>
          <w:sz w:val="32"/>
          <w:szCs w:val="32"/>
        </w:rPr>
      </w:pPr>
      <w:r>
        <w:rPr>
          <w:rFonts w:ascii="EB Garamond" w:eastAsia="EB Garamond" w:hAnsi="EB Garamond" w:cs="EB Garamond"/>
          <w:b/>
          <w:sz w:val="28"/>
          <w:szCs w:val="28"/>
        </w:rPr>
        <w:t>6.</w:t>
      </w:r>
      <w:r w:rsidR="00161E3A">
        <w:rPr>
          <w:rFonts w:ascii="EB Garamond" w:eastAsia="EB Garamond" w:hAnsi="EB Garamond" w:cs="EB Garamond"/>
          <w:b/>
          <w:sz w:val="28"/>
          <w:szCs w:val="28"/>
        </w:rPr>
        <w:t xml:space="preserve"> </w:t>
      </w:r>
      <w:r>
        <w:rPr>
          <w:rFonts w:ascii="EB Garamond" w:eastAsia="EB Garamond" w:hAnsi="EB Garamond" w:cs="EB Garamond"/>
          <w:b/>
          <w:sz w:val="28"/>
          <w:szCs w:val="28"/>
        </w:rPr>
        <w:t xml:space="preserve">Pedagogy   </w:t>
      </w:r>
      <w:r>
        <w:rPr>
          <w:rFonts w:ascii="EB Garamond" w:eastAsia="EB Garamond" w:hAnsi="EB Garamond" w:cs="EB Garamond"/>
          <w:b/>
          <w:sz w:val="32"/>
          <w:szCs w:val="32"/>
        </w:rPr>
        <w:t> </w:t>
      </w:r>
    </w:p>
    <w:p w:rsidR="000355B2" w:rsidRDefault="007F5F60">
      <w:pPr>
        <w:pStyle w:val="Normal1"/>
        <w:spacing w:after="0" w:line="276" w:lineRule="auto"/>
        <w:jc w:val="both"/>
        <w:rPr>
          <w:rFonts w:ascii="EB Garamond" w:eastAsia="EB Garamond" w:hAnsi="EB Garamond" w:cs="EB Garamond"/>
          <w:sz w:val="24"/>
          <w:szCs w:val="24"/>
        </w:rPr>
      </w:pPr>
      <w:r>
        <w:rPr>
          <w:rFonts w:ascii="EB Garamond" w:eastAsia="EB Garamond" w:hAnsi="EB Garamond" w:cs="EB Garamond"/>
          <w:sz w:val="24"/>
          <w:szCs w:val="24"/>
        </w:rPr>
        <w:t xml:space="preserve">The teaching methodology will be primarily lecture oriented, but in participatory brainstorming mode. Proper emphasis shall be given to prior reading and learning activities. Tutorial sessions shall be used to assist students </w:t>
      </w:r>
      <w:r w:rsidR="006A662F">
        <w:rPr>
          <w:rFonts w:ascii="EB Garamond" w:eastAsia="EB Garamond" w:hAnsi="EB Garamond" w:cs="EB Garamond"/>
          <w:sz w:val="24"/>
          <w:szCs w:val="24"/>
        </w:rPr>
        <w:t xml:space="preserve">in their analysis about subject </w:t>
      </w:r>
      <w:r>
        <w:rPr>
          <w:rFonts w:ascii="EB Garamond" w:eastAsia="EB Garamond" w:hAnsi="EB Garamond" w:cs="EB Garamond"/>
          <w:sz w:val="24"/>
          <w:szCs w:val="24"/>
        </w:rPr>
        <w:t>matter presented to them through classroom discussions and​ ​reading​ ​materials. Topic</w:t>
      </w:r>
      <w:r w:rsidR="00604477">
        <w:rPr>
          <w:rFonts w:ascii="EB Garamond" w:eastAsia="EB Garamond" w:hAnsi="EB Garamond" w:cs="EB Garamond"/>
          <w:sz w:val="24"/>
          <w:szCs w:val="24"/>
        </w:rPr>
        <w:t>-</w:t>
      </w:r>
      <w:r>
        <w:rPr>
          <w:rFonts w:ascii="EB Garamond" w:eastAsia="EB Garamond" w:hAnsi="EB Garamond" w:cs="EB Garamond"/>
          <w:sz w:val="24"/>
          <w:szCs w:val="24"/>
        </w:rPr>
        <w:t>wise teaching pedagogy is mentioned in section 8.</w:t>
      </w:r>
    </w:p>
    <w:p w:rsidR="000355B2" w:rsidRDefault="000355B2">
      <w:pPr>
        <w:pStyle w:val="Normal1"/>
        <w:spacing w:after="0" w:line="276" w:lineRule="auto"/>
        <w:jc w:val="both"/>
        <w:rPr>
          <w:rFonts w:ascii="EB Garamond" w:eastAsia="EB Garamond" w:hAnsi="EB Garamond" w:cs="EB Garamond"/>
        </w:rPr>
      </w:pPr>
    </w:p>
    <w:p w:rsidR="000355B2" w:rsidRDefault="007F5F60">
      <w:pPr>
        <w:pStyle w:val="Normal1"/>
        <w:spacing w:after="200" w:line="276" w:lineRule="auto"/>
        <w:jc w:val="both"/>
        <w:rPr>
          <w:rFonts w:ascii="EB Garamond" w:eastAsia="EB Garamond" w:hAnsi="EB Garamond" w:cs="EB Garamond"/>
        </w:rPr>
      </w:pPr>
      <w:r>
        <w:rPr>
          <w:rFonts w:ascii="EB Garamond" w:eastAsia="EB Garamond" w:hAnsi="EB Garamond" w:cs="EB Garamond"/>
          <w:b/>
          <w:sz w:val="28"/>
          <w:szCs w:val="28"/>
        </w:rPr>
        <w:t>7. Evaluation​ ​Pattern</w:t>
      </w:r>
    </w:p>
    <w:p w:rsidR="000355B2" w:rsidRPr="00EC47DD" w:rsidRDefault="0036365C">
      <w:pPr>
        <w:pStyle w:val="Normal1"/>
        <w:spacing w:after="0" w:line="276" w:lineRule="auto"/>
        <w:jc w:val="both"/>
        <w:rPr>
          <w:rFonts w:ascii="EB Garamond" w:eastAsia="EB Garamond" w:hAnsi="EB Garamond" w:cs="EB Garamond"/>
          <w:sz w:val="24"/>
          <w:szCs w:val="24"/>
        </w:rPr>
      </w:pPr>
      <w:r w:rsidRPr="0036365C">
        <w:rPr>
          <w:rFonts w:ascii="EB Garamond" w:eastAsia="EB Garamond" w:hAnsi="EB Garamond" w:cs="EB Garamond"/>
          <w:sz w:val="24"/>
          <w:szCs w:val="24"/>
        </w:rPr>
        <w:t xml:space="preserve">Evaluation will follow a continuous evaluation pattern on a multiple component basis. The evaluation shall be based on the idea that a student should be able to showcase either a persistent commitment or a steady growth. Preferable mode of evaluation for each topic is mentioned in </w:t>
      </w:r>
      <w:r w:rsidR="008347BF" w:rsidRPr="0036365C">
        <w:rPr>
          <w:rFonts w:ascii="EB Garamond" w:eastAsia="EB Garamond" w:hAnsi="EB Garamond" w:cs="EB Garamond"/>
          <w:sz w:val="24"/>
          <w:szCs w:val="24"/>
        </w:rPr>
        <w:t>Se</w:t>
      </w:r>
      <w:r w:rsidR="008347BF">
        <w:rPr>
          <w:rFonts w:ascii="EB Garamond" w:eastAsia="EB Garamond" w:hAnsi="EB Garamond" w:cs="EB Garamond"/>
          <w:sz w:val="24"/>
          <w:szCs w:val="24"/>
        </w:rPr>
        <w:t>ction</w:t>
      </w:r>
      <w:r w:rsidR="00F6036A">
        <w:rPr>
          <w:rFonts w:ascii="EB Garamond" w:eastAsia="EB Garamond" w:hAnsi="EB Garamond" w:cs="EB Garamond"/>
          <w:sz w:val="24"/>
          <w:szCs w:val="24"/>
        </w:rPr>
        <w:t xml:space="preserve"> </w:t>
      </w:r>
      <w:r w:rsidRPr="0036365C">
        <w:rPr>
          <w:rFonts w:ascii="EB Garamond" w:eastAsia="EB Garamond" w:hAnsi="EB Garamond" w:cs="EB Garamond"/>
          <w:sz w:val="24"/>
          <w:szCs w:val="24"/>
        </w:rPr>
        <w:t xml:space="preserve">8. </w:t>
      </w:r>
    </w:p>
    <w:p w:rsidR="000355B2" w:rsidRDefault="000355B2">
      <w:pPr>
        <w:pStyle w:val="Normal1"/>
        <w:spacing w:after="0" w:line="276" w:lineRule="auto"/>
        <w:jc w:val="both"/>
        <w:rPr>
          <w:rFonts w:ascii="EB Garamond" w:eastAsia="EB Garamond" w:hAnsi="EB Garamond" w:cs="EB Garamond"/>
        </w:rPr>
      </w:pPr>
    </w:p>
    <w:p w:rsidR="00A132F9" w:rsidRPr="003C4AB1" w:rsidRDefault="003C4AB1" w:rsidP="00A132F9">
      <w:pPr>
        <w:pStyle w:val="Normal1"/>
        <w:spacing w:after="0" w:line="276" w:lineRule="auto"/>
        <w:jc w:val="both"/>
        <w:rPr>
          <w:rFonts w:ascii="EB Garamond" w:eastAsia="EB Garamond" w:hAnsi="EB Garamond" w:cs="EB Garamond"/>
          <w:bCs/>
          <w:iCs/>
        </w:rPr>
      </w:pPr>
      <w:bookmarkStart w:id="0" w:name="_gjdgxs" w:colFirst="0" w:colLast="0"/>
      <w:bookmarkEnd w:id="0"/>
      <w:r w:rsidRPr="003C4AB1">
        <w:rPr>
          <w:rFonts w:ascii="EB Garamond" w:eastAsia="EB Garamond" w:hAnsi="EB Garamond" w:cs="EB Garamond"/>
          <w:bCs/>
          <w:iCs/>
        </w:rPr>
        <w:t>Internal evaluation 50%</w:t>
      </w:r>
    </w:p>
    <w:p w:rsidR="003C4AB1" w:rsidRPr="003C4AB1" w:rsidRDefault="003C4AB1" w:rsidP="00A132F9">
      <w:pPr>
        <w:pStyle w:val="Normal1"/>
        <w:spacing w:after="0" w:line="276" w:lineRule="auto"/>
        <w:jc w:val="both"/>
        <w:rPr>
          <w:rFonts w:ascii="EB Garamond" w:eastAsia="EB Garamond" w:hAnsi="EB Garamond" w:cs="EB Garamond"/>
          <w:bCs/>
          <w:iCs/>
        </w:rPr>
      </w:pPr>
      <w:r w:rsidRPr="003C4AB1">
        <w:rPr>
          <w:rFonts w:ascii="EB Garamond" w:eastAsia="EB Garamond" w:hAnsi="EB Garamond" w:cs="EB Garamond"/>
          <w:bCs/>
          <w:iCs/>
        </w:rPr>
        <w:t>External Evaluation: 50%</w:t>
      </w:r>
    </w:p>
    <w:p w:rsidR="003C4AB1" w:rsidRDefault="003C4AB1" w:rsidP="00A132F9">
      <w:pPr>
        <w:pStyle w:val="Normal1"/>
        <w:spacing w:after="0" w:line="276" w:lineRule="auto"/>
        <w:jc w:val="both"/>
        <w:rPr>
          <w:rFonts w:ascii="EB Garamond" w:eastAsia="EB Garamond" w:hAnsi="EB Garamond" w:cs="EB Garamond"/>
          <w:b/>
          <w:i/>
        </w:rPr>
      </w:pPr>
    </w:p>
    <w:p w:rsidR="003C4AB1" w:rsidRDefault="003C4AB1" w:rsidP="00A132F9">
      <w:pPr>
        <w:pStyle w:val="Normal1"/>
        <w:spacing w:after="0" w:line="276" w:lineRule="auto"/>
        <w:jc w:val="both"/>
        <w:rPr>
          <w:rFonts w:ascii="EB Garamond" w:eastAsia="EB Garamond" w:hAnsi="EB Garamond" w:cs="EB Garamond"/>
          <w:b/>
          <w:i/>
        </w:rPr>
      </w:pPr>
      <w:r>
        <w:rPr>
          <w:rFonts w:ascii="EB Garamond" w:eastAsia="EB Garamond" w:hAnsi="EB Garamond" w:cs="EB Garamond"/>
          <w:b/>
          <w:i/>
        </w:rPr>
        <w:t xml:space="preserve">Internal evaluation </w:t>
      </w:r>
    </w:p>
    <w:p w:rsidR="003C4AB1" w:rsidRPr="003C4AB1" w:rsidRDefault="003C4AB1" w:rsidP="00A132F9">
      <w:pPr>
        <w:pStyle w:val="Normal1"/>
        <w:spacing w:after="0" w:line="276" w:lineRule="auto"/>
        <w:jc w:val="both"/>
        <w:rPr>
          <w:rFonts w:ascii="EB Garamond" w:eastAsia="EB Garamond" w:hAnsi="EB Garamond" w:cs="EB Garamond"/>
          <w:bCs/>
          <w:iCs/>
        </w:rPr>
      </w:pPr>
      <w:r w:rsidRPr="003C4AB1">
        <w:rPr>
          <w:rFonts w:ascii="EB Garamond" w:eastAsia="EB Garamond" w:hAnsi="EB Garamond" w:cs="EB Garamond"/>
          <w:bCs/>
          <w:iCs/>
        </w:rPr>
        <w:t>Class participation -10%</w:t>
      </w:r>
    </w:p>
    <w:p w:rsidR="003C4AB1" w:rsidRDefault="003C4AB1" w:rsidP="003C4AB1">
      <w:pPr>
        <w:pStyle w:val="Normal1"/>
        <w:spacing w:after="0" w:line="276" w:lineRule="auto"/>
        <w:jc w:val="both"/>
        <w:rPr>
          <w:rFonts w:ascii="EB Garamond" w:eastAsia="EB Garamond" w:hAnsi="EB Garamond" w:cs="EB Garamond"/>
          <w:bCs/>
          <w:iCs/>
        </w:rPr>
      </w:pPr>
      <w:r w:rsidRPr="003C4AB1">
        <w:rPr>
          <w:rFonts w:ascii="EB Garamond" w:eastAsia="EB Garamond" w:hAnsi="EB Garamond" w:cs="EB Garamond"/>
          <w:bCs/>
          <w:iCs/>
        </w:rPr>
        <w:t xml:space="preserve">Individual Assignment- 20% </w:t>
      </w:r>
    </w:p>
    <w:p w:rsidR="003C4AB1" w:rsidRPr="003C4AB1" w:rsidRDefault="003C4AB1" w:rsidP="003C4AB1">
      <w:pPr>
        <w:pStyle w:val="Normal1"/>
        <w:spacing w:after="0" w:line="276" w:lineRule="auto"/>
        <w:jc w:val="both"/>
        <w:rPr>
          <w:rFonts w:ascii="EB Garamond" w:eastAsia="EB Garamond" w:hAnsi="EB Garamond" w:cs="EB Garamond"/>
          <w:bCs/>
          <w:iCs/>
        </w:rPr>
      </w:pPr>
      <w:r w:rsidRPr="003C4AB1">
        <w:rPr>
          <w:rFonts w:ascii="EB Garamond" w:eastAsia="EB Garamond" w:hAnsi="EB Garamond" w:cs="EB Garamond"/>
          <w:bCs/>
          <w:iCs/>
        </w:rPr>
        <w:t>Case</w:t>
      </w:r>
      <w:bookmarkStart w:id="1" w:name="_GoBack"/>
      <w:bookmarkEnd w:id="1"/>
      <w:r w:rsidRPr="003C4AB1">
        <w:rPr>
          <w:rFonts w:ascii="EB Garamond" w:eastAsia="EB Garamond" w:hAnsi="EB Garamond" w:cs="EB Garamond"/>
          <w:bCs/>
          <w:iCs/>
        </w:rPr>
        <w:t xml:space="preserve"> study and Group presentation- 20%</w:t>
      </w:r>
    </w:p>
    <w:p w:rsidR="003C4AB1" w:rsidRDefault="003C4AB1" w:rsidP="00A132F9">
      <w:pPr>
        <w:pStyle w:val="Normal1"/>
        <w:spacing w:after="0" w:line="276" w:lineRule="auto"/>
        <w:jc w:val="both"/>
        <w:rPr>
          <w:rFonts w:ascii="EB Garamond" w:eastAsia="EB Garamond" w:hAnsi="EB Garamond" w:cs="EB Garamond"/>
          <w:bCs/>
          <w:iCs/>
        </w:rPr>
      </w:pPr>
    </w:p>
    <w:p w:rsidR="003C4AB1" w:rsidRDefault="003C4AB1" w:rsidP="00A132F9">
      <w:pPr>
        <w:pStyle w:val="Normal1"/>
        <w:spacing w:after="0" w:line="276" w:lineRule="auto"/>
        <w:jc w:val="both"/>
        <w:rPr>
          <w:rFonts w:ascii="EB Garamond" w:eastAsia="EB Garamond" w:hAnsi="EB Garamond" w:cs="EB Garamond"/>
          <w:bCs/>
          <w:iCs/>
        </w:rPr>
      </w:pPr>
    </w:p>
    <w:p w:rsidR="003C4AB1" w:rsidRDefault="003C4AB1" w:rsidP="00A132F9">
      <w:pPr>
        <w:pStyle w:val="Normal1"/>
        <w:spacing w:after="0" w:line="276" w:lineRule="auto"/>
        <w:jc w:val="both"/>
        <w:rPr>
          <w:rFonts w:ascii="EB Garamond" w:eastAsia="EB Garamond" w:hAnsi="EB Garamond" w:cs="EB Garamond"/>
          <w:bCs/>
          <w:iCs/>
        </w:rPr>
      </w:pPr>
    </w:p>
    <w:p w:rsidR="003C4AB1" w:rsidRPr="003C4AB1" w:rsidRDefault="003C4AB1" w:rsidP="00A132F9">
      <w:pPr>
        <w:pStyle w:val="Normal1"/>
        <w:spacing w:after="0" w:line="276" w:lineRule="auto"/>
        <w:jc w:val="both"/>
        <w:rPr>
          <w:rFonts w:ascii="EB Garamond" w:eastAsia="EB Garamond" w:hAnsi="EB Garamond" w:cs="EB Garamond"/>
          <w:b/>
          <w:i/>
        </w:rPr>
      </w:pPr>
      <w:r w:rsidRPr="003C4AB1">
        <w:rPr>
          <w:rFonts w:ascii="EB Garamond" w:eastAsia="EB Garamond" w:hAnsi="EB Garamond" w:cs="EB Garamond"/>
          <w:b/>
          <w:i/>
        </w:rPr>
        <w:t>External Evaluation</w:t>
      </w:r>
    </w:p>
    <w:p w:rsidR="003C4AB1" w:rsidRPr="003C4AB1" w:rsidRDefault="003C4AB1" w:rsidP="00A132F9">
      <w:pPr>
        <w:pStyle w:val="Normal1"/>
        <w:spacing w:after="0" w:line="276" w:lineRule="auto"/>
        <w:jc w:val="both"/>
        <w:rPr>
          <w:rFonts w:ascii="EB Garamond" w:eastAsia="EB Garamond" w:hAnsi="EB Garamond" w:cs="EB Garamond"/>
          <w:bCs/>
          <w:iCs/>
        </w:rPr>
      </w:pPr>
      <w:r>
        <w:rPr>
          <w:rFonts w:ascii="EB Garamond" w:eastAsia="EB Garamond" w:hAnsi="EB Garamond" w:cs="EB Garamond"/>
          <w:bCs/>
          <w:iCs/>
        </w:rPr>
        <w:t>End Semester Exam/or Research project &amp; Viva: 50%</w:t>
      </w:r>
    </w:p>
    <w:p w:rsidR="003C4AB1" w:rsidRPr="003C4AB1" w:rsidRDefault="003C4AB1" w:rsidP="00A132F9">
      <w:pPr>
        <w:pStyle w:val="Normal1"/>
        <w:spacing w:after="0" w:line="276" w:lineRule="auto"/>
        <w:jc w:val="both"/>
        <w:rPr>
          <w:rFonts w:ascii="EB Garamond" w:eastAsia="EB Garamond" w:hAnsi="EB Garamond" w:cs="EB Garamond"/>
          <w:bCs/>
          <w:iCs/>
        </w:rPr>
      </w:pPr>
    </w:p>
    <w:p w:rsidR="00A132F9" w:rsidRPr="00A132F9" w:rsidRDefault="00A132F9" w:rsidP="00A132F9">
      <w:pPr>
        <w:pStyle w:val="Normal1"/>
        <w:spacing w:after="0" w:line="276" w:lineRule="auto"/>
        <w:jc w:val="both"/>
        <w:rPr>
          <w:rFonts w:ascii="EB Garamond" w:eastAsia="EB Garamond" w:hAnsi="EB Garamond" w:cs="EB Garamond"/>
          <w:b/>
          <w:i/>
        </w:rPr>
      </w:pPr>
    </w:p>
    <w:p w:rsidR="000355B2" w:rsidRDefault="007F5F60">
      <w:pPr>
        <w:pStyle w:val="Normal1"/>
        <w:spacing w:after="0" w:line="240" w:lineRule="auto"/>
        <w:jc w:val="both"/>
        <w:rPr>
          <w:rFonts w:ascii="EB Garamond" w:eastAsia="EB Garamond" w:hAnsi="EB Garamond" w:cs="EB Garamond"/>
          <w:b/>
          <w:sz w:val="28"/>
          <w:szCs w:val="28"/>
        </w:rPr>
      </w:pPr>
      <w:r>
        <w:rPr>
          <w:rFonts w:ascii="EB Garamond" w:eastAsia="EB Garamond" w:hAnsi="EB Garamond" w:cs="EB Garamond"/>
          <w:b/>
          <w:sz w:val="28"/>
          <w:szCs w:val="28"/>
        </w:rPr>
        <w:lastRenderedPageBreak/>
        <w:t>8. Session​</w:t>
      </w:r>
      <w:r w:rsidR="00483A93">
        <w:rPr>
          <w:rFonts w:ascii="EB Garamond" w:eastAsia="EB Garamond" w:hAnsi="EB Garamond" w:cs="EB Garamond"/>
          <w:b/>
          <w:sz w:val="28"/>
          <w:szCs w:val="28"/>
        </w:rPr>
        <w:t>-w</w:t>
      </w:r>
      <w:r>
        <w:rPr>
          <w:rFonts w:ascii="EB Garamond" w:eastAsia="EB Garamond" w:hAnsi="EB Garamond" w:cs="EB Garamond"/>
          <w:b/>
          <w:sz w:val="28"/>
          <w:szCs w:val="28"/>
        </w:rPr>
        <w:t>ise​ ​Course​ ​Outline </w:t>
      </w:r>
    </w:p>
    <w:p w:rsidR="000355B2" w:rsidRDefault="000355B2">
      <w:pPr>
        <w:pStyle w:val="Normal1"/>
        <w:pBdr>
          <w:top w:val="nil"/>
          <w:left w:val="nil"/>
          <w:bottom w:val="nil"/>
          <w:right w:val="nil"/>
          <w:between w:val="nil"/>
        </w:pBdr>
        <w:spacing w:after="0" w:line="240" w:lineRule="auto"/>
        <w:ind w:left="720" w:hanging="720"/>
        <w:jc w:val="both"/>
        <w:rPr>
          <w:rFonts w:ascii="EB Garamond" w:eastAsia="EB Garamond" w:hAnsi="EB Garamond" w:cs="EB Garamond"/>
          <w:color w:val="000000"/>
          <w:sz w:val="24"/>
          <w:szCs w:val="24"/>
        </w:rPr>
      </w:pPr>
    </w:p>
    <w:tbl>
      <w:tblPr>
        <w:tblStyle w:val="a0"/>
        <w:tblW w:w="1017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5865"/>
        <w:gridCol w:w="780"/>
        <w:gridCol w:w="1485"/>
        <w:gridCol w:w="1335"/>
      </w:tblGrid>
      <w:tr w:rsidR="000355B2" w:rsidTr="000355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0" w:type="dxa"/>
            <w:gridSpan w:val="5"/>
          </w:tcPr>
          <w:p w:rsidR="000355B2" w:rsidRDefault="007F5F60">
            <w:pPr>
              <w:pStyle w:val="Normal1"/>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Module 1:  Tools and Concepts for Economic Evaluation of Public Policy</w:t>
            </w:r>
          </w:p>
        </w:tc>
      </w:tr>
      <w:tr w:rsidR="000355B2" w:rsidTr="000355B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05" w:type="dxa"/>
          </w:tcPr>
          <w:p w:rsidR="000355B2" w:rsidRDefault="007F5F60">
            <w:pPr>
              <w:pStyle w:val="Normal1"/>
              <w:jc w:val="center"/>
              <w:rPr>
                <w:rFonts w:ascii="EB Garamond" w:eastAsia="EB Garamond" w:hAnsi="EB Garamond" w:cs="EB Garamond"/>
                <w:sz w:val="20"/>
                <w:szCs w:val="20"/>
              </w:rPr>
            </w:pPr>
            <w:r>
              <w:rPr>
                <w:rFonts w:ascii="EB Garamond" w:eastAsia="EB Garamond" w:hAnsi="EB Garamond" w:cs="EB Garamond"/>
                <w:sz w:val="20"/>
                <w:szCs w:val="20"/>
              </w:rPr>
              <w:t>Units</w:t>
            </w:r>
          </w:p>
        </w:tc>
        <w:tc>
          <w:tcPr>
            <w:tcW w:w="5865" w:type="dxa"/>
          </w:tcPr>
          <w:p w:rsidR="000355B2" w:rsidRDefault="007F5F60">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sz w:val="20"/>
                <w:szCs w:val="20"/>
              </w:rPr>
            </w:pPr>
            <w:r>
              <w:rPr>
                <w:rFonts w:ascii="EB Garamond" w:eastAsia="EB Garamond" w:hAnsi="EB Garamond" w:cs="EB Garamond"/>
                <w:b/>
                <w:sz w:val="20"/>
                <w:szCs w:val="20"/>
              </w:rPr>
              <w:t>Topics</w:t>
            </w:r>
          </w:p>
        </w:tc>
        <w:tc>
          <w:tcPr>
            <w:tcW w:w="780" w:type="dxa"/>
          </w:tcPr>
          <w:p w:rsidR="000355B2" w:rsidRDefault="007F5F60">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sz w:val="20"/>
                <w:szCs w:val="20"/>
              </w:rPr>
            </w:pPr>
            <w:r>
              <w:rPr>
                <w:rFonts w:ascii="EB Garamond" w:eastAsia="EB Garamond" w:hAnsi="EB Garamond" w:cs="EB Garamond"/>
                <w:b/>
                <w:sz w:val="20"/>
                <w:szCs w:val="20"/>
              </w:rPr>
              <w:t>No: of Hrs</w:t>
            </w:r>
          </w:p>
        </w:tc>
        <w:tc>
          <w:tcPr>
            <w:tcW w:w="1485" w:type="dxa"/>
          </w:tcPr>
          <w:p w:rsidR="000355B2" w:rsidRDefault="007F5F60">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sz w:val="20"/>
                <w:szCs w:val="20"/>
              </w:rPr>
            </w:pPr>
            <w:r>
              <w:rPr>
                <w:rFonts w:ascii="EB Garamond" w:eastAsia="EB Garamond" w:hAnsi="EB Garamond" w:cs="EB Garamond"/>
                <w:b/>
                <w:sz w:val="20"/>
                <w:szCs w:val="20"/>
              </w:rPr>
              <w:t>Teaching Pedagogy</w:t>
            </w:r>
          </w:p>
        </w:tc>
        <w:tc>
          <w:tcPr>
            <w:tcW w:w="1335" w:type="dxa"/>
          </w:tcPr>
          <w:p w:rsidR="000355B2" w:rsidRDefault="007F5F60">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sz w:val="20"/>
                <w:szCs w:val="20"/>
              </w:rPr>
            </w:pPr>
            <w:r>
              <w:rPr>
                <w:rFonts w:ascii="EB Garamond" w:eastAsia="EB Garamond" w:hAnsi="EB Garamond" w:cs="EB Garamond"/>
                <w:b/>
                <w:sz w:val="20"/>
                <w:szCs w:val="20"/>
              </w:rPr>
              <w:t xml:space="preserve">Mode of </w:t>
            </w:r>
            <w:r w:rsidR="00E364FE">
              <w:rPr>
                <w:rFonts w:ascii="EB Garamond" w:eastAsia="EB Garamond" w:hAnsi="EB Garamond" w:cs="EB Garamond"/>
                <w:b/>
                <w:sz w:val="20"/>
                <w:szCs w:val="20"/>
              </w:rPr>
              <w:t>E</w:t>
            </w:r>
            <w:r>
              <w:rPr>
                <w:rFonts w:ascii="EB Garamond" w:eastAsia="EB Garamond" w:hAnsi="EB Garamond" w:cs="EB Garamond"/>
                <w:b/>
                <w:sz w:val="20"/>
                <w:szCs w:val="20"/>
              </w:rPr>
              <w:t>valuation</w:t>
            </w:r>
          </w:p>
        </w:tc>
      </w:tr>
      <w:tr w:rsidR="004344C4" w:rsidTr="000355B2">
        <w:trPr>
          <w:trHeight w:val="280"/>
        </w:trPr>
        <w:tc>
          <w:tcPr>
            <w:cnfStyle w:val="001000000000" w:firstRow="0" w:lastRow="0" w:firstColumn="1" w:lastColumn="0" w:oddVBand="0" w:evenVBand="0" w:oddHBand="0" w:evenHBand="0" w:firstRowFirstColumn="0" w:firstRowLastColumn="0" w:lastRowFirstColumn="0" w:lastRowLastColumn="0"/>
            <w:tcW w:w="705" w:type="dxa"/>
          </w:tcPr>
          <w:p w:rsidR="004344C4" w:rsidRDefault="004344C4" w:rsidP="004344C4">
            <w:pPr>
              <w:pStyle w:val="Normal1"/>
              <w:jc w:val="center"/>
              <w:rPr>
                <w:rFonts w:ascii="EB Garamond" w:eastAsia="EB Garamond" w:hAnsi="EB Garamond" w:cs="EB Garamond"/>
                <w:sz w:val="20"/>
                <w:szCs w:val="20"/>
              </w:rPr>
            </w:pPr>
            <w:r>
              <w:rPr>
                <w:rFonts w:ascii="EB Garamond" w:eastAsia="EB Garamond" w:hAnsi="EB Garamond" w:cs="EB Garamond"/>
                <w:b w:val="0"/>
                <w:sz w:val="20"/>
                <w:szCs w:val="20"/>
              </w:rPr>
              <w:t>1</w:t>
            </w:r>
          </w:p>
        </w:tc>
        <w:tc>
          <w:tcPr>
            <w:tcW w:w="5865" w:type="dxa"/>
          </w:tcPr>
          <w:p w:rsidR="004344C4" w:rsidRPr="009011EA" w:rsidRDefault="004344C4" w:rsidP="009011EA">
            <w:pPr>
              <w:pStyle w:val="Normal1"/>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b/>
                <w:color w:val="000000"/>
              </w:rPr>
            </w:pPr>
            <w:r w:rsidRPr="005E1415">
              <w:rPr>
                <w:rFonts w:ascii="EB Garamond" w:eastAsia="EB Garamond" w:hAnsi="EB Garamond" w:cs="EB Garamond"/>
                <w:color w:val="000000"/>
              </w:rPr>
              <w:t>Principles of Microeconomics: Demand &amp; Supply, Market Equilibrium, Elasticities of Demand</w:t>
            </w:r>
          </w:p>
        </w:tc>
        <w:tc>
          <w:tcPr>
            <w:tcW w:w="780" w:type="dxa"/>
          </w:tcPr>
          <w:p w:rsidR="004344C4" w:rsidRDefault="00A132F9" w:rsidP="004344C4">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3</w:t>
            </w:r>
          </w:p>
        </w:tc>
        <w:tc>
          <w:tcPr>
            <w:tcW w:w="1485" w:type="dxa"/>
          </w:tcPr>
          <w:p w:rsidR="004344C4" w:rsidRDefault="004344C4" w:rsidP="004344C4">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Lectures, videos and discussions, problem-based learning, critical reading of policy documents</w:t>
            </w:r>
          </w:p>
        </w:tc>
        <w:tc>
          <w:tcPr>
            <w:tcW w:w="1335" w:type="dxa"/>
          </w:tcPr>
          <w:p w:rsidR="004344C4" w:rsidRDefault="004344C4" w:rsidP="004344C4">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MCQ</w:t>
            </w:r>
          </w:p>
        </w:tc>
      </w:tr>
      <w:tr w:rsidR="004344C4" w:rsidTr="000355B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5" w:type="dxa"/>
          </w:tcPr>
          <w:p w:rsidR="004344C4" w:rsidRDefault="004344C4" w:rsidP="004344C4">
            <w:pPr>
              <w:pStyle w:val="Normal1"/>
              <w:jc w:val="center"/>
              <w:rPr>
                <w:rFonts w:ascii="EB Garamond" w:eastAsia="EB Garamond" w:hAnsi="EB Garamond" w:cs="EB Garamond"/>
                <w:sz w:val="20"/>
                <w:szCs w:val="20"/>
              </w:rPr>
            </w:pPr>
            <w:r>
              <w:rPr>
                <w:rFonts w:ascii="EB Garamond" w:eastAsia="EB Garamond" w:hAnsi="EB Garamond" w:cs="EB Garamond"/>
                <w:b w:val="0"/>
                <w:sz w:val="20"/>
                <w:szCs w:val="20"/>
              </w:rPr>
              <w:t>2</w:t>
            </w:r>
          </w:p>
        </w:tc>
        <w:tc>
          <w:tcPr>
            <w:tcW w:w="5865" w:type="dxa"/>
          </w:tcPr>
          <w:p w:rsidR="00AD3F2A" w:rsidRPr="005E1415" w:rsidRDefault="00AD3F2A" w:rsidP="00AD3F2A">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r w:rsidRPr="005E1415">
              <w:rPr>
                <w:rFonts w:ascii="EB Garamond" w:eastAsia="EB Garamond" w:hAnsi="EB Garamond" w:cs="EB Garamond"/>
              </w:rPr>
              <w:t>Government and Macro Economy – GDP, Inflation &amp; Unemployment. Fiscal Policy Tools</w:t>
            </w:r>
            <w:r w:rsidR="009011EA">
              <w:rPr>
                <w:rFonts w:ascii="EB Garamond" w:eastAsia="EB Garamond" w:hAnsi="EB Garamond" w:cs="EB Garamond"/>
              </w:rPr>
              <w:t>.</w:t>
            </w:r>
            <w:r w:rsidR="00EA58FE">
              <w:rPr>
                <w:rFonts w:ascii="EB Garamond" w:eastAsia="EB Garamond" w:hAnsi="EB Garamond" w:cs="EB Garamond"/>
              </w:rPr>
              <w:t xml:space="preserve"> </w:t>
            </w:r>
            <w:r w:rsidR="009011EA" w:rsidRPr="005E1415">
              <w:rPr>
                <w:rFonts w:ascii="EB Garamond" w:eastAsia="EB Garamond" w:hAnsi="EB Garamond" w:cs="EB Garamond"/>
              </w:rPr>
              <w:t>Signals of Economic Performances: A Discussion on Prices, Wages, Economic Growth, Money Supply and Inflation</w:t>
            </w:r>
            <w:r w:rsidR="009011EA">
              <w:rPr>
                <w:rFonts w:ascii="EB Garamond" w:eastAsia="EB Garamond" w:hAnsi="EB Garamond" w:cs="EB Garamond"/>
              </w:rPr>
              <w:t>.</w:t>
            </w:r>
          </w:p>
          <w:p w:rsidR="00F465EA" w:rsidRDefault="00F465EA" w:rsidP="00AD3F2A">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p>
          <w:p w:rsidR="004344C4" w:rsidRPr="005E1415" w:rsidRDefault="00062D61" w:rsidP="00AD3F2A">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r>
              <w:rPr>
                <w:rFonts w:ascii="EB Garamond" w:eastAsia="EB Garamond" w:hAnsi="EB Garamond" w:cs="EB Garamond"/>
              </w:rPr>
              <w:t>Politics vs Economics,</w:t>
            </w:r>
            <w:r w:rsidR="00AD3F2A" w:rsidRPr="005E1415">
              <w:rPr>
                <w:rFonts w:ascii="EB Garamond" w:eastAsia="EB Garamond" w:hAnsi="EB Garamond" w:cs="EB Garamond"/>
              </w:rPr>
              <w:t xml:space="preserve"> Relation between Politic</w:t>
            </w:r>
            <w:r>
              <w:rPr>
                <w:rFonts w:ascii="EB Garamond" w:eastAsia="EB Garamond" w:hAnsi="EB Garamond" w:cs="EB Garamond"/>
              </w:rPr>
              <w:t>al Freedom and Economic Freedom,</w:t>
            </w:r>
            <w:r w:rsidR="00AD3F2A" w:rsidRPr="005E1415">
              <w:rPr>
                <w:rFonts w:ascii="EB Garamond" w:eastAsia="EB Garamond" w:hAnsi="EB Garamond" w:cs="EB Garamond"/>
              </w:rPr>
              <w:t xml:space="preserve"> What Constitutes an Ideal Economic Policy?</w:t>
            </w:r>
          </w:p>
        </w:tc>
        <w:tc>
          <w:tcPr>
            <w:tcW w:w="780" w:type="dxa"/>
          </w:tcPr>
          <w:p w:rsidR="004344C4" w:rsidRDefault="00A132F9" w:rsidP="004344C4">
            <w:pPr>
              <w:pStyle w:val="Normal1"/>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6</w:t>
            </w:r>
          </w:p>
        </w:tc>
        <w:tc>
          <w:tcPr>
            <w:tcW w:w="1485" w:type="dxa"/>
          </w:tcPr>
          <w:p w:rsidR="004344C4" w:rsidRDefault="004344C4" w:rsidP="004344C4">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Lectures and discussions </w:t>
            </w:r>
          </w:p>
        </w:tc>
        <w:tc>
          <w:tcPr>
            <w:tcW w:w="1335" w:type="dxa"/>
          </w:tcPr>
          <w:p w:rsidR="004344C4" w:rsidRDefault="004344C4" w:rsidP="004344C4">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Critical essay</w:t>
            </w:r>
          </w:p>
        </w:tc>
      </w:tr>
      <w:tr w:rsidR="004344C4" w:rsidTr="000355B2">
        <w:trPr>
          <w:trHeight w:val="280"/>
        </w:trPr>
        <w:tc>
          <w:tcPr>
            <w:cnfStyle w:val="001000000000" w:firstRow="0" w:lastRow="0" w:firstColumn="1" w:lastColumn="0" w:oddVBand="0" w:evenVBand="0" w:oddHBand="0" w:evenHBand="0" w:firstRowFirstColumn="0" w:firstRowLastColumn="0" w:lastRowFirstColumn="0" w:lastRowLastColumn="0"/>
            <w:tcW w:w="705" w:type="dxa"/>
          </w:tcPr>
          <w:p w:rsidR="004344C4" w:rsidRDefault="004344C4" w:rsidP="004344C4">
            <w:pPr>
              <w:pStyle w:val="Normal1"/>
              <w:jc w:val="center"/>
              <w:rPr>
                <w:rFonts w:ascii="EB Garamond" w:eastAsia="EB Garamond" w:hAnsi="EB Garamond" w:cs="EB Garamond"/>
                <w:sz w:val="20"/>
                <w:szCs w:val="20"/>
              </w:rPr>
            </w:pPr>
            <w:r>
              <w:rPr>
                <w:rFonts w:ascii="EB Garamond" w:eastAsia="EB Garamond" w:hAnsi="EB Garamond" w:cs="EB Garamond"/>
                <w:b w:val="0"/>
                <w:sz w:val="20"/>
                <w:szCs w:val="20"/>
              </w:rPr>
              <w:t>3</w:t>
            </w:r>
          </w:p>
        </w:tc>
        <w:tc>
          <w:tcPr>
            <w:tcW w:w="5865" w:type="dxa"/>
          </w:tcPr>
          <w:p w:rsidR="007061BB" w:rsidRPr="005E1415" w:rsidRDefault="007061BB" w:rsidP="007061BB">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rPr>
            </w:pPr>
            <w:r w:rsidRPr="005E1415">
              <w:rPr>
                <w:rFonts w:ascii="EB Garamond" w:eastAsia="EB Garamond" w:hAnsi="EB Garamond" w:cs="EB Garamond"/>
              </w:rPr>
              <w:t>Fixing Economic Problems: Macro vs Micro Economic Tools in Public Policy; The Fetish of Employment Generation, Protectionism, Taxes and Tariffs</w:t>
            </w:r>
          </w:p>
          <w:p w:rsidR="007061BB" w:rsidRPr="005E1415" w:rsidRDefault="007061BB" w:rsidP="007061BB">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rPr>
            </w:pPr>
          </w:p>
          <w:p w:rsidR="004344C4" w:rsidRPr="005E1415" w:rsidRDefault="004344C4" w:rsidP="004344C4">
            <w:pPr>
              <w:pStyle w:val="Normal1"/>
              <w:spacing w:before="200"/>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rPr>
            </w:pPr>
          </w:p>
        </w:tc>
        <w:tc>
          <w:tcPr>
            <w:tcW w:w="780" w:type="dxa"/>
          </w:tcPr>
          <w:p w:rsidR="004344C4" w:rsidRDefault="004344C4" w:rsidP="004344C4">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3</w:t>
            </w:r>
          </w:p>
        </w:tc>
        <w:tc>
          <w:tcPr>
            <w:tcW w:w="1485" w:type="dxa"/>
          </w:tcPr>
          <w:p w:rsidR="004344C4" w:rsidRDefault="004344C4" w:rsidP="004344C4">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Interactive lectures, problem-based learning and critical reading of policy documents</w:t>
            </w:r>
          </w:p>
        </w:tc>
        <w:tc>
          <w:tcPr>
            <w:tcW w:w="1335" w:type="dxa"/>
          </w:tcPr>
          <w:p w:rsidR="004344C4" w:rsidRDefault="004344C4" w:rsidP="004344C4">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Presentations/ case studies</w:t>
            </w:r>
          </w:p>
        </w:tc>
      </w:tr>
      <w:tr w:rsidR="007061BB" w:rsidTr="000355B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5" w:type="dxa"/>
          </w:tcPr>
          <w:p w:rsidR="007061BB" w:rsidRDefault="007061BB" w:rsidP="007061BB">
            <w:pPr>
              <w:pStyle w:val="Normal1"/>
              <w:jc w:val="center"/>
              <w:rPr>
                <w:rFonts w:ascii="EB Garamond" w:eastAsia="EB Garamond" w:hAnsi="EB Garamond" w:cs="EB Garamond"/>
                <w:sz w:val="20"/>
                <w:szCs w:val="20"/>
              </w:rPr>
            </w:pPr>
            <w:r>
              <w:rPr>
                <w:rFonts w:ascii="EB Garamond" w:eastAsia="EB Garamond" w:hAnsi="EB Garamond" w:cs="EB Garamond"/>
                <w:b w:val="0"/>
                <w:sz w:val="20"/>
                <w:szCs w:val="20"/>
              </w:rPr>
              <w:t>4</w:t>
            </w:r>
          </w:p>
        </w:tc>
        <w:tc>
          <w:tcPr>
            <w:tcW w:w="5865" w:type="dxa"/>
          </w:tcPr>
          <w:p w:rsidR="007061BB" w:rsidRPr="005E1415" w:rsidRDefault="007061BB" w:rsidP="007061BB">
            <w:pPr>
              <w:pStyle w:val="Normal1"/>
              <w:spacing w:line="276" w:lineRule="auto"/>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sidRPr="005E1415">
              <w:rPr>
                <w:rFonts w:ascii="EB Garamond" w:eastAsia="EB Garamond" w:hAnsi="EB Garamond" w:cs="EB Garamond"/>
                <w:color w:val="000000"/>
              </w:rPr>
              <w:t>Public Policy: Opportunity Cost as a Fram</w:t>
            </w:r>
            <w:r w:rsidR="006A6789">
              <w:rPr>
                <w:rFonts w:ascii="EB Garamond" w:eastAsia="EB Garamond" w:hAnsi="EB Garamond" w:cs="EB Garamond"/>
                <w:color w:val="000000"/>
              </w:rPr>
              <w:t>ework to Evaluate Public Policy,</w:t>
            </w:r>
            <w:r w:rsidRPr="005E1415">
              <w:rPr>
                <w:rFonts w:ascii="EB Garamond" w:eastAsia="EB Garamond" w:hAnsi="EB Garamond" w:cs="EB Garamond"/>
                <w:color w:val="000000"/>
              </w:rPr>
              <w:t xml:space="preserve"> Broken Window Fallacy</w:t>
            </w:r>
          </w:p>
          <w:p w:rsidR="007061BB" w:rsidRPr="005E1415" w:rsidRDefault="007061BB" w:rsidP="007061BB">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p>
        </w:tc>
        <w:tc>
          <w:tcPr>
            <w:tcW w:w="780" w:type="dxa"/>
          </w:tcPr>
          <w:p w:rsidR="007061BB" w:rsidRDefault="007061BB" w:rsidP="007061BB">
            <w:pPr>
              <w:pStyle w:val="Normal1"/>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3</w:t>
            </w:r>
          </w:p>
        </w:tc>
        <w:tc>
          <w:tcPr>
            <w:tcW w:w="1485" w:type="dxa"/>
          </w:tcPr>
          <w:p w:rsidR="007061BB" w:rsidRDefault="007061BB" w:rsidP="007061BB">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Interactive lectures, problem-based learning, critical reading of Policy documents </w:t>
            </w:r>
          </w:p>
        </w:tc>
        <w:tc>
          <w:tcPr>
            <w:tcW w:w="1335" w:type="dxa"/>
          </w:tcPr>
          <w:p w:rsidR="007061BB" w:rsidRDefault="007061BB" w:rsidP="007061BB">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Presentations/case studies</w:t>
            </w:r>
          </w:p>
        </w:tc>
      </w:tr>
      <w:tr w:rsidR="007061BB" w:rsidTr="000355B2">
        <w:trPr>
          <w:trHeight w:val="280"/>
        </w:trPr>
        <w:tc>
          <w:tcPr>
            <w:cnfStyle w:val="001000000000" w:firstRow="0" w:lastRow="0" w:firstColumn="1" w:lastColumn="0" w:oddVBand="0" w:evenVBand="0" w:oddHBand="0" w:evenHBand="0" w:firstRowFirstColumn="0" w:firstRowLastColumn="0" w:lastRowFirstColumn="0" w:lastRowLastColumn="0"/>
            <w:tcW w:w="705" w:type="dxa"/>
          </w:tcPr>
          <w:p w:rsidR="007061BB" w:rsidRDefault="00FE72C0" w:rsidP="005E1415">
            <w:pPr>
              <w:pStyle w:val="Normal1"/>
              <w:rPr>
                <w:rFonts w:ascii="EB Garamond" w:eastAsia="EB Garamond" w:hAnsi="EB Garamond" w:cs="EB Garamond"/>
                <w:sz w:val="20"/>
                <w:szCs w:val="20"/>
              </w:rPr>
            </w:pPr>
            <w:r>
              <w:rPr>
                <w:rFonts w:ascii="EB Garamond" w:eastAsia="EB Garamond" w:hAnsi="EB Garamond" w:cs="EB Garamond"/>
                <w:sz w:val="20"/>
                <w:szCs w:val="20"/>
              </w:rPr>
              <w:t xml:space="preserve">   5</w:t>
            </w:r>
          </w:p>
        </w:tc>
        <w:tc>
          <w:tcPr>
            <w:tcW w:w="5865" w:type="dxa"/>
          </w:tcPr>
          <w:p w:rsidR="007061BB" w:rsidRPr="005E1415" w:rsidRDefault="00FE72C0" w:rsidP="005E1415">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rPr>
              <w:t>Public Choice Theory an Introduction: Applying Economics to the Theory and Practice of Politics and Government Decision Making</w:t>
            </w:r>
          </w:p>
        </w:tc>
        <w:tc>
          <w:tcPr>
            <w:tcW w:w="780" w:type="dxa"/>
          </w:tcPr>
          <w:p w:rsidR="007061BB" w:rsidRDefault="00FE72C0" w:rsidP="007061BB">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3</w:t>
            </w:r>
          </w:p>
        </w:tc>
        <w:tc>
          <w:tcPr>
            <w:tcW w:w="1485" w:type="dxa"/>
          </w:tcPr>
          <w:p w:rsidR="007061BB" w:rsidRDefault="00FE72C0" w:rsidP="007061BB">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Lectures and discussions </w:t>
            </w:r>
          </w:p>
        </w:tc>
        <w:tc>
          <w:tcPr>
            <w:tcW w:w="1335" w:type="dxa"/>
          </w:tcPr>
          <w:p w:rsidR="007061BB" w:rsidRDefault="00FE72C0" w:rsidP="007061BB">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Critical essay</w:t>
            </w:r>
          </w:p>
        </w:tc>
      </w:tr>
    </w:tbl>
    <w:p w:rsidR="000355B2" w:rsidRDefault="000355B2">
      <w:pPr>
        <w:pStyle w:val="Normal1"/>
        <w:spacing w:line="240" w:lineRule="auto"/>
        <w:jc w:val="both"/>
        <w:rPr>
          <w:rFonts w:ascii="EB Garamond" w:eastAsia="EB Garamond" w:hAnsi="EB Garamond" w:cs="EB Garamond"/>
          <w:b/>
          <w:sz w:val="20"/>
          <w:szCs w:val="20"/>
        </w:rPr>
      </w:pPr>
    </w:p>
    <w:tbl>
      <w:tblPr>
        <w:tblStyle w:val="a1"/>
        <w:tblW w:w="1018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5850"/>
        <w:gridCol w:w="795"/>
        <w:gridCol w:w="1485"/>
        <w:gridCol w:w="1350"/>
      </w:tblGrid>
      <w:tr w:rsidR="000355B2" w:rsidTr="000355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85" w:type="dxa"/>
            <w:gridSpan w:val="5"/>
          </w:tcPr>
          <w:p w:rsidR="000355B2" w:rsidRDefault="007F5F60">
            <w:pPr>
              <w:pStyle w:val="Normal1"/>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Module 2:  Market </w:t>
            </w:r>
            <w:r w:rsidR="00BA7600">
              <w:rPr>
                <w:rFonts w:ascii="EB Garamond" w:eastAsia="EB Garamond" w:hAnsi="EB Garamond" w:cs="EB Garamond"/>
                <w:color w:val="000000"/>
                <w:sz w:val="24"/>
                <w:szCs w:val="24"/>
              </w:rPr>
              <w:t xml:space="preserve">Mechanism </w:t>
            </w:r>
            <w:r>
              <w:rPr>
                <w:rFonts w:ascii="EB Garamond" w:eastAsia="EB Garamond" w:hAnsi="EB Garamond" w:cs="EB Garamond"/>
                <w:color w:val="000000"/>
                <w:sz w:val="24"/>
                <w:szCs w:val="24"/>
              </w:rPr>
              <w:t xml:space="preserve">and the Role of the State: Key Areas of Debate </w:t>
            </w:r>
          </w:p>
        </w:tc>
      </w:tr>
      <w:tr w:rsidR="000355B2" w:rsidTr="000355B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 w:type="dxa"/>
          </w:tcPr>
          <w:p w:rsidR="000355B2" w:rsidRDefault="007F5F60">
            <w:pPr>
              <w:pStyle w:val="Normal1"/>
              <w:rPr>
                <w:rFonts w:ascii="EB Garamond" w:eastAsia="EB Garamond" w:hAnsi="EB Garamond" w:cs="EB Garamond"/>
                <w:sz w:val="20"/>
                <w:szCs w:val="20"/>
              </w:rPr>
            </w:pPr>
            <w:r>
              <w:rPr>
                <w:rFonts w:ascii="EB Garamond" w:eastAsia="EB Garamond" w:hAnsi="EB Garamond" w:cs="EB Garamond"/>
                <w:sz w:val="20"/>
                <w:szCs w:val="20"/>
              </w:rPr>
              <w:t>Units</w:t>
            </w:r>
          </w:p>
        </w:tc>
        <w:tc>
          <w:tcPr>
            <w:tcW w:w="5850" w:type="dxa"/>
          </w:tcPr>
          <w:p w:rsidR="000355B2" w:rsidRDefault="007F5F60">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sz w:val="20"/>
                <w:szCs w:val="20"/>
              </w:rPr>
            </w:pPr>
            <w:r>
              <w:rPr>
                <w:rFonts w:ascii="EB Garamond" w:eastAsia="EB Garamond" w:hAnsi="EB Garamond" w:cs="EB Garamond"/>
                <w:b/>
                <w:sz w:val="20"/>
                <w:szCs w:val="20"/>
              </w:rPr>
              <w:t>Topics</w:t>
            </w:r>
          </w:p>
        </w:tc>
        <w:tc>
          <w:tcPr>
            <w:tcW w:w="795" w:type="dxa"/>
          </w:tcPr>
          <w:p w:rsidR="000355B2" w:rsidRDefault="007F5F60">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sz w:val="20"/>
                <w:szCs w:val="20"/>
              </w:rPr>
            </w:pPr>
            <w:r>
              <w:rPr>
                <w:rFonts w:ascii="EB Garamond" w:eastAsia="EB Garamond" w:hAnsi="EB Garamond" w:cs="EB Garamond"/>
                <w:b/>
                <w:sz w:val="20"/>
                <w:szCs w:val="20"/>
              </w:rPr>
              <w:t>No: of Hrs</w:t>
            </w:r>
          </w:p>
        </w:tc>
        <w:tc>
          <w:tcPr>
            <w:tcW w:w="1485" w:type="dxa"/>
          </w:tcPr>
          <w:p w:rsidR="000355B2" w:rsidRDefault="007F5F60">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sz w:val="20"/>
                <w:szCs w:val="20"/>
              </w:rPr>
            </w:pPr>
            <w:r>
              <w:rPr>
                <w:rFonts w:ascii="EB Garamond" w:eastAsia="EB Garamond" w:hAnsi="EB Garamond" w:cs="EB Garamond"/>
                <w:b/>
                <w:sz w:val="20"/>
                <w:szCs w:val="20"/>
              </w:rPr>
              <w:t>Teaching Pedagogy</w:t>
            </w:r>
          </w:p>
        </w:tc>
        <w:tc>
          <w:tcPr>
            <w:tcW w:w="1350" w:type="dxa"/>
          </w:tcPr>
          <w:p w:rsidR="000355B2" w:rsidRDefault="007F5F60">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sz w:val="20"/>
                <w:szCs w:val="20"/>
              </w:rPr>
            </w:pPr>
            <w:r>
              <w:rPr>
                <w:rFonts w:ascii="EB Garamond" w:eastAsia="EB Garamond" w:hAnsi="EB Garamond" w:cs="EB Garamond"/>
                <w:b/>
                <w:sz w:val="20"/>
                <w:szCs w:val="20"/>
              </w:rPr>
              <w:t xml:space="preserve">Mode of </w:t>
            </w:r>
            <w:r w:rsidR="00BA7600">
              <w:rPr>
                <w:rFonts w:ascii="EB Garamond" w:eastAsia="EB Garamond" w:hAnsi="EB Garamond" w:cs="EB Garamond"/>
                <w:b/>
                <w:sz w:val="20"/>
                <w:szCs w:val="20"/>
              </w:rPr>
              <w:t>E</w:t>
            </w:r>
            <w:r>
              <w:rPr>
                <w:rFonts w:ascii="EB Garamond" w:eastAsia="EB Garamond" w:hAnsi="EB Garamond" w:cs="EB Garamond"/>
                <w:b/>
                <w:sz w:val="20"/>
                <w:szCs w:val="20"/>
              </w:rPr>
              <w:t>valuation</w:t>
            </w:r>
          </w:p>
        </w:tc>
      </w:tr>
      <w:tr w:rsidR="00491B78" w:rsidTr="000355B2">
        <w:trPr>
          <w:trHeight w:val="300"/>
        </w:trPr>
        <w:tc>
          <w:tcPr>
            <w:cnfStyle w:val="001000000000" w:firstRow="0" w:lastRow="0" w:firstColumn="1" w:lastColumn="0" w:oddVBand="0" w:evenVBand="0" w:oddHBand="0" w:evenHBand="0" w:firstRowFirstColumn="0" w:firstRowLastColumn="0" w:lastRowFirstColumn="0" w:lastRowLastColumn="0"/>
            <w:tcW w:w="705" w:type="dxa"/>
          </w:tcPr>
          <w:p w:rsidR="00491B78" w:rsidRDefault="00491B78" w:rsidP="00491B78">
            <w:pPr>
              <w:pStyle w:val="Normal1"/>
              <w:jc w:val="center"/>
              <w:rPr>
                <w:rFonts w:ascii="EB Garamond" w:eastAsia="EB Garamond" w:hAnsi="EB Garamond" w:cs="EB Garamond"/>
                <w:sz w:val="20"/>
                <w:szCs w:val="20"/>
              </w:rPr>
            </w:pPr>
            <w:r>
              <w:rPr>
                <w:rFonts w:ascii="EB Garamond" w:eastAsia="EB Garamond" w:hAnsi="EB Garamond" w:cs="EB Garamond"/>
                <w:b w:val="0"/>
                <w:sz w:val="20"/>
                <w:szCs w:val="20"/>
              </w:rPr>
              <w:t>1</w:t>
            </w:r>
          </w:p>
        </w:tc>
        <w:tc>
          <w:tcPr>
            <w:tcW w:w="5850" w:type="dxa"/>
          </w:tcPr>
          <w:p w:rsidR="00491B78" w:rsidRDefault="00491B78" w:rsidP="00491B78">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rPr>
              <w:t>Closed vs Open Societies; the Role of Trade and Exchange; The Idea of Free Trade</w:t>
            </w:r>
          </w:p>
        </w:tc>
        <w:tc>
          <w:tcPr>
            <w:tcW w:w="795" w:type="dxa"/>
          </w:tcPr>
          <w:p w:rsidR="00491B78" w:rsidRDefault="00491B78" w:rsidP="00491B78">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3</w:t>
            </w:r>
          </w:p>
        </w:tc>
        <w:tc>
          <w:tcPr>
            <w:tcW w:w="1485" w:type="dxa"/>
          </w:tcPr>
          <w:p w:rsidR="00491B78" w:rsidRDefault="00491B78" w:rsidP="00491B78">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Interactive lectures, problem-based learning</w:t>
            </w:r>
          </w:p>
        </w:tc>
        <w:tc>
          <w:tcPr>
            <w:tcW w:w="1350" w:type="dxa"/>
          </w:tcPr>
          <w:p w:rsidR="00491B78" w:rsidRDefault="00491B78" w:rsidP="00491B78">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Data analysis assignment</w:t>
            </w:r>
          </w:p>
        </w:tc>
      </w:tr>
      <w:tr w:rsidR="00491B78" w:rsidTr="009D19CF">
        <w:trPr>
          <w:cnfStyle w:val="000000100000" w:firstRow="0" w:lastRow="0" w:firstColumn="0" w:lastColumn="0" w:oddVBand="0" w:evenVBand="0" w:oddHBand="1"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705" w:type="dxa"/>
          </w:tcPr>
          <w:p w:rsidR="00491B78" w:rsidRDefault="00491B78" w:rsidP="00491B78">
            <w:pPr>
              <w:pStyle w:val="Normal1"/>
              <w:jc w:val="center"/>
              <w:rPr>
                <w:rFonts w:ascii="EB Garamond" w:eastAsia="EB Garamond" w:hAnsi="EB Garamond" w:cs="EB Garamond"/>
                <w:sz w:val="20"/>
                <w:szCs w:val="20"/>
              </w:rPr>
            </w:pPr>
            <w:r>
              <w:rPr>
                <w:rFonts w:ascii="EB Garamond" w:eastAsia="EB Garamond" w:hAnsi="EB Garamond" w:cs="EB Garamond"/>
                <w:b w:val="0"/>
                <w:sz w:val="20"/>
                <w:szCs w:val="20"/>
              </w:rPr>
              <w:t>2</w:t>
            </w:r>
          </w:p>
        </w:tc>
        <w:tc>
          <w:tcPr>
            <w:tcW w:w="5850" w:type="dxa"/>
          </w:tcPr>
          <w:p w:rsidR="00491B78" w:rsidRDefault="00491B78"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r w:rsidRPr="0036365C">
              <w:rPr>
                <w:rFonts w:ascii="EB Garamond" w:eastAsia="EB Garamond" w:hAnsi="EB Garamond" w:cs="EB Garamond"/>
              </w:rPr>
              <w:t>H</w:t>
            </w:r>
            <w:r>
              <w:rPr>
                <w:rFonts w:ascii="EB Garamond" w:eastAsia="EB Garamond" w:hAnsi="EB Garamond" w:cs="EB Garamond"/>
              </w:rPr>
              <w:t>ow do Free Markets Work? Regulations and Free Market; What Needs to Be Regulated? Consequences of a Regulatory Environment</w:t>
            </w:r>
          </w:p>
          <w:p w:rsidR="00491B78" w:rsidRDefault="000B511D" w:rsidP="009D19CF">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rPr>
              <w:t>Do Markets fail? The Role of Property Rights and Rule of Law.</w:t>
            </w:r>
            <w:r>
              <w:rPr>
                <w:rFonts w:ascii="EB Garamond" w:eastAsia="EB Garamond" w:hAnsi="EB Garamond" w:cs="EB Garamond"/>
                <w:b/>
                <w:sz w:val="20"/>
                <w:szCs w:val="20"/>
              </w:rPr>
              <w:t xml:space="preserve">  </w:t>
            </w:r>
          </w:p>
          <w:p w:rsidR="00491B78" w:rsidRDefault="00491B78"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p>
        </w:tc>
        <w:tc>
          <w:tcPr>
            <w:tcW w:w="795" w:type="dxa"/>
          </w:tcPr>
          <w:p w:rsidR="00491B78" w:rsidRDefault="00491B78" w:rsidP="00491B78">
            <w:pPr>
              <w:pStyle w:val="Normal1"/>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 3 </w:t>
            </w:r>
          </w:p>
        </w:tc>
        <w:tc>
          <w:tcPr>
            <w:tcW w:w="1485" w:type="dxa"/>
          </w:tcPr>
          <w:p w:rsidR="00491B78" w:rsidRDefault="00491B78"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Interactive lectures, videos, readings from selected texts</w:t>
            </w:r>
          </w:p>
        </w:tc>
        <w:tc>
          <w:tcPr>
            <w:tcW w:w="1350" w:type="dxa"/>
          </w:tcPr>
          <w:p w:rsidR="00491B78" w:rsidRDefault="00491B78"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Case study presentations</w:t>
            </w:r>
          </w:p>
        </w:tc>
      </w:tr>
      <w:tr w:rsidR="00491B78" w:rsidTr="000355B2">
        <w:trPr>
          <w:trHeight w:val="300"/>
        </w:trPr>
        <w:tc>
          <w:tcPr>
            <w:cnfStyle w:val="001000000000" w:firstRow="0" w:lastRow="0" w:firstColumn="1" w:lastColumn="0" w:oddVBand="0" w:evenVBand="0" w:oddHBand="0" w:evenHBand="0" w:firstRowFirstColumn="0" w:firstRowLastColumn="0" w:lastRowFirstColumn="0" w:lastRowLastColumn="0"/>
            <w:tcW w:w="705" w:type="dxa"/>
          </w:tcPr>
          <w:p w:rsidR="00491B78" w:rsidRDefault="00491B78" w:rsidP="00491B78">
            <w:pPr>
              <w:pStyle w:val="Normal1"/>
              <w:jc w:val="center"/>
              <w:rPr>
                <w:rFonts w:ascii="EB Garamond" w:eastAsia="EB Garamond" w:hAnsi="EB Garamond" w:cs="EB Garamond"/>
                <w:sz w:val="20"/>
                <w:szCs w:val="20"/>
              </w:rPr>
            </w:pPr>
            <w:r>
              <w:rPr>
                <w:rFonts w:ascii="EB Garamond" w:eastAsia="EB Garamond" w:hAnsi="EB Garamond" w:cs="EB Garamond"/>
                <w:b w:val="0"/>
                <w:sz w:val="20"/>
                <w:szCs w:val="20"/>
              </w:rPr>
              <w:t>3</w:t>
            </w:r>
          </w:p>
        </w:tc>
        <w:tc>
          <w:tcPr>
            <w:tcW w:w="5850" w:type="dxa"/>
          </w:tcPr>
          <w:p w:rsidR="00491B78" w:rsidRDefault="00491B78" w:rsidP="00491B78">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w:t>
            </w:r>
            <w:r>
              <w:rPr>
                <w:rFonts w:ascii="EB Garamond" w:eastAsia="EB Garamond" w:hAnsi="EB Garamond" w:cs="EB Garamond"/>
              </w:rPr>
              <w:t>How do Countries Grow Rich? Capital Markets, Banking and Monetary Stability</w:t>
            </w:r>
          </w:p>
        </w:tc>
        <w:tc>
          <w:tcPr>
            <w:tcW w:w="795" w:type="dxa"/>
          </w:tcPr>
          <w:p w:rsidR="00491B78" w:rsidRDefault="00491B78" w:rsidP="00491B78">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 3 </w:t>
            </w:r>
          </w:p>
        </w:tc>
        <w:tc>
          <w:tcPr>
            <w:tcW w:w="1485" w:type="dxa"/>
          </w:tcPr>
          <w:p w:rsidR="00491B78" w:rsidRDefault="00491B78" w:rsidP="00491B78">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Lectures, discussions </w:t>
            </w:r>
          </w:p>
        </w:tc>
        <w:tc>
          <w:tcPr>
            <w:tcW w:w="1350" w:type="dxa"/>
          </w:tcPr>
          <w:p w:rsidR="00491B78" w:rsidRDefault="00491B78" w:rsidP="00491B78">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Presentations and discussions </w:t>
            </w:r>
          </w:p>
        </w:tc>
      </w:tr>
      <w:tr w:rsidR="00491B78" w:rsidTr="000355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 w:type="dxa"/>
          </w:tcPr>
          <w:p w:rsidR="00491B78" w:rsidRDefault="00491B78" w:rsidP="00491B78">
            <w:pPr>
              <w:pStyle w:val="Normal1"/>
              <w:jc w:val="center"/>
              <w:rPr>
                <w:rFonts w:ascii="EB Garamond" w:eastAsia="EB Garamond" w:hAnsi="EB Garamond" w:cs="EB Garamond"/>
                <w:sz w:val="20"/>
                <w:szCs w:val="20"/>
              </w:rPr>
            </w:pPr>
            <w:r>
              <w:rPr>
                <w:rFonts w:ascii="EB Garamond" w:eastAsia="EB Garamond" w:hAnsi="EB Garamond" w:cs="EB Garamond"/>
                <w:b w:val="0"/>
                <w:sz w:val="20"/>
                <w:szCs w:val="20"/>
              </w:rPr>
              <w:lastRenderedPageBreak/>
              <w:t>4</w:t>
            </w:r>
          </w:p>
        </w:tc>
        <w:tc>
          <w:tcPr>
            <w:tcW w:w="5850" w:type="dxa"/>
          </w:tcPr>
          <w:p w:rsidR="009D19CF" w:rsidRDefault="008D263C"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r>
              <w:rPr>
                <w:rFonts w:ascii="EB Garamond" w:eastAsia="EB Garamond" w:hAnsi="EB Garamond" w:cs="EB Garamond"/>
              </w:rPr>
              <w:t>Market Structure, Imperfect competition, Asymmetric Information, Adverse Selection and Moral Hazard and Social Insurance.</w:t>
            </w:r>
          </w:p>
          <w:p w:rsidR="00003845" w:rsidRDefault="00003845"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r>
              <w:rPr>
                <w:rFonts w:ascii="EB Garamond" w:eastAsia="EB Garamond" w:hAnsi="EB Garamond" w:cs="EB Garamond"/>
              </w:rPr>
              <w:t>Oligopoly:</w:t>
            </w:r>
            <w:r w:rsidR="00494D01">
              <w:rPr>
                <w:rFonts w:ascii="EB Garamond" w:eastAsia="EB Garamond" w:hAnsi="EB Garamond" w:cs="EB Garamond"/>
              </w:rPr>
              <w:t xml:space="preserve"> </w:t>
            </w:r>
            <w:r>
              <w:rPr>
                <w:rFonts w:ascii="EB Garamond" w:eastAsia="EB Garamond" w:hAnsi="EB Garamond" w:cs="EB Garamond"/>
              </w:rPr>
              <w:t xml:space="preserve">Cartel formation, </w:t>
            </w:r>
            <w:r w:rsidR="000B511D">
              <w:rPr>
                <w:rFonts w:ascii="EB Garamond" w:eastAsia="EB Garamond" w:hAnsi="EB Garamond" w:cs="EB Garamond"/>
              </w:rPr>
              <w:t>The Collusive Oligopoly</w:t>
            </w:r>
          </w:p>
          <w:p w:rsidR="00491B78" w:rsidRDefault="00491B78"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p>
        </w:tc>
        <w:tc>
          <w:tcPr>
            <w:tcW w:w="795" w:type="dxa"/>
          </w:tcPr>
          <w:p w:rsidR="00491B78" w:rsidRDefault="00491B78" w:rsidP="00491B78">
            <w:pPr>
              <w:pStyle w:val="Normal1"/>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 3 </w:t>
            </w:r>
          </w:p>
        </w:tc>
        <w:tc>
          <w:tcPr>
            <w:tcW w:w="1485" w:type="dxa"/>
          </w:tcPr>
          <w:p w:rsidR="00491B78" w:rsidRDefault="00491B78"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Lectures, readings from selected texts </w:t>
            </w:r>
          </w:p>
        </w:tc>
        <w:tc>
          <w:tcPr>
            <w:tcW w:w="1350" w:type="dxa"/>
          </w:tcPr>
          <w:p w:rsidR="00491B78" w:rsidRDefault="00491B78"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Presentations and discussions</w:t>
            </w:r>
          </w:p>
        </w:tc>
      </w:tr>
      <w:tr w:rsidR="00491B78" w:rsidTr="000355B2">
        <w:trPr>
          <w:trHeight w:val="300"/>
        </w:trPr>
        <w:tc>
          <w:tcPr>
            <w:cnfStyle w:val="001000000000" w:firstRow="0" w:lastRow="0" w:firstColumn="1" w:lastColumn="0" w:oddVBand="0" w:evenVBand="0" w:oddHBand="0" w:evenHBand="0" w:firstRowFirstColumn="0" w:firstRowLastColumn="0" w:lastRowFirstColumn="0" w:lastRowLastColumn="0"/>
            <w:tcW w:w="705" w:type="dxa"/>
          </w:tcPr>
          <w:p w:rsidR="00491B78" w:rsidRDefault="009D19CF" w:rsidP="00491B78">
            <w:pPr>
              <w:pStyle w:val="Normal1"/>
              <w:jc w:val="center"/>
              <w:rPr>
                <w:rFonts w:ascii="EB Garamond" w:eastAsia="EB Garamond" w:hAnsi="EB Garamond" w:cs="EB Garamond"/>
                <w:sz w:val="20"/>
                <w:szCs w:val="20"/>
              </w:rPr>
            </w:pPr>
            <w:r>
              <w:rPr>
                <w:rFonts w:ascii="EB Garamond" w:eastAsia="EB Garamond" w:hAnsi="EB Garamond" w:cs="EB Garamond"/>
                <w:sz w:val="20"/>
                <w:szCs w:val="20"/>
              </w:rPr>
              <w:t>6</w:t>
            </w:r>
          </w:p>
        </w:tc>
        <w:tc>
          <w:tcPr>
            <w:tcW w:w="5850" w:type="dxa"/>
          </w:tcPr>
          <w:p w:rsidR="00491B78" w:rsidRDefault="00491B78" w:rsidP="00491B78">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rPr>
            </w:pPr>
            <w:r>
              <w:rPr>
                <w:rFonts w:ascii="EB Garamond" w:eastAsia="EB Garamond" w:hAnsi="EB Garamond" w:cs="EB Garamond"/>
              </w:rPr>
              <w:t>Monetary Policy Tools</w:t>
            </w:r>
          </w:p>
        </w:tc>
        <w:tc>
          <w:tcPr>
            <w:tcW w:w="795" w:type="dxa"/>
          </w:tcPr>
          <w:p w:rsidR="00491B78" w:rsidRDefault="00491B78" w:rsidP="00491B78">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3</w:t>
            </w:r>
          </w:p>
        </w:tc>
        <w:tc>
          <w:tcPr>
            <w:tcW w:w="1485" w:type="dxa"/>
          </w:tcPr>
          <w:p w:rsidR="00491B78" w:rsidRDefault="006F5FB7" w:rsidP="00491B78">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Lectures, readings from selected texts</w:t>
            </w:r>
          </w:p>
        </w:tc>
        <w:tc>
          <w:tcPr>
            <w:tcW w:w="1350" w:type="dxa"/>
          </w:tcPr>
          <w:p w:rsidR="00491B78" w:rsidRDefault="006F5FB7" w:rsidP="00491B78">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Presentations and discussions</w:t>
            </w:r>
          </w:p>
        </w:tc>
      </w:tr>
      <w:tr w:rsidR="00491B78" w:rsidTr="000355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 w:type="dxa"/>
          </w:tcPr>
          <w:p w:rsidR="00491B78" w:rsidRDefault="009D19CF" w:rsidP="00491B78">
            <w:pPr>
              <w:pStyle w:val="Normal1"/>
              <w:jc w:val="center"/>
              <w:rPr>
                <w:rFonts w:ascii="EB Garamond" w:eastAsia="EB Garamond" w:hAnsi="EB Garamond" w:cs="EB Garamond"/>
                <w:sz w:val="20"/>
                <w:szCs w:val="20"/>
              </w:rPr>
            </w:pPr>
            <w:r>
              <w:rPr>
                <w:rFonts w:ascii="EB Garamond" w:eastAsia="EB Garamond" w:hAnsi="EB Garamond" w:cs="EB Garamond"/>
                <w:b w:val="0"/>
                <w:sz w:val="20"/>
                <w:szCs w:val="20"/>
              </w:rPr>
              <w:t>7</w:t>
            </w:r>
          </w:p>
        </w:tc>
        <w:tc>
          <w:tcPr>
            <w:tcW w:w="5850" w:type="dxa"/>
          </w:tcPr>
          <w:p w:rsidR="00491B78" w:rsidRDefault="00491B78"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r>
              <w:rPr>
                <w:rFonts w:ascii="EB Garamond" w:eastAsia="EB Garamond" w:hAnsi="EB Garamond" w:cs="EB Garamond"/>
              </w:rPr>
              <w:t>Competition Policy and Regulation</w:t>
            </w:r>
          </w:p>
        </w:tc>
        <w:tc>
          <w:tcPr>
            <w:tcW w:w="795" w:type="dxa"/>
          </w:tcPr>
          <w:p w:rsidR="00491B78" w:rsidRDefault="00491B78" w:rsidP="00491B78">
            <w:pPr>
              <w:pStyle w:val="Normal1"/>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1</w:t>
            </w:r>
          </w:p>
        </w:tc>
        <w:tc>
          <w:tcPr>
            <w:tcW w:w="1485" w:type="dxa"/>
          </w:tcPr>
          <w:p w:rsidR="00491B78" w:rsidRDefault="001C78A2"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Lectures, readings from selected texts, case studied</w:t>
            </w:r>
          </w:p>
        </w:tc>
        <w:tc>
          <w:tcPr>
            <w:tcW w:w="1350" w:type="dxa"/>
          </w:tcPr>
          <w:p w:rsidR="00491B78" w:rsidRDefault="00491B78"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p>
        </w:tc>
      </w:tr>
      <w:tr w:rsidR="009D19CF" w:rsidTr="000355B2">
        <w:trPr>
          <w:trHeight w:val="300"/>
        </w:trPr>
        <w:tc>
          <w:tcPr>
            <w:cnfStyle w:val="001000000000" w:firstRow="0" w:lastRow="0" w:firstColumn="1" w:lastColumn="0" w:oddVBand="0" w:evenVBand="0" w:oddHBand="0" w:evenHBand="0" w:firstRowFirstColumn="0" w:firstRowLastColumn="0" w:lastRowFirstColumn="0" w:lastRowLastColumn="0"/>
            <w:tcW w:w="705" w:type="dxa"/>
          </w:tcPr>
          <w:p w:rsidR="009D19CF" w:rsidRDefault="009D19CF" w:rsidP="00491B78">
            <w:pPr>
              <w:pStyle w:val="Normal1"/>
              <w:jc w:val="center"/>
              <w:rPr>
                <w:rFonts w:ascii="EB Garamond" w:eastAsia="EB Garamond" w:hAnsi="EB Garamond" w:cs="EB Garamond"/>
                <w:sz w:val="20"/>
                <w:szCs w:val="20"/>
              </w:rPr>
            </w:pPr>
            <w:r>
              <w:rPr>
                <w:rFonts w:ascii="EB Garamond" w:eastAsia="EB Garamond" w:hAnsi="EB Garamond" w:cs="EB Garamond"/>
                <w:sz w:val="20"/>
                <w:szCs w:val="20"/>
              </w:rPr>
              <w:t>8</w:t>
            </w:r>
          </w:p>
        </w:tc>
        <w:tc>
          <w:tcPr>
            <w:tcW w:w="5850" w:type="dxa"/>
          </w:tcPr>
          <w:p w:rsidR="009D19CF" w:rsidRDefault="009D19CF" w:rsidP="009D19CF">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rPr>
            </w:pPr>
            <w:r>
              <w:rPr>
                <w:rFonts w:ascii="EB Garamond" w:eastAsia="EB Garamond" w:hAnsi="EB Garamond" w:cs="EB Garamond"/>
                <w:b/>
              </w:rPr>
              <w:t>Public Goods in Theory and Practice</w:t>
            </w:r>
            <w:r>
              <w:rPr>
                <w:rFonts w:ascii="EB Garamond" w:eastAsia="EB Garamond" w:hAnsi="EB Garamond" w:cs="EB Garamond"/>
              </w:rPr>
              <w:t>: Public Goods And Private Goods, Public Goods and Market Failure, Free-Rider’s Problem, the Tragedy of the Commons, Efficiency Condition for Public Goods, The Samuelson Rule</w:t>
            </w:r>
          </w:p>
        </w:tc>
        <w:tc>
          <w:tcPr>
            <w:tcW w:w="795" w:type="dxa"/>
          </w:tcPr>
          <w:p w:rsidR="009D19CF" w:rsidRDefault="00484E4E" w:rsidP="00491B78">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3</w:t>
            </w:r>
          </w:p>
        </w:tc>
        <w:tc>
          <w:tcPr>
            <w:tcW w:w="1485" w:type="dxa"/>
          </w:tcPr>
          <w:p w:rsidR="009D19CF" w:rsidRDefault="009D19CF" w:rsidP="00491B78">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p>
        </w:tc>
        <w:tc>
          <w:tcPr>
            <w:tcW w:w="1350" w:type="dxa"/>
          </w:tcPr>
          <w:p w:rsidR="009D19CF" w:rsidRDefault="009D19CF" w:rsidP="00491B78">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p>
        </w:tc>
      </w:tr>
      <w:tr w:rsidR="009D19CF" w:rsidTr="000355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 w:type="dxa"/>
          </w:tcPr>
          <w:p w:rsidR="00491B78" w:rsidRDefault="009D19CF" w:rsidP="00491B78">
            <w:pPr>
              <w:pStyle w:val="Normal1"/>
              <w:jc w:val="center"/>
              <w:rPr>
                <w:rFonts w:ascii="EB Garamond" w:eastAsia="EB Garamond" w:hAnsi="EB Garamond" w:cs="EB Garamond"/>
                <w:sz w:val="20"/>
                <w:szCs w:val="20"/>
              </w:rPr>
            </w:pPr>
            <w:r>
              <w:rPr>
                <w:rFonts w:ascii="EB Garamond" w:eastAsia="EB Garamond" w:hAnsi="EB Garamond" w:cs="EB Garamond"/>
                <w:b w:val="0"/>
                <w:sz w:val="20"/>
                <w:szCs w:val="20"/>
              </w:rPr>
              <w:t>9</w:t>
            </w:r>
          </w:p>
        </w:tc>
        <w:tc>
          <w:tcPr>
            <w:tcW w:w="5850" w:type="dxa"/>
          </w:tcPr>
          <w:p w:rsidR="00491B78" w:rsidRDefault="00491B78"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rPr>
              <w:t>Technology; Division of Labour; A debate on Unemployment and Inequality</w:t>
            </w:r>
          </w:p>
        </w:tc>
        <w:tc>
          <w:tcPr>
            <w:tcW w:w="795" w:type="dxa"/>
          </w:tcPr>
          <w:p w:rsidR="00491B78" w:rsidRDefault="00491B78" w:rsidP="00491B78">
            <w:pPr>
              <w:pStyle w:val="Normal1"/>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 3 </w:t>
            </w:r>
          </w:p>
        </w:tc>
        <w:tc>
          <w:tcPr>
            <w:tcW w:w="1485" w:type="dxa"/>
          </w:tcPr>
          <w:p w:rsidR="00491B78" w:rsidRDefault="00491B78"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Interactive lectures and discussions</w:t>
            </w:r>
          </w:p>
        </w:tc>
        <w:tc>
          <w:tcPr>
            <w:tcW w:w="1350" w:type="dxa"/>
          </w:tcPr>
          <w:p w:rsidR="00491B78" w:rsidRDefault="00491B78" w:rsidP="00491B78">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MCQ/ classroom written exam </w:t>
            </w:r>
          </w:p>
        </w:tc>
      </w:tr>
    </w:tbl>
    <w:p w:rsidR="000355B2" w:rsidRDefault="000355B2">
      <w:pPr>
        <w:pStyle w:val="Normal1"/>
        <w:spacing w:line="240" w:lineRule="auto"/>
        <w:jc w:val="both"/>
        <w:rPr>
          <w:rFonts w:ascii="EB Garamond" w:eastAsia="EB Garamond" w:hAnsi="EB Garamond" w:cs="EB Garamond"/>
          <w:sz w:val="20"/>
          <w:szCs w:val="20"/>
        </w:rPr>
      </w:pPr>
    </w:p>
    <w:tbl>
      <w:tblPr>
        <w:tblStyle w:val="a2"/>
        <w:tblW w:w="1015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835"/>
        <w:gridCol w:w="840"/>
        <w:gridCol w:w="1425"/>
        <w:gridCol w:w="1335"/>
      </w:tblGrid>
      <w:tr w:rsidR="000355B2" w:rsidTr="000355B2">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0155" w:type="dxa"/>
            <w:gridSpan w:val="5"/>
          </w:tcPr>
          <w:p w:rsidR="000355B2" w:rsidRDefault="007F5F60" w:rsidP="007A506F">
            <w:pPr>
              <w:pStyle w:val="Normal1"/>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Module 3: Welfare </w:t>
            </w:r>
            <w:r w:rsidR="00BD6D15">
              <w:rPr>
                <w:rFonts w:ascii="EB Garamond" w:eastAsia="EB Garamond" w:hAnsi="EB Garamond" w:cs="EB Garamond"/>
                <w:color w:val="000000"/>
                <w:sz w:val="24"/>
                <w:szCs w:val="24"/>
              </w:rPr>
              <w:t>St</w:t>
            </w:r>
            <w:r>
              <w:rPr>
                <w:rFonts w:ascii="EB Garamond" w:eastAsia="EB Garamond" w:hAnsi="EB Garamond" w:cs="EB Garamond"/>
                <w:color w:val="000000"/>
                <w:sz w:val="24"/>
                <w:szCs w:val="24"/>
              </w:rPr>
              <w:t>ate, India and the World</w:t>
            </w:r>
            <w:r w:rsidR="001E7602">
              <w:rPr>
                <w:rFonts w:ascii="EB Garamond" w:eastAsia="EB Garamond" w:hAnsi="EB Garamond" w:cs="EB Garamond"/>
                <w:color w:val="000000"/>
                <w:sz w:val="24"/>
                <w:szCs w:val="24"/>
              </w:rPr>
              <w:t xml:space="preserve"> </w:t>
            </w:r>
          </w:p>
        </w:tc>
      </w:tr>
      <w:tr w:rsidR="000355B2" w:rsidTr="000355B2">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720" w:type="dxa"/>
          </w:tcPr>
          <w:p w:rsidR="000355B2" w:rsidRDefault="007F5F60">
            <w:pPr>
              <w:pStyle w:val="Normal1"/>
              <w:rPr>
                <w:rFonts w:ascii="EB Garamond" w:eastAsia="EB Garamond" w:hAnsi="EB Garamond" w:cs="EB Garamond"/>
                <w:sz w:val="20"/>
                <w:szCs w:val="20"/>
              </w:rPr>
            </w:pPr>
            <w:r>
              <w:rPr>
                <w:rFonts w:ascii="EB Garamond" w:eastAsia="EB Garamond" w:hAnsi="EB Garamond" w:cs="EB Garamond"/>
                <w:sz w:val="20"/>
                <w:szCs w:val="20"/>
              </w:rPr>
              <w:t>Units</w:t>
            </w:r>
          </w:p>
        </w:tc>
        <w:tc>
          <w:tcPr>
            <w:tcW w:w="5835" w:type="dxa"/>
          </w:tcPr>
          <w:p w:rsidR="000355B2" w:rsidRDefault="007F5F60">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sz w:val="20"/>
                <w:szCs w:val="20"/>
              </w:rPr>
            </w:pPr>
            <w:r>
              <w:rPr>
                <w:rFonts w:ascii="EB Garamond" w:eastAsia="EB Garamond" w:hAnsi="EB Garamond" w:cs="EB Garamond"/>
                <w:b/>
                <w:sz w:val="20"/>
                <w:szCs w:val="20"/>
              </w:rPr>
              <w:t>Topics</w:t>
            </w:r>
          </w:p>
        </w:tc>
        <w:tc>
          <w:tcPr>
            <w:tcW w:w="840" w:type="dxa"/>
          </w:tcPr>
          <w:p w:rsidR="000355B2" w:rsidRDefault="007F5F60">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sz w:val="20"/>
                <w:szCs w:val="20"/>
              </w:rPr>
            </w:pPr>
            <w:r>
              <w:rPr>
                <w:rFonts w:ascii="EB Garamond" w:eastAsia="EB Garamond" w:hAnsi="EB Garamond" w:cs="EB Garamond"/>
                <w:b/>
                <w:sz w:val="20"/>
                <w:szCs w:val="20"/>
              </w:rPr>
              <w:t>No: of Hrs</w:t>
            </w:r>
          </w:p>
        </w:tc>
        <w:tc>
          <w:tcPr>
            <w:tcW w:w="1425" w:type="dxa"/>
          </w:tcPr>
          <w:p w:rsidR="000355B2" w:rsidRDefault="007F5F60">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sz w:val="20"/>
                <w:szCs w:val="20"/>
              </w:rPr>
            </w:pPr>
            <w:r>
              <w:rPr>
                <w:rFonts w:ascii="EB Garamond" w:eastAsia="EB Garamond" w:hAnsi="EB Garamond" w:cs="EB Garamond"/>
                <w:b/>
                <w:sz w:val="20"/>
                <w:szCs w:val="20"/>
              </w:rPr>
              <w:t>Teaching Pedagogy</w:t>
            </w:r>
          </w:p>
        </w:tc>
        <w:tc>
          <w:tcPr>
            <w:tcW w:w="1335" w:type="dxa"/>
          </w:tcPr>
          <w:p w:rsidR="000355B2" w:rsidRDefault="007F5F60">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sz w:val="20"/>
                <w:szCs w:val="20"/>
              </w:rPr>
            </w:pPr>
            <w:r>
              <w:rPr>
                <w:rFonts w:ascii="EB Garamond" w:eastAsia="EB Garamond" w:hAnsi="EB Garamond" w:cs="EB Garamond"/>
                <w:b/>
                <w:sz w:val="20"/>
                <w:szCs w:val="20"/>
              </w:rPr>
              <w:t xml:space="preserve">Mode of </w:t>
            </w:r>
            <w:r w:rsidR="005E2677">
              <w:rPr>
                <w:rFonts w:ascii="EB Garamond" w:eastAsia="EB Garamond" w:hAnsi="EB Garamond" w:cs="EB Garamond"/>
                <w:b/>
                <w:sz w:val="20"/>
                <w:szCs w:val="20"/>
              </w:rPr>
              <w:t>E</w:t>
            </w:r>
            <w:r>
              <w:rPr>
                <w:rFonts w:ascii="EB Garamond" w:eastAsia="EB Garamond" w:hAnsi="EB Garamond" w:cs="EB Garamond"/>
                <w:b/>
                <w:sz w:val="20"/>
                <w:szCs w:val="20"/>
              </w:rPr>
              <w:t>valuation</w:t>
            </w:r>
          </w:p>
        </w:tc>
      </w:tr>
      <w:tr w:rsidR="000355B2" w:rsidTr="000355B2">
        <w:trPr>
          <w:trHeight w:val="100"/>
        </w:trPr>
        <w:tc>
          <w:tcPr>
            <w:cnfStyle w:val="001000000000" w:firstRow="0" w:lastRow="0" w:firstColumn="1" w:lastColumn="0" w:oddVBand="0" w:evenVBand="0" w:oddHBand="0" w:evenHBand="0" w:firstRowFirstColumn="0" w:firstRowLastColumn="0" w:lastRowFirstColumn="0" w:lastRowLastColumn="0"/>
            <w:tcW w:w="720" w:type="dxa"/>
          </w:tcPr>
          <w:p w:rsidR="000355B2" w:rsidRDefault="000355B2">
            <w:pPr>
              <w:pStyle w:val="Normal1"/>
              <w:numPr>
                <w:ilvl w:val="0"/>
                <w:numId w:val="1"/>
              </w:numPr>
              <w:pBdr>
                <w:top w:val="nil"/>
                <w:left w:val="nil"/>
                <w:bottom w:val="nil"/>
                <w:right w:val="nil"/>
                <w:between w:val="nil"/>
              </w:pBdr>
              <w:spacing w:after="160"/>
              <w:jc w:val="center"/>
              <w:rPr>
                <w:rFonts w:ascii="EB Garamond" w:eastAsia="EB Garamond" w:hAnsi="EB Garamond" w:cs="EB Garamond"/>
                <w:color w:val="000000"/>
                <w:sz w:val="20"/>
                <w:szCs w:val="20"/>
              </w:rPr>
            </w:pPr>
          </w:p>
        </w:tc>
        <w:tc>
          <w:tcPr>
            <w:tcW w:w="5835" w:type="dxa"/>
          </w:tcPr>
          <w:p w:rsidR="000355B2" w:rsidRDefault="007F5F60">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rPr>
              <w:t xml:space="preserve">Welfare </w:t>
            </w:r>
            <w:r w:rsidR="00E84417">
              <w:rPr>
                <w:rFonts w:ascii="EB Garamond" w:eastAsia="EB Garamond" w:hAnsi="EB Garamond" w:cs="EB Garamond"/>
              </w:rPr>
              <w:t xml:space="preserve">State </w:t>
            </w:r>
            <w:r>
              <w:rPr>
                <w:rFonts w:ascii="EB Garamond" w:eastAsia="EB Garamond" w:hAnsi="EB Garamond" w:cs="EB Garamond"/>
              </w:rPr>
              <w:t xml:space="preserve">and Public Policy; History and Evolution; Case </w:t>
            </w:r>
            <w:r w:rsidR="00E84417">
              <w:rPr>
                <w:rFonts w:ascii="EB Garamond" w:eastAsia="EB Garamond" w:hAnsi="EB Garamond" w:cs="EB Garamond"/>
              </w:rPr>
              <w:t>Studies</w:t>
            </w:r>
            <w:r>
              <w:rPr>
                <w:rFonts w:ascii="EB Garamond" w:eastAsia="EB Garamond" w:hAnsi="EB Garamond" w:cs="EB Garamond"/>
              </w:rPr>
              <w:t xml:space="preserve"> in the </w:t>
            </w:r>
            <w:r w:rsidR="00E84417">
              <w:rPr>
                <w:rFonts w:ascii="EB Garamond" w:eastAsia="EB Garamond" w:hAnsi="EB Garamond" w:cs="EB Garamond"/>
              </w:rPr>
              <w:t>World Economy</w:t>
            </w:r>
          </w:p>
        </w:tc>
        <w:tc>
          <w:tcPr>
            <w:tcW w:w="840" w:type="dxa"/>
          </w:tcPr>
          <w:p w:rsidR="000355B2" w:rsidRDefault="007F5F60">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3</w:t>
            </w:r>
          </w:p>
        </w:tc>
        <w:tc>
          <w:tcPr>
            <w:tcW w:w="1425" w:type="dxa"/>
          </w:tcPr>
          <w:p w:rsidR="000355B2" w:rsidRDefault="007F5F60">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Interactive lectures and discussions</w:t>
            </w:r>
          </w:p>
        </w:tc>
        <w:tc>
          <w:tcPr>
            <w:tcW w:w="1335" w:type="dxa"/>
          </w:tcPr>
          <w:p w:rsidR="000355B2" w:rsidRDefault="007F5F60">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MCQ </w:t>
            </w:r>
          </w:p>
        </w:tc>
      </w:tr>
      <w:tr w:rsidR="000355B2" w:rsidTr="000355B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720" w:type="dxa"/>
          </w:tcPr>
          <w:p w:rsidR="000355B2" w:rsidRDefault="000355B2">
            <w:pPr>
              <w:pStyle w:val="Normal1"/>
              <w:numPr>
                <w:ilvl w:val="0"/>
                <w:numId w:val="1"/>
              </w:numPr>
              <w:pBdr>
                <w:top w:val="nil"/>
                <w:left w:val="nil"/>
                <w:bottom w:val="nil"/>
                <w:right w:val="nil"/>
                <w:between w:val="nil"/>
              </w:pBdr>
              <w:spacing w:after="160"/>
              <w:jc w:val="center"/>
              <w:rPr>
                <w:rFonts w:ascii="EB Garamond" w:eastAsia="EB Garamond" w:hAnsi="EB Garamond" w:cs="EB Garamond"/>
                <w:color w:val="000000"/>
                <w:sz w:val="20"/>
                <w:szCs w:val="20"/>
              </w:rPr>
            </w:pPr>
          </w:p>
        </w:tc>
        <w:tc>
          <w:tcPr>
            <w:tcW w:w="5835" w:type="dxa"/>
          </w:tcPr>
          <w:p w:rsidR="000355B2" w:rsidRDefault="007F5F60">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w:t>
            </w:r>
            <w:r>
              <w:rPr>
                <w:rFonts w:ascii="EB Garamond" w:eastAsia="EB Garamond" w:hAnsi="EB Garamond" w:cs="EB Garamond"/>
              </w:rPr>
              <w:t xml:space="preserve">Indian Economy; Evaluation of </w:t>
            </w:r>
            <w:r w:rsidR="00A11545">
              <w:rPr>
                <w:rFonts w:ascii="EB Garamond" w:eastAsia="EB Garamond" w:hAnsi="EB Garamond" w:cs="EB Garamond"/>
              </w:rPr>
              <w:t>Policies Post</w:t>
            </w:r>
            <w:r w:rsidR="00516E74">
              <w:rPr>
                <w:rFonts w:ascii="EB Garamond" w:eastAsia="EB Garamond" w:hAnsi="EB Garamond" w:cs="EB Garamond"/>
              </w:rPr>
              <w:t>-</w:t>
            </w:r>
            <w:r w:rsidR="00A11545">
              <w:rPr>
                <w:rFonts w:ascii="EB Garamond" w:eastAsia="EB Garamond" w:hAnsi="EB Garamond" w:cs="EB Garamond"/>
              </w:rPr>
              <w:t>Independence</w:t>
            </w:r>
            <w:r>
              <w:rPr>
                <w:rFonts w:ascii="EB Garamond" w:eastAsia="EB Garamond" w:hAnsi="EB Garamond" w:cs="EB Garamond"/>
              </w:rPr>
              <w:t xml:space="preserve">; Policy </w:t>
            </w:r>
            <w:r w:rsidR="00A11545">
              <w:rPr>
                <w:rFonts w:ascii="EB Garamond" w:eastAsia="EB Garamond" w:hAnsi="EB Garamond" w:cs="EB Garamond"/>
              </w:rPr>
              <w:t>Perspective Post</w:t>
            </w:r>
            <w:r w:rsidR="00516E74">
              <w:rPr>
                <w:rFonts w:ascii="EB Garamond" w:eastAsia="EB Garamond" w:hAnsi="EB Garamond" w:cs="EB Garamond"/>
              </w:rPr>
              <w:t>-</w:t>
            </w:r>
            <w:r w:rsidR="00A11545">
              <w:rPr>
                <w:rFonts w:ascii="EB Garamond" w:eastAsia="EB Garamond" w:hAnsi="EB Garamond" w:cs="EB Garamond"/>
              </w:rPr>
              <w:t>Liberalisation</w:t>
            </w:r>
            <w:r>
              <w:rPr>
                <w:rFonts w:ascii="EB Garamond" w:eastAsia="EB Garamond" w:hAnsi="EB Garamond" w:cs="EB Garamond"/>
              </w:rPr>
              <w:t>; Economic Growth vs Development</w:t>
            </w:r>
          </w:p>
        </w:tc>
        <w:tc>
          <w:tcPr>
            <w:tcW w:w="840" w:type="dxa"/>
          </w:tcPr>
          <w:p w:rsidR="000355B2" w:rsidRDefault="007F5F60">
            <w:pPr>
              <w:pStyle w:val="Normal1"/>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3</w:t>
            </w:r>
          </w:p>
        </w:tc>
        <w:tc>
          <w:tcPr>
            <w:tcW w:w="1425" w:type="dxa"/>
          </w:tcPr>
          <w:p w:rsidR="000355B2" w:rsidRDefault="007F5F60">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Lectures and </w:t>
            </w:r>
            <w:r w:rsidR="002A7FBE">
              <w:rPr>
                <w:rFonts w:ascii="EB Garamond" w:eastAsia="EB Garamond" w:hAnsi="EB Garamond" w:cs="EB Garamond"/>
                <w:sz w:val="20"/>
                <w:szCs w:val="20"/>
              </w:rPr>
              <w:t xml:space="preserve">videos </w:t>
            </w:r>
          </w:p>
        </w:tc>
        <w:tc>
          <w:tcPr>
            <w:tcW w:w="1335" w:type="dxa"/>
          </w:tcPr>
          <w:p w:rsidR="000355B2" w:rsidRDefault="007F5F60">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 Data analysis assignments </w:t>
            </w:r>
          </w:p>
        </w:tc>
      </w:tr>
      <w:tr w:rsidR="000355B2" w:rsidTr="000355B2">
        <w:trPr>
          <w:trHeight w:val="40"/>
        </w:trPr>
        <w:tc>
          <w:tcPr>
            <w:cnfStyle w:val="001000000000" w:firstRow="0" w:lastRow="0" w:firstColumn="1" w:lastColumn="0" w:oddVBand="0" w:evenVBand="0" w:oddHBand="0" w:evenHBand="0" w:firstRowFirstColumn="0" w:firstRowLastColumn="0" w:lastRowFirstColumn="0" w:lastRowLastColumn="0"/>
            <w:tcW w:w="720" w:type="dxa"/>
          </w:tcPr>
          <w:p w:rsidR="000355B2" w:rsidRDefault="000355B2">
            <w:pPr>
              <w:pStyle w:val="Normal1"/>
              <w:numPr>
                <w:ilvl w:val="0"/>
                <w:numId w:val="1"/>
              </w:numPr>
              <w:pBdr>
                <w:top w:val="nil"/>
                <w:left w:val="nil"/>
                <w:bottom w:val="nil"/>
                <w:right w:val="nil"/>
                <w:between w:val="nil"/>
              </w:pBdr>
              <w:spacing w:after="160"/>
              <w:jc w:val="center"/>
              <w:rPr>
                <w:rFonts w:ascii="EB Garamond" w:eastAsia="EB Garamond" w:hAnsi="EB Garamond" w:cs="EB Garamond"/>
                <w:color w:val="000000"/>
                <w:sz w:val="20"/>
                <w:szCs w:val="20"/>
              </w:rPr>
            </w:pPr>
          </w:p>
        </w:tc>
        <w:tc>
          <w:tcPr>
            <w:tcW w:w="5835" w:type="dxa"/>
          </w:tcPr>
          <w:p w:rsidR="000355B2" w:rsidRDefault="007F5F60">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rPr>
            </w:pPr>
            <w:r>
              <w:rPr>
                <w:rFonts w:ascii="EB Garamond" w:eastAsia="EB Garamond" w:hAnsi="EB Garamond" w:cs="EB Garamond"/>
              </w:rPr>
              <w:t xml:space="preserve">Role of Government and the </w:t>
            </w:r>
            <w:r w:rsidR="009365B4">
              <w:rPr>
                <w:rFonts w:ascii="EB Garamond" w:eastAsia="EB Garamond" w:hAnsi="EB Garamond" w:cs="EB Garamond"/>
              </w:rPr>
              <w:t>Rationale</w:t>
            </w:r>
            <w:r>
              <w:rPr>
                <w:rFonts w:ascii="EB Garamond" w:eastAsia="EB Garamond" w:hAnsi="EB Garamond" w:cs="EB Garamond"/>
              </w:rPr>
              <w:t xml:space="preserve"> for Public Policies : Efficiency, </w:t>
            </w:r>
            <w:r w:rsidR="009365B4">
              <w:rPr>
                <w:rFonts w:ascii="EB Garamond" w:eastAsia="EB Garamond" w:hAnsi="EB Garamond" w:cs="EB Garamond"/>
              </w:rPr>
              <w:t>Market</w:t>
            </w:r>
            <w:r>
              <w:rPr>
                <w:rFonts w:ascii="EB Garamond" w:eastAsia="EB Garamond" w:hAnsi="EB Garamond" w:cs="EB Garamond"/>
              </w:rPr>
              <w:t xml:space="preserve"> and </w:t>
            </w:r>
            <w:r w:rsidR="009365B4">
              <w:rPr>
                <w:rFonts w:ascii="EB Garamond" w:eastAsia="EB Garamond" w:hAnsi="EB Garamond" w:cs="EB Garamond"/>
              </w:rPr>
              <w:t xml:space="preserve">Governments’ </w:t>
            </w:r>
            <w:r>
              <w:rPr>
                <w:rFonts w:ascii="EB Garamond" w:eastAsia="EB Garamond" w:hAnsi="EB Garamond" w:cs="EB Garamond"/>
              </w:rPr>
              <w:t xml:space="preserve">Market </w:t>
            </w:r>
            <w:r w:rsidR="009365B4">
              <w:rPr>
                <w:rFonts w:ascii="EB Garamond" w:eastAsia="EB Garamond" w:hAnsi="EB Garamond" w:cs="EB Garamond"/>
              </w:rPr>
              <w:t>Failure</w:t>
            </w:r>
            <w:r>
              <w:rPr>
                <w:rFonts w:ascii="EB Garamond" w:eastAsia="EB Garamond" w:hAnsi="EB Garamond" w:cs="EB Garamond"/>
              </w:rPr>
              <w:t xml:space="preserve"> and the </w:t>
            </w:r>
            <w:r w:rsidR="009365B4">
              <w:rPr>
                <w:rFonts w:ascii="EB Garamond" w:eastAsia="EB Garamond" w:hAnsi="EB Garamond" w:cs="EB Garamond"/>
              </w:rPr>
              <w:t>Ration</w:t>
            </w:r>
            <w:r>
              <w:rPr>
                <w:rFonts w:ascii="EB Garamond" w:eastAsia="EB Garamond" w:hAnsi="EB Garamond" w:cs="EB Garamond"/>
              </w:rPr>
              <w:t xml:space="preserve">ale for </w:t>
            </w:r>
            <w:r w:rsidR="009365B4">
              <w:rPr>
                <w:rFonts w:ascii="EB Garamond" w:eastAsia="EB Garamond" w:hAnsi="EB Garamond" w:cs="EB Garamond"/>
              </w:rPr>
              <w:t>Government Intervention</w:t>
            </w:r>
            <w:r>
              <w:rPr>
                <w:rFonts w:ascii="EB Garamond" w:eastAsia="EB Garamond" w:hAnsi="EB Garamond" w:cs="EB Garamond"/>
              </w:rPr>
              <w:t xml:space="preserve">; Natural Monopoly and </w:t>
            </w:r>
            <w:r w:rsidR="009365B4">
              <w:rPr>
                <w:rFonts w:ascii="EB Garamond" w:eastAsia="EB Garamond" w:hAnsi="EB Garamond" w:cs="EB Garamond"/>
              </w:rPr>
              <w:t>Market Failure</w:t>
            </w:r>
            <w:r>
              <w:rPr>
                <w:rFonts w:ascii="EB Garamond" w:eastAsia="EB Garamond" w:hAnsi="EB Garamond" w:cs="EB Garamond"/>
              </w:rPr>
              <w:t xml:space="preserve">, The </w:t>
            </w:r>
            <w:r w:rsidR="009365B4">
              <w:rPr>
                <w:rFonts w:ascii="EB Garamond" w:eastAsia="EB Garamond" w:hAnsi="EB Garamond" w:cs="EB Garamond"/>
              </w:rPr>
              <w:t>Proble</w:t>
            </w:r>
            <w:r>
              <w:rPr>
                <w:rFonts w:ascii="EB Garamond" w:eastAsia="EB Garamond" w:hAnsi="EB Garamond" w:cs="EB Garamond"/>
              </w:rPr>
              <w:t xml:space="preserve">m of </w:t>
            </w:r>
            <w:r w:rsidR="009365B4">
              <w:rPr>
                <w:rFonts w:ascii="EB Garamond" w:eastAsia="EB Garamond" w:hAnsi="EB Garamond" w:cs="EB Garamond"/>
              </w:rPr>
              <w:t>Externalities</w:t>
            </w:r>
            <w:r>
              <w:rPr>
                <w:rFonts w:ascii="EB Garamond" w:eastAsia="EB Garamond" w:hAnsi="EB Garamond" w:cs="EB Garamond"/>
              </w:rPr>
              <w:t xml:space="preserve"> and their </w:t>
            </w:r>
            <w:r w:rsidR="009365B4">
              <w:rPr>
                <w:rFonts w:ascii="EB Garamond" w:eastAsia="EB Garamond" w:hAnsi="EB Garamond" w:cs="EB Garamond"/>
              </w:rPr>
              <w:t>Internalisations</w:t>
            </w:r>
          </w:p>
        </w:tc>
        <w:tc>
          <w:tcPr>
            <w:tcW w:w="840" w:type="dxa"/>
          </w:tcPr>
          <w:p w:rsidR="000355B2" w:rsidRDefault="007F5F60">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3</w:t>
            </w:r>
          </w:p>
        </w:tc>
        <w:tc>
          <w:tcPr>
            <w:tcW w:w="1425" w:type="dxa"/>
          </w:tcPr>
          <w:p w:rsidR="000355B2" w:rsidRDefault="00ED5302">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Lectures and videos</w:t>
            </w:r>
          </w:p>
        </w:tc>
        <w:tc>
          <w:tcPr>
            <w:tcW w:w="1335" w:type="dxa"/>
          </w:tcPr>
          <w:p w:rsidR="000355B2" w:rsidRDefault="000355B2">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p>
        </w:tc>
      </w:tr>
      <w:tr w:rsidR="000355B2" w:rsidTr="000355B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720" w:type="dxa"/>
          </w:tcPr>
          <w:p w:rsidR="000355B2" w:rsidRDefault="000355B2">
            <w:pPr>
              <w:pStyle w:val="Normal1"/>
              <w:numPr>
                <w:ilvl w:val="0"/>
                <w:numId w:val="1"/>
              </w:numPr>
              <w:pBdr>
                <w:top w:val="nil"/>
                <w:left w:val="nil"/>
                <w:bottom w:val="nil"/>
                <w:right w:val="nil"/>
                <w:between w:val="nil"/>
              </w:pBdr>
              <w:spacing w:after="160"/>
              <w:jc w:val="center"/>
              <w:rPr>
                <w:rFonts w:ascii="EB Garamond" w:eastAsia="EB Garamond" w:hAnsi="EB Garamond" w:cs="EB Garamond"/>
                <w:color w:val="000000"/>
                <w:sz w:val="20"/>
                <w:szCs w:val="20"/>
              </w:rPr>
            </w:pPr>
          </w:p>
        </w:tc>
        <w:tc>
          <w:tcPr>
            <w:tcW w:w="5835" w:type="dxa"/>
          </w:tcPr>
          <w:p w:rsidR="000355B2" w:rsidRDefault="007F5F60">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r>
              <w:rPr>
                <w:rFonts w:ascii="EB Garamond" w:eastAsia="EB Garamond" w:hAnsi="EB Garamond" w:cs="EB Garamond"/>
              </w:rPr>
              <w:t xml:space="preserve">Efficiency and </w:t>
            </w:r>
            <w:r w:rsidR="009365B4">
              <w:rPr>
                <w:rFonts w:ascii="EB Garamond" w:eastAsia="EB Garamond" w:hAnsi="EB Garamond" w:cs="EB Garamond"/>
              </w:rPr>
              <w:t xml:space="preserve">Equity Principles </w:t>
            </w:r>
            <w:r>
              <w:rPr>
                <w:rFonts w:ascii="EB Garamond" w:eastAsia="EB Garamond" w:hAnsi="EB Garamond" w:cs="EB Garamond"/>
              </w:rPr>
              <w:t xml:space="preserve">of Taxation; Incentive </w:t>
            </w:r>
            <w:r w:rsidR="009365B4">
              <w:rPr>
                <w:rFonts w:ascii="EB Garamond" w:eastAsia="EB Garamond" w:hAnsi="EB Garamond" w:cs="EB Garamond"/>
              </w:rPr>
              <w:t xml:space="preserve">Effects </w:t>
            </w:r>
            <w:r>
              <w:rPr>
                <w:rFonts w:ascii="EB Garamond" w:eastAsia="EB Garamond" w:hAnsi="EB Garamond" w:cs="EB Garamond"/>
              </w:rPr>
              <w:t xml:space="preserve">of Taxation on Labour Supply, Supply of Savings and Risk Taking; Taxation and Investments; Efficiency </w:t>
            </w:r>
            <w:r w:rsidR="009365B4">
              <w:rPr>
                <w:rFonts w:ascii="EB Garamond" w:eastAsia="EB Garamond" w:hAnsi="EB Garamond" w:cs="EB Garamond"/>
              </w:rPr>
              <w:t>Cost</w:t>
            </w:r>
            <w:r>
              <w:rPr>
                <w:rFonts w:ascii="EB Garamond" w:eastAsia="EB Garamond" w:hAnsi="EB Garamond" w:cs="EB Garamond"/>
              </w:rPr>
              <w:t xml:space="preserve"> of </w:t>
            </w:r>
            <w:r w:rsidR="009365B4">
              <w:rPr>
                <w:rFonts w:ascii="EB Garamond" w:eastAsia="EB Garamond" w:hAnsi="EB Garamond" w:cs="EB Garamond"/>
              </w:rPr>
              <w:t>Taxatio</w:t>
            </w:r>
            <w:r>
              <w:rPr>
                <w:rFonts w:ascii="EB Garamond" w:eastAsia="EB Garamond" w:hAnsi="EB Garamond" w:cs="EB Garamond"/>
              </w:rPr>
              <w:t xml:space="preserve">n, other Distorting Effects of the Tax System; Tax Incidence – Partial and General </w:t>
            </w:r>
            <w:r w:rsidR="009365B4">
              <w:rPr>
                <w:rFonts w:ascii="EB Garamond" w:eastAsia="EB Garamond" w:hAnsi="EB Garamond" w:cs="EB Garamond"/>
              </w:rPr>
              <w:t>E</w:t>
            </w:r>
            <w:r>
              <w:rPr>
                <w:rFonts w:ascii="EB Garamond" w:eastAsia="EB Garamond" w:hAnsi="EB Garamond" w:cs="EB Garamond"/>
              </w:rPr>
              <w:t xml:space="preserve">quilibrium Analysis; Optimal </w:t>
            </w:r>
            <w:r w:rsidR="009365B4">
              <w:rPr>
                <w:rFonts w:ascii="EB Garamond" w:eastAsia="EB Garamond" w:hAnsi="EB Garamond" w:cs="EB Garamond"/>
              </w:rPr>
              <w:t xml:space="preserve">Design </w:t>
            </w:r>
            <w:r>
              <w:rPr>
                <w:rFonts w:ascii="EB Garamond" w:eastAsia="EB Garamond" w:hAnsi="EB Garamond" w:cs="EB Garamond"/>
              </w:rPr>
              <w:t xml:space="preserve">of </w:t>
            </w:r>
            <w:r w:rsidR="009365B4">
              <w:rPr>
                <w:rFonts w:ascii="EB Garamond" w:eastAsia="EB Garamond" w:hAnsi="EB Garamond" w:cs="EB Garamond"/>
              </w:rPr>
              <w:t>Tax</w:t>
            </w:r>
            <w:r>
              <w:rPr>
                <w:rFonts w:ascii="EB Garamond" w:eastAsia="EB Garamond" w:hAnsi="EB Garamond" w:cs="EB Garamond"/>
              </w:rPr>
              <w:t xml:space="preserve"> and </w:t>
            </w:r>
            <w:r w:rsidR="009365B4">
              <w:rPr>
                <w:rFonts w:ascii="EB Garamond" w:eastAsia="EB Garamond" w:hAnsi="EB Garamond" w:cs="EB Garamond"/>
              </w:rPr>
              <w:t>S</w:t>
            </w:r>
            <w:r>
              <w:rPr>
                <w:rFonts w:ascii="EB Garamond" w:eastAsia="EB Garamond" w:hAnsi="EB Garamond" w:cs="EB Garamond"/>
              </w:rPr>
              <w:t>ocial Policy, Keynesian Short Run Model of Tax Incidence; Dynamic Tax Incidence.</w:t>
            </w:r>
          </w:p>
          <w:p w:rsidR="000355B2" w:rsidRDefault="000355B2">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p>
          <w:p w:rsidR="000355B2" w:rsidRDefault="007F5F60">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r>
              <w:rPr>
                <w:rFonts w:ascii="EB Garamond" w:eastAsia="EB Garamond" w:hAnsi="EB Garamond" w:cs="EB Garamond"/>
              </w:rPr>
              <w:t xml:space="preserve">Issues of Indirect </w:t>
            </w:r>
            <w:r w:rsidR="009365B4">
              <w:rPr>
                <w:rFonts w:ascii="EB Garamond" w:eastAsia="EB Garamond" w:hAnsi="EB Garamond" w:cs="EB Garamond"/>
              </w:rPr>
              <w:t>Ta</w:t>
            </w:r>
            <w:r>
              <w:rPr>
                <w:rFonts w:ascii="EB Garamond" w:eastAsia="EB Garamond" w:hAnsi="EB Garamond" w:cs="EB Garamond"/>
              </w:rPr>
              <w:t>xation</w:t>
            </w:r>
            <w:r w:rsidR="009365B4">
              <w:rPr>
                <w:rFonts w:ascii="EB Garamond" w:eastAsia="EB Garamond" w:hAnsi="EB Garamond" w:cs="EB Garamond"/>
              </w:rPr>
              <w:t xml:space="preserve"> —</w:t>
            </w:r>
            <w:r>
              <w:rPr>
                <w:rFonts w:ascii="EB Garamond" w:eastAsia="EB Garamond" w:hAnsi="EB Garamond" w:cs="EB Garamond"/>
              </w:rPr>
              <w:t xml:space="preserve"> Principles and </w:t>
            </w:r>
            <w:r w:rsidR="009365B4">
              <w:rPr>
                <w:rFonts w:ascii="EB Garamond" w:eastAsia="EB Garamond" w:hAnsi="EB Garamond" w:cs="EB Garamond"/>
              </w:rPr>
              <w:t>S</w:t>
            </w:r>
            <w:r>
              <w:rPr>
                <w:rFonts w:ascii="EB Garamond" w:eastAsia="EB Garamond" w:hAnsi="EB Garamond" w:cs="EB Garamond"/>
              </w:rPr>
              <w:t xml:space="preserve">tructures, GST- </w:t>
            </w:r>
            <w:r w:rsidR="009365B4">
              <w:rPr>
                <w:rFonts w:ascii="EB Garamond" w:eastAsia="EB Garamond" w:hAnsi="EB Garamond" w:cs="EB Garamond"/>
              </w:rPr>
              <w:t>Princ</w:t>
            </w:r>
            <w:r>
              <w:rPr>
                <w:rFonts w:ascii="EB Garamond" w:eastAsia="EB Garamond" w:hAnsi="EB Garamond" w:cs="EB Garamond"/>
              </w:rPr>
              <w:t xml:space="preserve">iples and </w:t>
            </w:r>
            <w:r w:rsidR="009365B4">
              <w:rPr>
                <w:rFonts w:ascii="EB Garamond" w:eastAsia="EB Garamond" w:hAnsi="EB Garamond" w:cs="EB Garamond"/>
              </w:rPr>
              <w:t>Is</w:t>
            </w:r>
            <w:r>
              <w:rPr>
                <w:rFonts w:ascii="EB Garamond" w:eastAsia="EB Garamond" w:hAnsi="EB Garamond" w:cs="EB Garamond"/>
              </w:rPr>
              <w:t>sues.</w:t>
            </w:r>
          </w:p>
        </w:tc>
        <w:tc>
          <w:tcPr>
            <w:tcW w:w="840" w:type="dxa"/>
          </w:tcPr>
          <w:p w:rsidR="000355B2" w:rsidRDefault="007F5F60">
            <w:pPr>
              <w:pStyle w:val="Normal1"/>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3</w:t>
            </w:r>
          </w:p>
        </w:tc>
        <w:tc>
          <w:tcPr>
            <w:tcW w:w="1425" w:type="dxa"/>
          </w:tcPr>
          <w:p w:rsidR="000355B2" w:rsidRDefault="00ED5302" w:rsidP="005E1415">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Lectures </w:t>
            </w:r>
          </w:p>
        </w:tc>
        <w:tc>
          <w:tcPr>
            <w:tcW w:w="1335" w:type="dxa"/>
          </w:tcPr>
          <w:p w:rsidR="000355B2" w:rsidRDefault="000355B2">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p>
        </w:tc>
      </w:tr>
      <w:tr w:rsidR="000355B2" w:rsidTr="000355B2">
        <w:trPr>
          <w:trHeight w:val="40"/>
        </w:trPr>
        <w:tc>
          <w:tcPr>
            <w:cnfStyle w:val="001000000000" w:firstRow="0" w:lastRow="0" w:firstColumn="1" w:lastColumn="0" w:oddVBand="0" w:evenVBand="0" w:oddHBand="0" w:evenHBand="0" w:firstRowFirstColumn="0" w:firstRowLastColumn="0" w:lastRowFirstColumn="0" w:lastRowLastColumn="0"/>
            <w:tcW w:w="720" w:type="dxa"/>
          </w:tcPr>
          <w:p w:rsidR="000355B2" w:rsidRDefault="000355B2">
            <w:pPr>
              <w:pStyle w:val="Normal1"/>
              <w:numPr>
                <w:ilvl w:val="0"/>
                <w:numId w:val="1"/>
              </w:numPr>
              <w:pBdr>
                <w:top w:val="nil"/>
                <w:left w:val="nil"/>
                <w:bottom w:val="nil"/>
                <w:right w:val="nil"/>
                <w:between w:val="nil"/>
              </w:pBdr>
              <w:spacing w:after="160"/>
              <w:jc w:val="center"/>
              <w:rPr>
                <w:rFonts w:ascii="EB Garamond" w:eastAsia="EB Garamond" w:hAnsi="EB Garamond" w:cs="EB Garamond"/>
                <w:color w:val="000000"/>
                <w:sz w:val="20"/>
                <w:szCs w:val="20"/>
              </w:rPr>
            </w:pPr>
          </w:p>
        </w:tc>
        <w:tc>
          <w:tcPr>
            <w:tcW w:w="5835" w:type="dxa"/>
          </w:tcPr>
          <w:p w:rsidR="000355B2" w:rsidRDefault="007F5F60" w:rsidP="00003845">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rPr>
              <w:t>State Provisioning for Development Goals</w:t>
            </w:r>
            <w:r w:rsidR="00611B4F">
              <w:rPr>
                <w:rFonts w:ascii="EB Garamond" w:eastAsia="EB Garamond" w:hAnsi="EB Garamond" w:cs="EB Garamond"/>
              </w:rPr>
              <w:t xml:space="preserve"> —</w:t>
            </w:r>
            <w:r>
              <w:rPr>
                <w:rFonts w:ascii="EB Garamond" w:eastAsia="EB Garamond" w:hAnsi="EB Garamond" w:cs="EB Garamond"/>
              </w:rPr>
              <w:t xml:space="preserve"> a </w:t>
            </w:r>
            <w:r w:rsidR="00611B4F">
              <w:rPr>
                <w:rFonts w:ascii="EB Garamond" w:eastAsia="EB Garamond" w:hAnsi="EB Garamond" w:cs="EB Garamond"/>
              </w:rPr>
              <w:t>C</w:t>
            </w:r>
            <w:r>
              <w:rPr>
                <w:rFonts w:ascii="EB Garamond" w:eastAsia="EB Garamond" w:hAnsi="EB Garamond" w:cs="EB Garamond"/>
              </w:rPr>
              <w:t xml:space="preserve">ritical </w:t>
            </w:r>
            <w:r w:rsidR="00611B4F">
              <w:rPr>
                <w:rFonts w:ascii="EB Garamond" w:eastAsia="EB Garamond" w:hAnsi="EB Garamond" w:cs="EB Garamond"/>
              </w:rPr>
              <w:t>E</w:t>
            </w:r>
            <w:r>
              <w:rPr>
                <w:rFonts w:ascii="EB Garamond" w:eastAsia="EB Garamond" w:hAnsi="EB Garamond" w:cs="EB Garamond"/>
              </w:rPr>
              <w:t xml:space="preserve">valuation; The </w:t>
            </w:r>
            <w:r w:rsidR="00611B4F">
              <w:rPr>
                <w:rFonts w:ascii="EB Garamond" w:eastAsia="EB Garamond" w:hAnsi="EB Garamond" w:cs="EB Garamond"/>
              </w:rPr>
              <w:t>C</w:t>
            </w:r>
            <w:r>
              <w:rPr>
                <w:rFonts w:ascii="EB Garamond" w:eastAsia="EB Garamond" w:hAnsi="EB Garamond" w:cs="EB Garamond"/>
              </w:rPr>
              <w:t>ase of Education and Health in Indian Economy</w:t>
            </w:r>
          </w:p>
        </w:tc>
        <w:tc>
          <w:tcPr>
            <w:tcW w:w="840" w:type="dxa"/>
          </w:tcPr>
          <w:p w:rsidR="000355B2" w:rsidRDefault="007F5F60">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3</w:t>
            </w:r>
          </w:p>
        </w:tc>
        <w:tc>
          <w:tcPr>
            <w:tcW w:w="1425" w:type="dxa"/>
          </w:tcPr>
          <w:p w:rsidR="000355B2" w:rsidRDefault="007F5F60">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 Lectures, </w:t>
            </w:r>
            <w:r w:rsidR="00223FF0">
              <w:rPr>
                <w:rFonts w:ascii="EB Garamond" w:eastAsia="EB Garamond" w:hAnsi="EB Garamond" w:cs="EB Garamond"/>
                <w:sz w:val="20"/>
                <w:szCs w:val="20"/>
              </w:rPr>
              <w:t xml:space="preserve">case </w:t>
            </w:r>
            <w:r>
              <w:rPr>
                <w:rFonts w:ascii="EB Garamond" w:eastAsia="EB Garamond" w:hAnsi="EB Garamond" w:cs="EB Garamond"/>
                <w:sz w:val="20"/>
                <w:szCs w:val="20"/>
              </w:rPr>
              <w:t>study discussions</w:t>
            </w:r>
          </w:p>
        </w:tc>
        <w:tc>
          <w:tcPr>
            <w:tcW w:w="1335" w:type="dxa"/>
          </w:tcPr>
          <w:p w:rsidR="000355B2" w:rsidRDefault="007F5F60">
            <w:pPr>
              <w:pStyle w:val="Normal1"/>
              <w:jc w:val="both"/>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Case study presentations  </w:t>
            </w:r>
          </w:p>
        </w:tc>
      </w:tr>
      <w:tr w:rsidR="000355B2" w:rsidTr="000355B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720" w:type="dxa"/>
          </w:tcPr>
          <w:p w:rsidR="000355B2" w:rsidRDefault="000355B2">
            <w:pPr>
              <w:pStyle w:val="Normal1"/>
              <w:numPr>
                <w:ilvl w:val="0"/>
                <w:numId w:val="1"/>
              </w:numPr>
              <w:pBdr>
                <w:top w:val="nil"/>
                <w:left w:val="nil"/>
                <w:bottom w:val="nil"/>
                <w:right w:val="nil"/>
                <w:between w:val="nil"/>
              </w:pBdr>
              <w:spacing w:after="160"/>
              <w:jc w:val="center"/>
              <w:rPr>
                <w:rFonts w:ascii="EB Garamond" w:eastAsia="EB Garamond" w:hAnsi="EB Garamond" w:cs="EB Garamond"/>
                <w:color w:val="000000"/>
                <w:sz w:val="20"/>
                <w:szCs w:val="20"/>
              </w:rPr>
            </w:pPr>
          </w:p>
        </w:tc>
        <w:tc>
          <w:tcPr>
            <w:tcW w:w="5835" w:type="dxa"/>
          </w:tcPr>
          <w:p w:rsidR="000355B2" w:rsidRDefault="007F5F60">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sz w:val="20"/>
                <w:szCs w:val="20"/>
              </w:rPr>
            </w:pPr>
            <w:r>
              <w:rPr>
                <w:rFonts w:ascii="EB Garamond" w:eastAsia="EB Garamond" w:hAnsi="EB Garamond" w:cs="EB Garamond"/>
              </w:rPr>
              <w:t xml:space="preserve">Policies towards Labour and Capital in India; Contributions to </w:t>
            </w:r>
            <w:r w:rsidR="00611B4F">
              <w:rPr>
                <w:rFonts w:ascii="EB Garamond" w:eastAsia="EB Garamond" w:hAnsi="EB Garamond" w:cs="EB Garamond"/>
              </w:rPr>
              <w:t>Economic Growth</w:t>
            </w:r>
          </w:p>
        </w:tc>
        <w:tc>
          <w:tcPr>
            <w:tcW w:w="840" w:type="dxa"/>
          </w:tcPr>
          <w:p w:rsidR="000355B2" w:rsidRDefault="007F5F60">
            <w:pPr>
              <w:pStyle w:val="Normal1"/>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3</w:t>
            </w:r>
          </w:p>
        </w:tc>
        <w:tc>
          <w:tcPr>
            <w:tcW w:w="1425" w:type="dxa"/>
          </w:tcPr>
          <w:p w:rsidR="000355B2" w:rsidRDefault="007F5F60">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Theoretical </w:t>
            </w:r>
            <w:r w:rsidR="00223FF0">
              <w:rPr>
                <w:rFonts w:ascii="EB Garamond" w:eastAsia="EB Garamond" w:hAnsi="EB Garamond" w:cs="EB Garamond"/>
                <w:sz w:val="20"/>
                <w:szCs w:val="20"/>
              </w:rPr>
              <w:t>lectures and data discussion</w:t>
            </w:r>
          </w:p>
        </w:tc>
        <w:tc>
          <w:tcPr>
            <w:tcW w:w="1335" w:type="dxa"/>
          </w:tcPr>
          <w:p w:rsidR="000355B2" w:rsidRDefault="007F5F60">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r>
              <w:rPr>
                <w:rFonts w:ascii="EB Garamond" w:eastAsia="EB Garamond" w:hAnsi="EB Garamond" w:cs="EB Garamond"/>
                <w:sz w:val="20"/>
                <w:szCs w:val="20"/>
              </w:rPr>
              <w:t xml:space="preserve">Case study presentations </w:t>
            </w:r>
          </w:p>
        </w:tc>
      </w:tr>
    </w:tbl>
    <w:p w:rsidR="000355B2" w:rsidRDefault="000355B2">
      <w:pPr>
        <w:pStyle w:val="Normal1"/>
        <w:spacing w:line="240" w:lineRule="auto"/>
        <w:jc w:val="both"/>
        <w:rPr>
          <w:rFonts w:ascii="EB Garamond" w:eastAsia="EB Garamond" w:hAnsi="EB Garamond" w:cs="EB Garamond"/>
          <w:sz w:val="20"/>
          <w:szCs w:val="20"/>
        </w:rPr>
      </w:pPr>
    </w:p>
    <w:sectPr w:rsidR="000355B2" w:rsidSect="000355B2">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E53" w:rsidRDefault="00616E53" w:rsidP="000355B2">
      <w:pPr>
        <w:spacing w:after="0" w:line="240" w:lineRule="auto"/>
      </w:pPr>
      <w:r>
        <w:separator/>
      </w:r>
    </w:p>
  </w:endnote>
  <w:endnote w:type="continuationSeparator" w:id="0">
    <w:p w:rsidR="00616E53" w:rsidRDefault="00616E53" w:rsidP="0003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EB Garamond">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 Garamond ExtraBold">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E53" w:rsidRDefault="00616E53" w:rsidP="000355B2">
      <w:pPr>
        <w:spacing w:after="0" w:line="240" w:lineRule="auto"/>
      </w:pPr>
      <w:r>
        <w:separator/>
      </w:r>
    </w:p>
  </w:footnote>
  <w:footnote w:type="continuationSeparator" w:id="0">
    <w:p w:rsidR="00616E53" w:rsidRDefault="00616E53" w:rsidP="00035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B2" w:rsidRDefault="000355B2">
    <w:pPr>
      <w:pStyle w:val="Normal1"/>
      <w:spacing w:line="240" w:lineRule="auto"/>
      <w:jc w:val="both"/>
      <w:rPr>
        <w:rFonts w:ascii="EB Garamond" w:eastAsia="EB Garamond" w:hAnsi="EB Garamond" w:cs="EB Garamond"/>
        <w:sz w:val="20"/>
        <w:szCs w:val="20"/>
      </w:rPr>
    </w:pPr>
  </w:p>
  <w:p w:rsidR="000355B2" w:rsidRDefault="007F5F60">
    <w:pPr>
      <w:pStyle w:val="Normal1"/>
      <w:spacing w:line="276" w:lineRule="auto"/>
      <w:jc w:val="right"/>
      <w:rPr>
        <w:color w:val="434343"/>
        <w:sz w:val="20"/>
        <w:szCs w:val="20"/>
      </w:rPr>
    </w:pPr>
    <w:r>
      <w:rPr>
        <w:rFonts w:ascii="EB Garamond" w:eastAsia="EB Garamond" w:hAnsi="EB Garamond" w:cs="EB Garamond"/>
        <w:color w:val="434343"/>
        <w:sz w:val="20"/>
        <w:szCs w:val="20"/>
      </w:rPr>
      <w:t>Economics for Policy</w:t>
    </w:r>
    <w:r w:rsidR="00366A80">
      <w:rPr>
        <w:rFonts w:ascii="EB Garamond" w:eastAsia="EB Garamond" w:hAnsi="EB Garamond" w:cs="EB Garamond"/>
        <w:color w:val="434343"/>
        <w:sz w:val="20"/>
        <w:szCs w:val="20"/>
      </w:rPr>
      <w:t>m</w:t>
    </w:r>
    <w:r>
      <w:rPr>
        <w:rFonts w:ascii="EB Garamond" w:eastAsia="EB Garamond" w:hAnsi="EB Garamond" w:cs="EB Garamond"/>
        <w:color w:val="434343"/>
        <w:sz w:val="20"/>
        <w:szCs w:val="20"/>
      </w:rPr>
      <w:t xml:space="preserve">aking | MA Public Policy and Governance | </w:t>
    </w:r>
    <w:r w:rsidR="00A765A8">
      <w:rPr>
        <w:rFonts w:ascii="EB Garamond" w:eastAsia="EB Garamond" w:hAnsi="EB Garamond" w:cs="EB Garamond"/>
        <w:color w:val="434343"/>
        <w:sz w:val="20"/>
        <w:szCs w:val="20"/>
      </w:rPr>
      <w:fldChar w:fldCharType="begin"/>
    </w:r>
    <w:r>
      <w:rPr>
        <w:rFonts w:ascii="EB Garamond" w:eastAsia="EB Garamond" w:hAnsi="EB Garamond" w:cs="EB Garamond"/>
        <w:color w:val="434343"/>
        <w:sz w:val="20"/>
        <w:szCs w:val="20"/>
      </w:rPr>
      <w:instrText>PAGE</w:instrText>
    </w:r>
    <w:r w:rsidR="00A765A8">
      <w:rPr>
        <w:rFonts w:ascii="EB Garamond" w:eastAsia="EB Garamond" w:hAnsi="EB Garamond" w:cs="EB Garamond"/>
        <w:color w:val="434343"/>
        <w:sz w:val="20"/>
        <w:szCs w:val="20"/>
      </w:rPr>
      <w:fldChar w:fldCharType="separate"/>
    </w:r>
    <w:r w:rsidR="00C24E8D">
      <w:rPr>
        <w:rFonts w:ascii="EB Garamond" w:eastAsia="EB Garamond" w:hAnsi="EB Garamond" w:cs="EB Garamond"/>
        <w:noProof/>
        <w:color w:val="434343"/>
        <w:sz w:val="20"/>
        <w:szCs w:val="20"/>
      </w:rPr>
      <w:t>7</w:t>
    </w:r>
    <w:r w:rsidR="00A765A8">
      <w:rPr>
        <w:rFonts w:ascii="EB Garamond" w:eastAsia="EB Garamond" w:hAnsi="EB Garamond" w:cs="EB Garamond"/>
        <w:color w:val="434343"/>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DE6"/>
    <w:multiLevelType w:val="multilevel"/>
    <w:tmpl w:val="62A85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73269B"/>
    <w:multiLevelType w:val="multilevel"/>
    <w:tmpl w:val="AA5E5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1623F8"/>
    <w:multiLevelType w:val="multilevel"/>
    <w:tmpl w:val="4FAE3FE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3" w15:restartNumberingAfterBreak="0">
    <w:nsid w:val="1A07372B"/>
    <w:multiLevelType w:val="multilevel"/>
    <w:tmpl w:val="4CCA5850"/>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E54993"/>
    <w:multiLevelType w:val="multilevel"/>
    <w:tmpl w:val="B3880D2E"/>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044CB8"/>
    <w:multiLevelType w:val="multilevel"/>
    <w:tmpl w:val="CF8E3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473FDE"/>
    <w:multiLevelType w:val="multilevel"/>
    <w:tmpl w:val="EDCE9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C75A54"/>
    <w:multiLevelType w:val="multilevel"/>
    <w:tmpl w:val="492C6966"/>
    <w:lvl w:ilvl="0">
      <w:start w:val="1"/>
      <w:numFmt w:val="decimal"/>
      <w:lvlText w:val="%1."/>
      <w:lvlJc w:val="left"/>
      <w:pPr>
        <w:ind w:left="720" w:hanging="360"/>
      </w:pPr>
      <w:rPr>
        <w:rFonts w:ascii="EB Garamond" w:eastAsia="EB Garamond" w:hAnsi="EB Garamond" w:cs="EB 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A206A7"/>
    <w:multiLevelType w:val="multilevel"/>
    <w:tmpl w:val="C64E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D870EB"/>
    <w:multiLevelType w:val="multilevel"/>
    <w:tmpl w:val="DB107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EA5017"/>
    <w:multiLevelType w:val="multilevel"/>
    <w:tmpl w:val="78305E5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6C58D1"/>
    <w:multiLevelType w:val="multilevel"/>
    <w:tmpl w:val="33EA03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F56883"/>
    <w:multiLevelType w:val="multilevel"/>
    <w:tmpl w:val="7A104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52143D"/>
    <w:multiLevelType w:val="multilevel"/>
    <w:tmpl w:val="20EECEBE"/>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15:restartNumberingAfterBreak="0">
    <w:nsid w:val="791B49D9"/>
    <w:multiLevelType w:val="multilevel"/>
    <w:tmpl w:val="8CF2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5"/>
  </w:num>
  <w:num w:numId="4">
    <w:abstractNumId w:val="11"/>
  </w:num>
  <w:num w:numId="5">
    <w:abstractNumId w:val="6"/>
  </w:num>
  <w:num w:numId="6">
    <w:abstractNumId w:val="3"/>
  </w:num>
  <w:num w:numId="7">
    <w:abstractNumId w:val="4"/>
  </w:num>
  <w:num w:numId="8">
    <w:abstractNumId w:val="12"/>
  </w:num>
  <w:num w:numId="9">
    <w:abstractNumId w:val="0"/>
  </w:num>
  <w:num w:numId="10">
    <w:abstractNumId w:val="7"/>
  </w:num>
  <w:num w:numId="11">
    <w:abstractNumId w:val="13"/>
  </w:num>
  <w:num w:numId="12">
    <w:abstractNumId w:val="10"/>
  </w:num>
  <w:num w:numId="13">
    <w:abstractNumId w:val="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wMzA3NbKwMLI0NbNQ0lEKTi0uzszPAykwrAUAI4NzlCwAAAA="/>
  </w:docVars>
  <w:rsids>
    <w:rsidRoot w:val="000355B2"/>
    <w:rsid w:val="0000119D"/>
    <w:rsid w:val="00003845"/>
    <w:rsid w:val="00003B8E"/>
    <w:rsid w:val="0001140C"/>
    <w:rsid w:val="00013273"/>
    <w:rsid w:val="00013991"/>
    <w:rsid w:val="000154DA"/>
    <w:rsid w:val="000350F4"/>
    <w:rsid w:val="000355B2"/>
    <w:rsid w:val="00036A39"/>
    <w:rsid w:val="000373CD"/>
    <w:rsid w:val="00040861"/>
    <w:rsid w:val="000424ED"/>
    <w:rsid w:val="00042C4B"/>
    <w:rsid w:val="000455DC"/>
    <w:rsid w:val="000578EC"/>
    <w:rsid w:val="00062D61"/>
    <w:rsid w:val="00062E6F"/>
    <w:rsid w:val="000663BF"/>
    <w:rsid w:val="0007456A"/>
    <w:rsid w:val="00077A5E"/>
    <w:rsid w:val="000842E5"/>
    <w:rsid w:val="00085378"/>
    <w:rsid w:val="00085BC6"/>
    <w:rsid w:val="000A4DE8"/>
    <w:rsid w:val="000B300F"/>
    <w:rsid w:val="000B511D"/>
    <w:rsid w:val="000B7427"/>
    <w:rsid w:val="000C350C"/>
    <w:rsid w:val="000C3A7A"/>
    <w:rsid w:val="000C602C"/>
    <w:rsid w:val="000C6909"/>
    <w:rsid w:val="000C6D8B"/>
    <w:rsid w:val="000D30AF"/>
    <w:rsid w:val="000D36DD"/>
    <w:rsid w:val="000D61DD"/>
    <w:rsid w:val="000E5551"/>
    <w:rsid w:val="000E604B"/>
    <w:rsid w:val="000E749B"/>
    <w:rsid w:val="000E76D7"/>
    <w:rsid w:val="000F1478"/>
    <w:rsid w:val="00100971"/>
    <w:rsid w:val="001052C5"/>
    <w:rsid w:val="00105CBD"/>
    <w:rsid w:val="00110760"/>
    <w:rsid w:val="001200FD"/>
    <w:rsid w:val="00124605"/>
    <w:rsid w:val="0013007E"/>
    <w:rsid w:val="001338A1"/>
    <w:rsid w:val="00136380"/>
    <w:rsid w:val="00136A77"/>
    <w:rsid w:val="00137960"/>
    <w:rsid w:val="001531FB"/>
    <w:rsid w:val="00161E3A"/>
    <w:rsid w:val="001634A3"/>
    <w:rsid w:val="00164E5B"/>
    <w:rsid w:val="00165D70"/>
    <w:rsid w:val="00167DB8"/>
    <w:rsid w:val="00171CF9"/>
    <w:rsid w:val="001740D5"/>
    <w:rsid w:val="00177A3E"/>
    <w:rsid w:val="00185E0E"/>
    <w:rsid w:val="0018649B"/>
    <w:rsid w:val="001929A1"/>
    <w:rsid w:val="001969FD"/>
    <w:rsid w:val="001A04A9"/>
    <w:rsid w:val="001A1052"/>
    <w:rsid w:val="001A2D1F"/>
    <w:rsid w:val="001B1D5A"/>
    <w:rsid w:val="001B6409"/>
    <w:rsid w:val="001C5687"/>
    <w:rsid w:val="001C5E9F"/>
    <w:rsid w:val="001C6557"/>
    <w:rsid w:val="001C78A2"/>
    <w:rsid w:val="001D1E72"/>
    <w:rsid w:val="001E0089"/>
    <w:rsid w:val="001E4153"/>
    <w:rsid w:val="001E4392"/>
    <w:rsid w:val="001E562F"/>
    <w:rsid w:val="001E6786"/>
    <w:rsid w:val="001E7602"/>
    <w:rsid w:val="001F24BF"/>
    <w:rsid w:val="001F282D"/>
    <w:rsid w:val="001F34A1"/>
    <w:rsid w:val="00202FB0"/>
    <w:rsid w:val="0021139C"/>
    <w:rsid w:val="0021631A"/>
    <w:rsid w:val="00220635"/>
    <w:rsid w:val="00222525"/>
    <w:rsid w:val="00223FF0"/>
    <w:rsid w:val="00225DE4"/>
    <w:rsid w:val="0024118B"/>
    <w:rsid w:val="00241F84"/>
    <w:rsid w:val="00250A45"/>
    <w:rsid w:val="00251D85"/>
    <w:rsid w:val="00251F74"/>
    <w:rsid w:val="002538CC"/>
    <w:rsid w:val="00263E19"/>
    <w:rsid w:val="00271D3C"/>
    <w:rsid w:val="0027286F"/>
    <w:rsid w:val="00281F7F"/>
    <w:rsid w:val="0028617C"/>
    <w:rsid w:val="00286A72"/>
    <w:rsid w:val="0029316C"/>
    <w:rsid w:val="00297EAC"/>
    <w:rsid w:val="002A0162"/>
    <w:rsid w:val="002A45D3"/>
    <w:rsid w:val="002A7FBE"/>
    <w:rsid w:val="002B0EBE"/>
    <w:rsid w:val="002B26A1"/>
    <w:rsid w:val="002B26E2"/>
    <w:rsid w:val="002B4CCA"/>
    <w:rsid w:val="002C2439"/>
    <w:rsid w:val="002C2E00"/>
    <w:rsid w:val="002C3485"/>
    <w:rsid w:val="002D2426"/>
    <w:rsid w:val="002D5F28"/>
    <w:rsid w:val="002E2F32"/>
    <w:rsid w:val="002E4DDD"/>
    <w:rsid w:val="002F391C"/>
    <w:rsid w:val="003007A9"/>
    <w:rsid w:val="00311352"/>
    <w:rsid w:val="00324224"/>
    <w:rsid w:val="003335D5"/>
    <w:rsid w:val="003346A9"/>
    <w:rsid w:val="0033520B"/>
    <w:rsid w:val="003365C2"/>
    <w:rsid w:val="00337A82"/>
    <w:rsid w:val="00340E80"/>
    <w:rsid w:val="0035215C"/>
    <w:rsid w:val="0036365C"/>
    <w:rsid w:val="00363B97"/>
    <w:rsid w:val="00364286"/>
    <w:rsid w:val="003654C5"/>
    <w:rsid w:val="00365822"/>
    <w:rsid w:val="00366A80"/>
    <w:rsid w:val="003671AC"/>
    <w:rsid w:val="00377467"/>
    <w:rsid w:val="00391359"/>
    <w:rsid w:val="00391E07"/>
    <w:rsid w:val="003A1FB3"/>
    <w:rsid w:val="003A2F61"/>
    <w:rsid w:val="003A54DE"/>
    <w:rsid w:val="003A5B5D"/>
    <w:rsid w:val="003C0DCB"/>
    <w:rsid w:val="003C4AB1"/>
    <w:rsid w:val="003C4D6D"/>
    <w:rsid w:val="003C55D0"/>
    <w:rsid w:val="003C61F2"/>
    <w:rsid w:val="003D0909"/>
    <w:rsid w:val="003D0A3E"/>
    <w:rsid w:val="003D4482"/>
    <w:rsid w:val="003D4718"/>
    <w:rsid w:val="003D5EEF"/>
    <w:rsid w:val="003E0086"/>
    <w:rsid w:val="003E03E6"/>
    <w:rsid w:val="003E3C0E"/>
    <w:rsid w:val="003E526C"/>
    <w:rsid w:val="003F210B"/>
    <w:rsid w:val="003F2172"/>
    <w:rsid w:val="003F64A2"/>
    <w:rsid w:val="0042179D"/>
    <w:rsid w:val="00422628"/>
    <w:rsid w:val="004344C4"/>
    <w:rsid w:val="00434CB2"/>
    <w:rsid w:val="004351A8"/>
    <w:rsid w:val="00437791"/>
    <w:rsid w:val="00455D77"/>
    <w:rsid w:val="00457347"/>
    <w:rsid w:val="004623F5"/>
    <w:rsid w:val="00473162"/>
    <w:rsid w:val="00483A93"/>
    <w:rsid w:val="00484E4E"/>
    <w:rsid w:val="00491B78"/>
    <w:rsid w:val="00492F9D"/>
    <w:rsid w:val="00494D01"/>
    <w:rsid w:val="00496F0A"/>
    <w:rsid w:val="004A0CF7"/>
    <w:rsid w:val="004A3E2A"/>
    <w:rsid w:val="004A7155"/>
    <w:rsid w:val="004A7B6A"/>
    <w:rsid w:val="004B3892"/>
    <w:rsid w:val="004D19B1"/>
    <w:rsid w:val="004D492E"/>
    <w:rsid w:val="004E3AFD"/>
    <w:rsid w:val="004F0494"/>
    <w:rsid w:val="004F723F"/>
    <w:rsid w:val="00500A2E"/>
    <w:rsid w:val="005021F5"/>
    <w:rsid w:val="00503E6F"/>
    <w:rsid w:val="005110DD"/>
    <w:rsid w:val="00513C78"/>
    <w:rsid w:val="00516E74"/>
    <w:rsid w:val="005171C1"/>
    <w:rsid w:val="00520E9D"/>
    <w:rsid w:val="00522DA3"/>
    <w:rsid w:val="0052496D"/>
    <w:rsid w:val="00527100"/>
    <w:rsid w:val="005412F8"/>
    <w:rsid w:val="00544367"/>
    <w:rsid w:val="005554CB"/>
    <w:rsid w:val="00565E7A"/>
    <w:rsid w:val="00566FA3"/>
    <w:rsid w:val="00581B3F"/>
    <w:rsid w:val="00583573"/>
    <w:rsid w:val="0059206C"/>
    <w:rsid w:val="00596B90"/>
    <w:rsid w:val="005A2740"/>
    <w:rsid w:val="005A399A"/>
    <w:rsid w:val="005A56EB"/>
    <w:rsid w:val="005B3B0D"/>
    <w:rsid w:val="005B72A8"/>
    <w:rsid w:val="005C2795"/>
    <w:rsid w:val="005D2BCC"/>
    <w:rsid w:val="005E1415"/>
    <w:rsid w:val="005E2677"/>
    <w:rsid w:val="005E68BE"/>
    <w:rsid w:val="005F14C2"/>
    <w:rsid w:val="005F1D1D"/>
    <w:rsid w:val="005F3402"/>
    <w:rsid w:val="00604477"/>
    <w:rsid w:val="0060689E"/>
    <w:rsid w:val="00611B4F"/>
    <w:rsid w:val="00615660"/>
    <w:rsid w:val="00616472"/>
    <w:rsid w:val="00616E53"/>
    <w:rsid w:val="00623459"/>
    <w:rsid w:val="006256A6"/>
    <w:rsid w:val="006326E2"/>
    <w:rsid w:val="00636E4A"/>
    <w:rsid w:val="00643636"/>
    <w:rsid w:val="0065544D"/>
    <w:rsid w:val="00656F4A"/>
    <w:rsid w:val="0065737D"/>
    <w:rsid w:val="006600D3"/>
    <w:rsid w:val="00663057"/>
    <w:rsid w:val="006637A4"/>
    <w:rsid w:val="00673F4D"/>
    <w:rsid w:val="006814C2"/>
    <w:rsid w:val="00684449"/>
    <w:rsid w:val="00684DA3"/>
    <w:rsid w:val="006852F3"/>
    <w:rsid w:val="006937E1"/>
    <w:rsid w:val="006A4C08"/>
    <w:rsid w:val="006A662F"/>
    <w:rsid w:val="006A6789"/>
    <w:rsid w:val="006A68D5"/>
    <w:rsid w:val="006A6EF2"/>
    <w:rsid w:val="006B1937"/>
    <w:rsid w:val="006B5C44"/>
    <w:rsid w:val="006B764F"/>
    <w:rsid w:val="006C0D7F"/>
    <w:rsid w:val="006C7F43"/>
    <w:rsid w:val="006D2561"/>
    <w:rsid w:val="006D5E6B"/>
    <w:rsid w:val="006E286B"/>
    <w:rsid w:val="006E2A7B"/>
    <w:rsid w:val="006F1DAB"/>
    <w:rsid w:val="006F2923"/>
    <w:rsid w:val="006F5FB7"/>
    <w:rsid w:val="00703366"/>
    <w:rsid w:val="007061BB"/>
    <w:rsid w:val="00713298"/>
    <w:rsid w:val="007153A4"/>
    <w:rsid w:val="00716DD2"/>
    <w:rsid w:val="00720C7D"/>
    <w:rsid w:val="00721800"/>
    <w:rsid w:val="007368D2"/>
    <w:rsid w:val="00736BE3"/>
    <w:rsid w:val="00744288"/>
    <w:rsid w:val="00745AF4"/>
    <w:rsid w:val="007476C5"/>
    <w:rsid w:val="00751B07"/>
    <w:rsid w:val="00754CBD"/>
    <w:rsid w:val="00757563"/>
    <w:rsid w:val="00766CBF"/>
    <w:rsid w:val="00775470"/>
    <w:rsid w:val="00780385"/>
    <w:rsid w:val="007852D1"/>
    <w:rsid w:val="0079345B"/>
    <w:rsid w:val="00793993"/>
    <w:rsid w:val="007A084A"/>
    <w:rsid w:val="007A1B94"/>
    <w:rsid w:val="007A29A7"/>
    <w:rsid w:val="007A506F"/>
    <w:rsid w:val="007A5D19"/>
    <w:rsid w:val="007B47A2"/>
    <w:rsid w:val="007B7048"/>
    <w:rsid w:val="007B7BCF"/>
    <w:rsid w:val="007C345F"/>
    <w:rsid w:val="007C3C73"/>
    <w:rsid w:val="007C6CD9"/>
    <w:rsid w:val="007D0A07"/>
    <w:rsid w:val="007D548C"/>
    <w:rsid w:val="007D63CF"/>
    <w:rsid w:val="007E0179"/>
    <w:rsid w:val="007E40F5"/>
    <w:rsid w:val="007E7F93"/>
    <w:rsid w:val="007F2B83"/>
    <w:rsid w:val="007F472A"/>
    <w:rsid w:val="007F476D"/>
    <w:rsid w:val="007F4B92"/>
    <w:rsid w:val="007F5C6B"/>
    <w:rsid w:val="007F5F60"/>
    <w:rsid w:val="00802894"/>
    <w:rsid w:val="00804AE7"/>
    <w:rsid w:val="008100AB"/>
    <w:rsid w:val="00812295"/>
    <w:rsid w:val="008347BF"/>
    <w:rsid w:val="008374E9"/>
    <w:rsid w:val="00860EA7"/>
    <w:rsid w:val="0086132E"/>
    <w:rsid w:val="008704D0"/>
    <w:rsid w:val="00870618"/>
    <w:rsid w:val="00890514"/>
    <w:rsid w:val="00891DD6"/>
    <w:rsid w:val="008945AA"/>
    <w:rsid w:val="0089798A"/>
    <w:rsid w:val="008A19A0"/>
    <w:rsid w:val="008A2191"/>
    <w:rsid w:val="008A6264"/>
    <w:rsid w:val="008A7ED6"/>
    <w:rsid w:val="008B204C"/>
    <w:rsid w:val="008B262C"/>
    <w:rsid w:val="008C212C"/>
    <w:rsid w:val="008C2D1C"/>
    <w:rsid w:val="008C6352"/>
    <w:rsid w:val="008D263C"/>
    <w:rsid w:val="008E0214"/>
    <w:rsid w:val="008E19DA"/>
    <w:rsid w:val="008E1C5F"/>
    <w:rsid w:val="008E3AD6"/>
    <w:rsid w:val="008E7A69"/>
    <w:rsid w:val="008E7B40"/>
    <w:rsid w:val="008F3B11"/>
    <w:rsid w:val="008F455A"/>
    <w:rsid w:val="008F4E08"/>
    <w:rsid w:val="009011EA"/>
    <w:rsid w:val="009011F3"/>
    <w:rsid w:val="00902173"/>
    <w:rsid w:val="00902EE1"/>
    <w:rsid w:val="0090302B"/>
    <w:rsid w:val="0091093D"/>
    <w:rsid w:val="009147F6"/>
    <w:rsid w:val="0092487C"/>
    <w:rsid w:val="009272FC"/>
    <w:rsid w:val="00927ADB"/>
    <w:rsid w:val="009359B5"/>
    <w:rsid w:val="009365B4"/>
    <w:rsid w:val="00941F37"/>
    <w:rsid w:val="00942332"/>
    <w:rsid w:val="0094275E"/>
    <w:rsid w:val="00951765"/>
    <w:rsid w:val="0095714F"/>
    <w:rsid w:val="0096277C"/>
    <w:rsid w:val="00970F9F"/>
    <w:rsid w:val="00975D2D"/>
    <w:rsid w:val="00981D2A"/>
    <w:rsid w:val="0098587B"/>
    <w:rsid w:val="009876D5"/>
    <w:rsid w:val="00987BC3"/>
    <w:rsid w:val="009940BA"/>
    <w:rsid w:val="00995BA7"/>
    <w:rsid w:val="00996079"/>
    <w:rsid w:val="009970E2"/>
    <w:rsid w:val="009A1DF1"/>
    <w:rsid w:val="009A3FAD"/>
    <w:rsid w:val="009B2BD9"/>
    <w:rsid w:val="009C0F4A"/>
    <w:rsid w:val="009C5017"/>
    <w:rsid w:val="009D19CF"/>
    <w:rsid w:val="009D30AB"/>
    <w:rsid w:val="009D38D2"/>
    <w:rsid w:val="009D509A"/>
    <w:rsid w:val="009D5DB8"/>
    <w:rsid w:val="009F5CDF"/>
    <w:rsid w:val="00A0240E"/>
    <w:rsid w:val="00A072FC"/>
    <w:rsid w:val="00A11545"/>
    <w:rsid w:val="00A119CE"/>
    <w:rsid w:val="00A132F9"/>
    <w:rsid w:val="00A256A7"/>
    <w:rsid w:val="00A277F6"/>
    <w:rsid w:val="00A35AA1"/>
    <w:rsid w:val="00A40F56"/>
    <w:rsid w:val="00A419CF"/>
    <w:rsid w:val="00A47E53"/>
    <w:rsid w:val="00A52264"/>
    <w:rsid w:val="00A57821"/>
    <w:rsid w:val="00A61FE1"/>
    <w:rsid w:val="00A637B0"/>
    <w:rsid w:val="00A63C2D"/>
    <w:rsid w:val="00A74FEE"/>
    <w:rsid w:val="00A75C96"/>
    <w:rsid w:val="00A765A8"/>
    <w:rsid w:val="00A841E1"/>
    <w:rsid w:val="00A84447"/>
    <w:rsid w:val="00A96E8D"/>
    <w:rsid w:val="00AA62EC"/>
    <w:rsid w:val="00AB244E"/>
    <w:rsid w:val="00AB2D45"/>
    <w:rsid w:val="00AB3AB8"/>
    <w:rsid w:val="00AB5624"/>
    <w:rsid w:val="00AB7CE8"/>
    <w:rsid w:val="00AC1511"/>
    <w:rsid w:val="00AC2ED0"/>
    <w:rsid w:val="00AC3B08"/>
    <w:rsid w:val="00AD2765"/>
    <w:rsid w:val="00AD3F2A"/>
    <w:rsid w:val="00AD4D2F"/>
    <w:rsid w:val="00AD77A6"/>
    <w:rsid w:val="00AE5D97"/>
    <w:rsid w:val="00AF5204"/>
    <w:rsid w:val="00AF53B6"/>
    <w:rsid w:val="00AF608A"/>
    <w:rsid w:val="00B126A8"/>
    <w:rsid w:val="00B3625C"/>
    <w:rsid w:val="00B41410"/>
    <w:rsid w:val="00B41F4D"/>
    <w:rsid w:val="00B4569E"/>
    <w:rsid w:val="00B57AF8"/>
    <w:rsid w:val="00B64501"/>
    <w:rsid w:val="00B64C01"/>
    <w:rsid w:val="00B67376"/>
    <w:rsid w:val="00B808D7"/>
    <w:rsid w:val="00B82BEB"/>
    <w:rsid w:val="00B85C71"/>
    <w:rsid w:val="00B8651B"/>
    <w:rsid w:val="00B87DE7"/>
    <w:rsid w:val="00B901CF"/>
    <w:rsid w:val="00B91554"/>
    <w:rsid w:val="00BA7600"/>
    <w:rsid w:val="00BB1779"/>
    <w:rsid w:val="00BB738C"/>
    <w:rsid w:val="00BC2F55"/>
    <w:rsid w:val="00BC622A"/>
    <w:rsid w:val="00BD1AF4"/>
    <w:rsid w:val="00BD36A5"/>
    <w:rsid w:val="00BD6D15"/>
    <w:rsid w:val="00BE2F41"/>
    <w:rsid w:val="00BE39DE"/>
    <w:rsid w:val="00BE58D5"/>
    <w:rsid w:val="00BE5C53"/>
    <w:rsid w:val="00BF3179"/>
    <w:rsid w:val="00BF7090"/>
    <w:rsid w:val="00C00A7C"/>
    <w:rsid w:val="00C107DF"/>
    <w:rsid w:val="00C20AED"/>
    <w:rsid w:val="00C210A8"/>
    <w:rsid w:val="00C24E8D"/>
    <w:rsid w:val="00C26353"/>
    <w:rsid w:val="00C36695"/>
    <w:rsid w:val="00C37C4C"/>
    <w:rsid w:val="00C45262"/>
    <w:rsid w:val="00C50FB9"/>
    <w:rsid w:val="00C61714"/>
    <w:rsid w:val="00C66FC3"/>
    <w:rsid w:val="00C751CF"/>
    <w:rsid w:val="00C80A25"/>
    <w:rsid w:val="00C8148B"/>
    <w:rsid w:val="00C84A46"/>
    <w:rsid w:val="00C85945"/>
    <w:rsid w:val="00C91FFB"/>
    <w:rsid w:val="00C938B5"/>
    <w:rsid w:val="00CA3122"/>
    <w:rsid w:val="00CA33BD"/>
    <w:rsid w:val="00CB0610"/>
    <w:rsid w:val="00CB16EC"/>
    <w:rsid w:val="00CB39D7"/>
    <w:rsid w:val="00CC3057"/>
    <w:rsid w:val="00CC34E7"/>
    <w:rsid w:val="00CC4A20"/>
    <w:rsid w:val="00CC5297"/>
    <w:rsid w:val="00CD3B37"/>
    <w:rsid w:val="00CD5322"/>
    <w:rsid w:val="00CD5AB7"/>
    <w:rsid w:val="00CE1FD9"/>
    <w:rsid w:val="00CF13F6"/>
    <w:rsid w:val="00D00A67"/>
    <w:rsid w:val="00D12802"/>
    <w:rsid w:val="00D17747"/>
    <w:rsid w:val="00D25FB4"/>
    <w:rsid w:val="00D2793C"/>
    <w:rsid w:val="00D27C4A"/>
    <w:rsid w:val="00D302CB"/>
    <w:rsid w:val="00D37805"/>
    <w:rsid w:val="00D45258"/>
    <w:rsid w:val="00D4654E"/>
    <w:rsid w:val="00D516B2"/>
    <w:rsid w:val="00D60F3C"/>
    <w:rsid w:val="00D61E41"/>
    <w:rsid w:val="00D6467B"/>
    <w:rsid w:val="00D75007"/>
    <w:rsid w:val="00D82DCF"/>
    <w:rsid w:val="00D8510E"/>
    <w:rsid w:val="00D950B7"/>
    <w:rsid w:val="00DB0B36"/>
    <w:rsid w:val="00DB1F7A"/>
    <w:rsid w:val="00DB26D4"/>
    <w:rsid w:val="00DB385C"/>
    <w:rsid w:val="00DB4126"/>
    <w:rsid w:val="00DB478C"/>
    <w:rsid w:val="00DB5FC4"/>
    <w:rsid w:val="00DC67ED"/>
    <w:rsid w:val="00DC7F7F"/>
    <w:rsid w:val="00DD00D2"/>
    <w:rsid w:val="00DE14DA"/>
    <w:rsid w:val="00DF1DD1"/>
    <w:rsid w:val="00DF4EEC"/>
    <w:rsid w:val="00DF7D88"/>
    <w:rsid w:val="00E0076B"/>
    <w:rsid w:val="00E04B26"/>
    <w:rsid w:val="00E04DC5"/>
    <w:rsid w:val="00E10FF5"/>
    <w:rsid w:val="00E13F01"/>
    <w:rsid w:val="00E22D90"/>
    <w:rsid w:val="00E273A4"/>
    <w:rsid w:val="00E35EE0"/>
    <w:rsid w:val="00E364FE"/>
    <w:rsid w:val="00E3687F"/>
    <w:rsid w:val="00E408C7"/>
    <w:rsid w:val="00E438D9"/>
    <w:rsid w:val="00E44B86"/>
    <w:rsid w:val="00E47517"/>
    <w:rsid w:val="00E50BD8"/>
    <w:rsid w:val="00E51DB0"/>
    <w:rsid w:val="00E5336C"/>
    <w:rsid w:val="00E602DD"/>
    <w:rsid w:val="00E608DC"/>
    <w:rsid w:val="00E659F9"/>
    <w:rsid w:val="00E71087"/>
    <w:rsid w:val="00E734D5"/>
    <w:rsid w:val="00E84417"/>
    <w:rsid w:val="00E86269"/>
    <w:rsid w:val="00E9014E"/>
    <w:rsid w:val="00EA2678"/>
    <w:rsid w:val="00EA4E79"/>
    <w:rsid w:val="00EA58FE"/>
    <w:rsid w:val="00EB0B8C"/>
    <w:rsid w:val="00EB100C"/>
    <w:rsid w:val="00EB28BF"/>
    <w:rsid w:val="00EB2EFF"/>
    <w:rsid w:val="00EB70E7"/>
    <w:rsid w:val="00EB79A8"/>
    <w:rsid w:val="00EC0983"/>
    <w:rsid w:val="00EC262C"/>
    <w:rsid w:val="00EC4104"/>
    <w:rsid w:val="00EC47DD"/>
    <w:rsid w:val="00EC55DC"/>
    <w:rsid w:val="00EC6C3B"/>
    <w:rsid w:val="00ED17E0"/>
    <w:rsid w:val="00ED1DDD"/>
    <w:rsid w:val="00ED3022"/>
    <w:rsid w:val="00ED5302"/>
    <w:rsid w:val="00EE26A2"/>
    <w:rsid w:val="00EE46D3"/>
    <w:rsid w:val="00F07B3C"/>
    <w:rsid w:val="00F16AA0"/>
    <w:rsid w:val="00F21A5F"/>
    <w:rsid w:val="00F224B6"/>
    <w:rsid w:val="00F22FED"/>
    <w:rsid w:val="00F25677"/>
    <w:rsid w:val="00F25C72"/>
    <w:rsid w:val="00F26C45"/>
    <w:rsid w:val="00F32400"/>
    <w:rsid w:val="00F337EC"/>
    <w:rsid w:val="00F37154"/>
    <w:rsid w:val="00F41D2F"/>
    <w:rsid w:val="00F465EA"/>
    <w:rsid w:val="00F47F78"/>
    <w:rsid w:val="00F5181B"/>
    <w:rsid w:val="00F53E98"/>
    <w:rsid w:val="00F548C1"/>
    <w:rsid w:val="00F5558E"/>
    <w:rsid w:val="00F6036A"/>
    <w:rsid w:val="00F651FC"/>
    <w:rsid w:val="00F72811"/>
    <w:rsid w:val="00F7490C"/>
    <w:rsid w:val="00F81A0F"/>
    <w:rsid w:val="00F913B9"/>
    <w:rsid w:val="00F91AA0"/>
    <w:rsid w:val="00F97883"/>
    <w:rsid w:val="00F97D58"/>
    <w:rsid w:val="00FA2378"/>
    <w:rsid w:val="00FA7191"/>
    <w:rsid w:val="00FA7C27"/>
    <w:rsid w:val="00FB1589"/>
    <w:rsid w:val="00FB57BF"/>
    <w:rsid w:val="00FC559F"/>
    <w:rsid w:val="00FD3D50"/>
    <w:rsid w:val="00FD621B"/>
    <w:rsid w:val="00FE13EC"/>
    <w:rsid w:val="00FE72C0"/>
    <w:rsid w:val="00FF294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861C"/>
  <w15:docId w15:val="{47F762C1-065B-4CA0-9E65-8ACE503A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3B0D"/>
  </w:style>
  <w:style w:type="paragraph" w:styleId="Heading1">
    <w:name w:val="heading 1"/>
    <w:basedOn w:val="Normal1"/>
    <w:next w:val="Normal1"/>
    <w:rsid w:val="000355B2"/>
    <w:pPr>
      <w:keepNext/>
      <w:keepLines/>
      <w:spacing w:before="480" w:after="120"/>
      <w:outlineLvl w:val="0"/>
    </w:pPr>
    <w:rPr>
      <w:b/>
      <w:sz w:val="48"/>
      <w:szCs w:val="48"/>
    </w:rPr>
  </w:style>
  <w:style w:type="paragraph" w:styleId="Heading2">
    <w:name w:val="heading 2"/>
    <w:basedOn w:val="Normal1"/>
    <w:next w:val="Normal1"/>
    <w:rsid w:val="000355B2"/>
    <w:pPr>
      <w:keepNext/>
      <w:keepLines/>
      <w:spacing w:before="360" w:after="80"/>
      <w:outlineLvl w:val="1"/>
    </w:pPr>
    <w:rPr>
      <w:b/>
      <w:sz w:val="36"/>
      <w:szCs w:val="36"/>
    </w:rPr>
  </w:style>
  <w:style w:type="paragraph" w:styleId="Heading3">
    <w:name w:val="heading 3"/>
    <w:basedOn w:val="Normal1"/>
    <w:next w:val="Normal1"/>
    <w:rsid w:val="000355B2"/>
    <w:pPr>
      <w:keepNext/>
      <w:keepLines/>
      <w:spacing w:before="280" w:after="80"/>
      <w:outlineLvl w:val="2"/>
    </w:pPr>
    <w:rPr>
      <w:b/>
      <w:sz w:val="28"/>
      <w:szCs w:val="28"/>
    </w:rPr>
  </w:style>
  <w:style w:type="paragraph" w:styleId="Heading4">
    <w:name w:val="heading 4"/>
    <w:basedOn w:val="Normal1"/>
    <w:next w:val="Normal1"/>
    <w:rsid w:val="000355B2"/>
    <w:pPr>
      <w:keepNext/>
      <w:keepLines/>
      <w:spacing w:before="240" w:after="40"/>
      <w:outlineLvl w:val="3"/>
    </w:pPr>
    <w:rPr>
      <w:b/>
      <w:sz w:val="24"/>
      <w:szCs w:val="24"/>
    </w:rPr>
  </w:style>
  <w:style w:type="paragraph" w:styleId="Heading5">
    <w:name w:val="heading 5"/>
    <w:basedOn w:val="Normal1"/>
    <w:next w:val="Normal1"/>
    <w:rsid w:val="000355B2"/>
    <w:pPr>
      <w:keepNext/>
      <w:keepLines/>
      <w:spacing w:before="220" w:after="40"/>
      <w:outlineLvl w:val="4"/>
    </w:pPr>
    <w:rPr>
      <w:b/>
    </w:rPr>
  </w:style>
  <w:style w:type="paragraph" w:styleId="Heading6">
    <w:name w:val="heading 6"/>
    <w:basedOn w:val="Normal1"/>
    <w:next w:val="Normal1"/>
    <w:rsid w:val="000355B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355B2"/>
  </w:style>
  <w:style w:type="paragraph" w:styleId="Title">
    <w:name w:val="Title"/>
    <w:basedOn w:val="Normal1"/>
    <w:next w:val="Normal1"/>
    <w:rsid w:val="000355B2"/>
    <w:pPr>
      <w:keepNext/>
      <w:keepLines/>
      <w:spacing w:before="480" w:after="120"/>
    </w:pPr>
    <w:rPr>
      <w:b/>
      <w:sz w:val="72"/>
      <w:szCs w:val="72"/>
    </w:rPr>
  </w:style>
  <w:style w:type="paragraph" w:styleId="Subtitle">
    <w:name w:val="Subtitle"/>
    <w:basedOn w:val="Normal1"/>
    <w:next w:val="Normal1"/>
    <w:rsid w:val="000355B2"/>
    <w:pPr>
      <w:keepNext/>
      <w:keepLines/>
      <w:spacing w:before="360" w:after="80"/>
    </w:pPr>
    <w:rPr>
      <w:rFonts w:ascii="Georgia" w:eastAsia="Georgia" w:hAnsi="Georgia" w:cs="Georgia"/>
      <w:i/>
      <w:color w:val="666666"/>
      <w:sz w:val="48"/>
      <w:szCs w:val="48"/>
    </w:rPr>
  </w:style>
  <w:style w:type="table" w:customStyle="1" w:styleId="a">
    <w:basedOn w:val="TableNormal"/>
    <w:rsid w:val="000355B2"/>
    <w:pPr>
      <w:spacing w:after="0" w:line="240" w:lineRule="auto"/>
    </w:pPr>
    <w:tblPr>
      <w:tblStyleRowBandSize w:val="1"/>
      <w:tblStyleColBandSize w:val="1"/>
    </w:tblPr>
  </w:style>
  <w:style w:type="table" w:customStyle="1" w:styleId="a0">
    <w:basedOn w:val="TableNormal"/>
    <w:rsid w:val="000355B2"/>
    <w:pPr>
      <w:spacing w:after="0" w:line="240" w:lineRule="auto"/>
    </w:pPr>
    <w:tblPr>
      <w:tblStyleRowBandSize w:val="1"/>
      <w:tblStyleColBandSize w:val="1"/>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1">
    <w:basedOn w:val="TableNormal"/>
    <w:rsid w:val="000355B2"/>
    <w:pPr>
      <w:spacing w:after="0" w:line="240" w:lineRule="auto"/>
    </w:pPr>
    <w:tblPr>
      <w:tblStyleRowBandSize w:val="1"/>
      <w:tblStyleColBandSize w:val="1"/>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2">
    <w:basedOn w:val="TableNormal"/>
    <w:rsid w:val="000355B2"/>
    <w:pPr>
      <w:spacing w:after="0" w:line="240" w:lineRule="auto"/>
    </w:pPr>
    <w:tblPr>
      <w:tblStyleRowBandSize w:val="1"/>
      <w:tblStyleColBandSize w:val="1"/>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paragraph" w:styleId="BalloonText">
    <w:name w:val="Balloon Text"/>
    <w:basedOn w:val="Normal"/>
    <w:link w:val="BalloonTextChar"/>
    <w:uiPriority w:val="99"/>
    <w:semiHidden/>
    <w:unhideWhenUsed/>
    <w:rsid w:val="00DC7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7F"/>
    <w:rPr>
      <w:rFonts w:ascii="Tahoma" w:hAnsi="Tahoma" w:cs="Tahoma"/>
      <w:sz w:val="16"/>
      <w:szCs w:val="16"/>
    </w:rPr>
  </w:style>
  <w:style w:type="paragraph" w:styleId="NormalWeb">
    <w:name w:val="Normal (Web)"/>
    <w:basedOn w:val="Normal"/>
    <w:uiPriority w:val="99"/>
    <w:semiHidden/>
    <w:unhideWhenUsed/>
    <w:rsid w:val="00EC55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66A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6A80"/>
  </w:style>
  <w:style w:type="paragraph" w:styleId="Footer">
    <w:name w:val="footer"/>
    <w:basedOn w:val="Normal"/>
    <w:link w:val="FooterChar"/>
    <w:uiPriority w:val="99"/>
    <w:semiHidden/>
    <w:unhideWhenUsed/>
    <w:rsid w:val="00366A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6A80"/>
  </w:style>
  <w:style w:type="character" w:styleId="CommentReference">
    <w:name w:val="annotation reference"/>
    <w:basedOn w:val="DefaultParagraphFont"/>
    <w:uiPriority w:val="99"/>
    <w:semiHidden/>
    <w:unhideWhenUsed/>
    <w:rsid w:val="00136380"/>
    <w:rPr>
      <w:sz w:val="16"/>
      <w:szCs w:val="16"/>
    </w:rPr>
  </w:style>
  <w:style w:type="paragraph" w:styleId="CommentText">
    <w:name w:val="annotation text"/>
    <w:basedOn w:val="Normal"/>
    <w:link w:val="CommentTextChar"/>
    <w:uiPriority w:val="99"/>
    <w:semiHidden/>
    <w:unhideWhenUsed/>
    <w:rsid w:val="00136380"/>
    <w:pPr>
      <w:spacing w:line="240" w:lineRule="auto"/>
    </w:pPr>
    <w:rPr>
      <w:sz w:val="20"/>
      <w:szCs w:val="20"/>
    </w:rPr>
  </w:style>
  <w:style w:type="character" w:customStyle="1" w:styleId="CommentTextChar">
    <w:name w:val="Comment Text Char"/>
    <w:basedOn w:val="DefaultParagraphFont"/>
    <w:link w:val="CommentText"/>
    <w:uiPriority w:val="99"/>
    <w:semiHidden/>
    <w:rsid w:val="00136380"/>
    <w:rPr>
      <w:sz w:val="20"/>
      <w:szCs w:val="20"/>
    </w:rPr>
  </w:style>
  <w:style w:type="paragraph" w:styleId="CommentSubject">
    <w:name w:val="annotation subject"/>
    <w:basedOn w:val="CommentText"/>
    <w:next w:val="CommentText"/>
    <w:link w:val="CommentSubjectChar"/>
    <w:uiPriority w:val="99"/>
    <w:semiHidden/>
    <w:unhideWhenUsed/>
    <w:rsid w:val="00136380"/>
    <w:rPr>
      <w:b/>
      <w:bCs/>
    </w:rPr>
  </w:style>
  <w:style w:type="character" w:customStyle="1" w:styleId="CommentSubjectChar">
    <w:name w:val="Comment Subject Char"/>
    <w:basedOn w:val="CommentTextChar"/>
    <w:link w:val="CommentSubject"/>
    <w:uiPriority w:val="99"/>
    <w:semiHidden/>
    <w:rsid w:val="001363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70172">
      <w:bodyDiv w:val="1"/>
      <w:marLeft w:val="0"/>
      <w:marRight w:val="0"/>
      <w:marTop w:val="0"/>
      <w:marBottom w:val="0"/>
      <w:divBdr>
        <w:top w:val="none" w:sz="0" w:space="0" w:color="auto"/>
        <w:left w:val="none" w:sz="0" w:space="0" w:color="auto"/>
        <w:bottom w:val="none" w:sz="0" w:space="0" w:color="auto"/>
        <w:right w:val="none" w:sz="0" w:space="0" w:color="auto"/>
      </w:divBdr>
      <w:divsChild>
        <w:div w:id="331690652">
          <w:marLeft w:val="0"/>
          <w:marRight w:val="0"/>
          <w:marTop w:val="0"/>
          <w:marBottom w:val="0"/>
          <w:divBdr>
            <w:top w:val="none" w:sz="0" w:space="0" w:color="auto"/>
            <w:left w:val="none" w:sz="0" w:space="0" w:color="auto"/>
            <w:bottom w:val="none" w:sz="0" w:space="0" w:color="auto"/>
            <w:right w:val="none" w:sz="0" w:space="0" w:color="auto"/>
          </w:divBdr>
        </w:div>
      </w:divsChild>
    </w:div>
    <w:div w:id="903374445">
      <w:bodyDiv w:val="1"/>
      <w:marLeft w:val="0"/>
      <w:marRight w:val="0"/>
      <w:marTop w:val="0"/>
      <w:marBottom w:val="0"/>
      <w:divBdr>
        <w:top w:val="none" w:sz="0" w:space="0" w:color="auto"/>
        <w:left w:val="none" w:sz="0" w:space="0" w:color="auto"/>
        <w:bottom w:val="none" w:sz="0" w:space="0" w:color="auto"/>
        <w:right w:val="none" w:sz="0" w:space="0" w:color="auto"/>
      </w:divBdr>
    </w:div>
    <w:div w:id="1750955037">
      <w:bodyDiv w:val="1"/>
      <w:marLeft w:val="0"/>
      <w:marRight w:val="0"/>
      <w:marTop w:val="0"/>
      <w:marBottom w:val="0"/>
      <w:divBdr>
        <w:top w:val="none" w:sz="0" w:space="0" w:color="auto"/>
        <w:left w:val="none" w:sz="0" w:space="0" w:color="auto"/>
        <w:bottom w:val="none" w:sz="0" w:space="0" w:color="auto"/>
        <w:right w:val="none" w:sz="0" w:space="0" w:color="auto"/>
      </w:divBdr>
      <w:divsChild>
        <w:div w:id="4645863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Vanisree Ramanathan</cp:lastModifiedBy>
  <cp:revision>3</cp:revision>
  <dcterms:created xsi:type="dcterms:W3CDTF">2019-09-23T05:01:00Z</dcterms:created>
  <dcterms:modified xsi:type="dcterms:W3CDTF">2019-09-23T05:24:00Z</dcterms:modified>
</cp:coreProperties>
</file>