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9FB" w14:textId="77777777" w:rsidR="00503591" w:rsidRDefault="00503591" w:rsidP="00503591">
      <w:r>
        <w:t>CORE COURSE 2</w:t>
      </w:r>
    </w:p>
    <w:p w14:paraId="0AA8EF2E" w14:textId="77777777" w:rsidR="00503591" w:rsidRDefault="00503591" w:rsidP="00503591">
      <w:r>
        <w:t>Course Code Course Name L-T-P Credits</w:t>
      </w:r>
    </w:p>
    <w:p w14:paraId="0DEC65A6" w14:textId="77777777" w:rsidR="00503591" w:rsidRDefault="00503591" w:rsidP="00503591">
      <w:r>
        <w:t>MGT1112 Business law 5-1-0 6</w:t>
      </w:r>
    </w:p>
    <w:p w14:paraId="41043A0E" w14:textId="77777777" w:rsidR="00503591" w:rsidRDefault="00503591" w:rsidP="00503591">
      <w:r>
        <w:t>Module 1: The Indian Contract Act, 1872</w:t>
      </w:r>
    </w:p>
    <w:p w14:paraId="5A3414D9" w14:textId="77777777" w:rsidR="00503591" w:rsidRDefault="00503591" w:rsidP="00503591">
      <w:r>
        <w:t>Unit 1: General Principles of Contract- Contract – meaning, characteristics and types of</w:t>
      </w:r>
    </w:p>
    <w:p w14:paraId="1B109E41" w14:textId="77777777" w:rsidR="00503591" w:rsidRDefault="00503591" w:rsidP="00503591">
      <w:r>
        <w:t xml:space="preserve">contracts- Essentials of a valid contract - Offer and acceptance, consideration, </w:t>
      </w:r>
      <w:proofErr w:type="gramStart"/>
      <w:r>
        <w:t>contractual</w:t>
      </w:r>
      <w:proofErr w:type="gramEnd"/>
    </w:p>
    <w:p w14:paraId="6793D9C9" w14:textId="77777777" w:rsidR="00503591" w:rsidRDefault="00503591" w:rsidP="00503591">
      <w:r>
        <w:t>capacity, free consent, legality of objects.</w:t>
      </w:r>
    </w:p>
    <w:p w14:paraId="2E16DA5F" w14:textId="77777777" w:rsidR="00503591" w:rsidRDefault="00503591" w:rsidP="00503591">
      <w:r>
        <w:t>Unit 2: Void agreements - Discharge of a contract – modes of discharge, breach and</w:t>
      </w:r>
    </w:p>
    <w:p w14:paraId="3DC44CFF" w14:textId="77777777" w:rsidR="00503591" w:rsidRDefault="00503591" w:rsidP="00503591">
      <w:r>
        <w:t>remedies against breach of contract - Contingent contracts - Quasi – contracts.</w:t>
      </w:r>
    </w:p>
    <w:p w14:paraId="2ECAAE5A" w14:textId="77777777" w:rsidR="00503591" w:rsidRDefault="00503591" w:rsidP="00503591">
      <w:r>
        <w:t>Learning Outcome:</w:t>
      </w:r>
    </w:p>
    <w:p w14:paraId="308F72C3" w14:textId="77777777" w:rsidR="00503591" w:rsidRDefault="00503591" w:rsidP="00503591">
      <w:r>
        <w:t xml:space="preserve">Student will understand basic aspects of contracts for making the agreements, </w:t>
      </w:r>
      <w:proofErr w:type="gramStart"/>
      <w:r>
        <w:t>contracts</w:t>
      </w:r>
      <w:proofErr w:type="gramEnd"/>
    </w:p>
    <w:p w14:paraId="0A3261EF" w14:textId="77777777" w:rsidR="00503591" w:rsidRDefault="00503591" w:rsidP="00503591">
      <w:r>
        <w:t>and subsequently enter valid business propositions.</w:t>
      </w:r>
    </w:p>
    <w:p w14:paraId="49E3BF0D" w14:textId="77777777" w:rsidR="00503591" w:rsidRDefault="00503591" w:rsidP="00503591">
      <w:r>
        <w:t>Module 2: Specific Contracts</w:t>
      </w:r>
    </w:p>
    <w:p w14:paraId="41253C86" w14:textId="77777777" w:rsidR="00503591" w:rsidRDefault="00503591" w:rsidP="00503591">
      <w:r>
        <w:t>Unit 1: Contract of Indemnity and Guarantee</w:t>
      </w:r>
    </w:p>
    <w:p w14:paraId="4C8FC29C" w14:textId="77777777" w:rsidR="00503591" w:rsidRDefault="00503591" w:rsidP="00503591">
      <w:r>
        <w:t>Unit 2: Contract of Bailment</w:t>
      </w:r>
    </w:p>
    <w:p w14:paraId="4229C405" w14:textId="77777777" w:rsidR="00503591" w:rsidRDefault="00503591" w:rsidP="00503591">
      <w:r>
        <w:t>Unit 3: Contract of Agency</w:t>
      </w:r>
    </w:p>
    <w:p w14:paraId="5751DC7D" w14:textId="77777777" w:rsidR="00503591" w:rsidRDefault="00503591" w:rsidP="00503591">
      <w:r>
        <w:t>Learning Outcome:</w:t>
      </w:r>
    </w:p>
    <w:p w14:paraId="7A849E18" w14:textId="77777777" w:rsidR="00503591" w:rsidRDefault="00503591" w:rsidP="00503591">
      <w:r>
        <w:t xml:space="preserve">Student will be able to recognize and differentiate the special contracts and identify </w:t>
      </w:r>
      <w:proofErr w:type="gramStart"/>
      <w:r>
        <w:t>their</w:t>
      </w:r>
      <w:proofErr w:type="gramEnd"/>
    </w:p>
    <w:p w14:paraId="4CB1F422" w14:textId="77777777" w:rsidR="00503591" w:rsidRDefault="00503591" w:rsidP="00503591">
      <w:r>
        <w:t>appropriate usage at varied business scenarios.</w:t>
      </w:r>
    </w:p>
    <w:p w14:paraId="61EF881A" w14:textId="77777777" w:rsidR="00503591" w:rsidRDefault="00503591" w:rsidP="00503591">
      <w:r>
        <w:t>Module 3: The Sale of Goods Act, 1930</w:t>
      </w:r>
    </w:p>
    <w:p w14:paraId="3D453FC9" w14:textId="77777777" w:rsidR="00503591" w:rsidRDefault="00503591" w:rsidP="00503591">
      <w:r>
        <w:t>Unit 1: Contract of sale -meaning and difference between sale and agreement to sell -</w:t>
      </w:r>
    </w:p>
    <w:p w14:paraId="24ACE2E7" w14:textId="77777777" w:rsidR="00503591" w:rsidRDefault="00503591" w:rsidP="00503591">
      <w:r>
        <w:t>Conditions and warranties - Transfer of ownership in goods including sale by a non-owner -</w:t>
      </w:r>
    </w:p>
    <w:p w14:paraId="17898C71" w14:textId="77777777" w:rsidR="00503591" w:rsidRDefault="00503591" w:rsidP="00503591">
      <w:r>
        <w:t>Performance of contract of sale - Unpaid seller – meaning - rights of an unpaid seller against</w:t>
      </w:r>
    </w:p>
    <w:p w14:paraId="12DD7A55" w14:textId="77777777" w:rsidR="00503591" w:rsidRDefault="00503591" w:rsidP="00503591">
      <w:r>
        <w:t>the goods and the buyer.</w:t>
      </w:r>
    </w:p>
    <w:p w14:paraId="55AAD9F5" w14:textId="77777777" w:rsidR="00503591" w:rsidRDefault="00503591" w:rsidP="00503591">
      <w:r>
        <w:t>Learning Outcome:</w:t>
      </w:r>
    </w:p>
    <w:p w14:paraId="167865FF" w14:textId="77777777" w:rsidR="00503591" w:rsidRDefault="00503591" w:rsidP="00503591">
      <w:r>
        <w:t>Student will be equipped with the legitimate rights and obligations under The Sale of Goods</w:t>
      </w:r>
    </w:p>
    <w:p w14:paraId="23EDA0E2" w14:textId="77777777" w:rsidR="00503591" w:rsidRDefault="00503591" w:rsidP="00503591">
      <w:r>
        <w:t>Act</w:t>
      </w:r>
    </w:p>
    <w:p w14:paraId="6E41CF3F" w14:textId="77777777" w:rsidR="00503591" w:rsidRDefault="00503591" w:rsidP="00503591">
      <w:r>
        <w:t>Module 4: Partnership Laws</w:t>
      </w:r>
    </w:p>
    <w:p w14:paraId="6DB89939" w14:textId="77777777" w:rsidR="00503591" w:rsidRDefault="00503591" w:rsidP="00503591">
      <w:r>
        <w:t>Unit1: The Partnership Act, 1932 - Nature and Characteristics of Partnership- Registration of</w:t>
      </w:r>
    </w:p>
    <w:p w14:paraId="5DDB0AEE" w14:textId="77777777" w:rsidR="00503591" w:rsidRDefault="00503591" w:rsidP="00503591">
      <w:r>
        <w:t>a Partnership Firms - Types of Partners - Rights and Duties of Partners- Implied Authority of</w:t>
      </w:r>
    </w:p>
    <w:p w14:paraId="373F239A" w14:textId="77777777" w:rsidR="00503591" w:rsidRDefault="00503591" w:rsidP="00503591">
      <w:r>
        <w:t>a Partner- Mode of Dissolution of Partnership</w:t>
      </w:r>
    </w:p>
    <w:p w14:paraId="0C45AE4E" w14:textId="77777777" w:rsidR="00503591" w:rsidRDefault="00503591" w:rsidP="00503591">
      <w:r>
        <w:lastRenderedPageBreak/>
        <w:t>Unit 2: The Limited Liability Partnership Act, 2008 - Features of LLP - Differences between</w:t>
      </w:r>
    </w:p>
    <w:p w14:paraId="683C9444" w14:textId="77777777" w:rsidR="00503591" w:rsidRDefault="00503591" w:rsidP="00503591"/>
    <w:p w14:paraId="7710DBCD" w14:textId="77777777" w:rsidR="00503591" w:rsidRDefault="00503591" w:rsidP="00503591">
      <w:r>
        <w:t xml:space="preserve">LLP and Partnership, </w:t>
      </w:r>
      <w:proofErr w:type="gramStart"/>
      <w:r>
        <w:t>LLP</w:t>
      </w:r>
      <w:proofErr w:type="gramEnd"/>
      <w:r>
        <w:t xml:space="preserve"> and Company- LLP Agreement - Partners and Designated Partners-</w:t>
      </w:r>
    </w:p>
    <w:p w14:paraId="5CCD4547" w14:textId="77777777" w:rsidR="00503591" w:rsidRDefault="00503591" w:rsidP="00503591">
      <w:r>
        <w:t>Incorporation Document- Incorporation by Registration -Partners and their Relationship</w:t>
      </w:r>
    </w:p>
    <w:p w14:paraId="49E78DBC" w14:textId="77777777" w:rsidR="00503591" w:rsidRDefault="00503591" w:rsidP="00503591"/>
    <w:p w14:paraId="53353013" w14:textId="77777777" w:rsidR="00503591" w:rsidRDefault="00503591" w:rsidP="00503591">
      <w:r>
        <w:t>Learning Outcome:</w:t>
      </w:r>
    </w:p>
    <w:p w14:paraId="3A822D62" w14:textId="77777777" w:rsidR="00503591" w:rsidRDefault="00503591" w:rsidP="00503591">
      <w:r>
        <w:t xml:space="preserve">Student will understand Indian Partnership ACT 1932 and enable with skills to </w:t>
      </w:r>
      <w:proofErr w:type="gramStart"/>
      <w:r>
        <w:t>initiate</w:t>
      </w:r>
      <w:proofErr w:type="gramEnd"/>
    </w:p>
    <w:p w14:paraId="2F13D255" w14:textId="77777777" w:rsidR="00503591" w:rsidRDefault="00503591" w:rsidP="00503591">
      <w:r>
        <w:t>entrepreneurial ventures as LLP</w:t>
      </w:r>
    </w:p>
    <w:p w14:paraId="2678D688" w14:textId="77777777" w:rsidR="00503591" w:rsidRDefault="00503591" w:rsidP="00503591">
      <w:r>
        <w:t>Module 5: The Negotiable Instruments Act 1881</w:t>
      </w:r>
    </w:p>
    <w:p w14:paraId="04CAD61C" w14:textId="77777777" w:rsidR="00503591" w:rsidRDefault="00503591" w:rsidP="00503591"/>
    <w:p w14:paraId="74849436" w14:textId="77777777" w:rsidR="00503591" w:rsidRDefault="00503591" w:rsidP="00503591">
      <w:r>
        <w:t>CVV/BBA(HONOURS) 2022</w:t>
      </w:r>
    </w:p>
    <w:p w14:paraId="1D36C39F" w14:textId="77777777" w:rsidR="00503591" w:rsidRDefault="00503591" w:rsidP="00503591"/>
    <w:p w14:paraId="58FB62BB" w14:textId="77777777" w:rsidR="00503591" w:rsidRDefault="00503591" w:rsidP="00503591">
      <w:r>
        <w:t>24</w:t>
      </w:r>
    </w:p>
    <w:p w14:paraId="3F079413" w14:textId="77777777" w:rsidR="00503591" w:rsidRDefault="00503591" w:rsidP="00503591">
      <w:r>
        <w:t>Unit 1: Meaning -Characteristics - Types of Negotiable Instruments: Promissory Note, Bill of</w:t>
      </w:r>
    </w:p>
    <w:p w14:paraId="20C86536" w14:textId="77777777" w:rsidR="00503591" w:rsidRDefault="00503591" w:rsidP="00503591">
      <w:r>
        <w:t>Exchange, Cheque - Holder and Holder in Due Course - Privileges of Holder in Due Course. -</w:t>
      </w:r>
    </w:p>
    <w:p w14:paraId="42DF86F5" w14:textId="77777777" w:rsidR="00503591" w:rsidRDefault="00503591" w:rsidP="00503591">
      <w:r>
        <w:t>Negotiation: Types of Endorsements - Crossing of Cheque- Bouncing of Cheque.</w:t>
      </w:r>
    </w:p>
    <w:p w14:paraId="144943A4" w14:textId="77777777" w:rsidR="00503591" w:rsidRDefault="00503591" w:rsidP="00503591">
      <w:r>
        <w:t>Learning Outcome:</w:t>
      </w:r>
    </w:p>
    <w:p w14:paraId="59B4ADDD" w14:textId="77777777" w:rsidR="00503591" w:rsidRDefault="00503591" w:rsidP="00503591">
      <w:r>
        <w:t>∙ Student will understand the fundamentals of Negotiable Instrument Act 1881.</w:t>
      </w:r>
    </w:p>
    <w:p w14:paraId="037ED579" w14:textId="77777777" w:rsidR="00503591" w:rsidRDefault="00503591" w:rsidP="00503591">
      <w:r>
        <w:t>Readings:</w:t>
      </w:r>
    </w:p>
    <w:p w14:paraId="33D042CC" w14:textId="77777777" w:rsidR="00503591" w:rsidRDefault="00503591" w:rsidP="00503591">
      <w:r>
        <w:t>1) Bhushan, Bharat., Kapoor, N.D., Abbi, Rajni, “Elements of Business Law”. Sultan</w:t>
      </w:r>
    </w:p>
    <w:p w14:paraId="579F5CA8" w14:textId="77777777" w:rsidR="00503591" w:rsidRDefault="00503591" w:rsidP="00503591">
      <w:r>
        <w:t>Chand &amp; Sons Pvt. Ltd.</w:t>
      </w:r>
    </w:p>
    <w:p w14:paraId="17B27CFD" w14:textId="77777777" w:rsidR="00503591" w:rsidRDefault="00503591" w:rsidP="00503591">
      <w:r>
        <w:t xml:space="preserve">2) Dagar, Inder Jeet and Agnihotri, Anurag. Business </w:t>
      </w:r>
      <w:proofErr w:type="gramStart"/>
      <w:r>
        <w:t>Laws :</w:t>
      </w:r>
      <w:proofErr w:type="gramEnd"/>
      <w:r>
        <w:t xml:space="preserve"> Text and Problems. Sage</w:t>
      </w:r>
    </w:p>
    <w:p w14:paraId="3571B53A" w14:textId="77777777" w:rsidR="00503591" w:rsidRDefault="00503591" w:rsidP="00503591">
      <w:r>
        <w:t>Publication.</w:t>
      </w:r>
    </w:p>
    <w:p w14:paraId="66423834" w14:textId="77777777" w:rsidR="00503591" w:rsidRDefault="00503591" w:rsidP="00503591">
      <w:r>
        <w:t>3) Jagota R. (2019). Business Laws. MKM Publishers ScholarTech Press.</w:t>
      </w:r>
    </w:p>
    <w:p w14:paraId="1572FD55" w14:textId="77777777" w:rsidR="00503591" w:rsidRDefault="00503591" w:rsidP="00503591">
      <w:r>
        <w:t xml:space="preserve">4) Sharma, </w:t>
      </w:r>
      <w:proofErr w:type="gramStart"/>
      <w:r>
        <w:t>J.P.</w:t>
      </w:r>
      <w:proofErr w:type="gramEnd"/>
      <w:r>
        <w:t xml:space="preserve"> and Kanojia S. (2019). Business Laws. New Delhi. Bharat Law House</w:t>
      </w:r>
    </w:p>
    <w:p w14:paraId="776D6291" w14:textId="77777777" w:rsidR="00503591" w:rsidRDefault="00503591" w:rsidP="00503591">
      <w:r>
        <w:t xml:space="preserve">Pvt. Ltd. • Singh, </w:t>
      </w:r>
      <w:proofErr w:type="gramStart"/>
      <w:r>
        <w:t>Avtar.(</w:t>
      </w:r>
      <w:proofErr w:type="gramEnd"/>
      <w:r>
        <w:t>2018).</w:t>
      </w:r>
    </w:p>
    <w:p w14:paraId="3A6B59D3" w14:textId="77777777" w:rsidR="00503591" w:rsidRDefault="00503591" w:rsidP="00503591">
      <w:r>
        <w:t>5) The Principles of Mercantile Law. Lucknow. Eastern Book Company.</w:t>
      </w:r>
    </w:p>
    <w:p w14:paraId="4361C4F3" w14:textId="77777777" w:rsidR="00503591" w:rsidRDefault="00503591" w:rsidP="00503591">
      <w:r>
        <w:t xml:space="preserve">6) Tulsian P.C. (2018). Business Law. New </w:t>
      </w:r>
      <w:proofErr w:type="spellStart"/>
      <w:r>
        <w:t>Delhi.Tata</w:t>
      </w:r>
      <w:proofErr w:type="spellEnd"/>
      <w:r>
        <w:t xml:space="preserve"> McGraw Hill.</w:t>
      </w:r>
    </w:p>
    <w:p w14:paraId="18CD7B31" w14:textId="77777777" w:rsidR="00503591" w:rsidRDefault="00503591" w:rsidP="00503591">
      <w:r>
        <w:t>7) Kuchhal, M C. (2018). Business Laws. New Delhi. Vikas Publishing House.</w:t>
      </w:r>
    </w:p>
    <w:p w14:paraId="025302AD" w14:textId="1DFBC345" w:rsidR="00994C76" w:rsidRDefault="00503591" w:rsidP="00503591">
      <w:r>
        <w:t>8) Arora, Sushma. (2015). Business Laws. New Delhi. Taxmann</w:t>
      </w:r>
    </w:p>
    <w:sectPr w:rsidR="0099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76"/>
    <w:rsid w:val="00503591"/>
    <w:rsid w:val="009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4418-8E30-4D23-B08F-EDACDC30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 R Iyer</dc:creator>
  <cp:keywords/>
  <dc:description/>
  <cp:lastModifiedBy>Manjula R Iyer</cp:lastModifiedBy>
  <cp:revision>2</cp:revision>
  <dcterms:created xsi:type="dcterms:W3CDTF">2023-10-29T14:49:00Z</dcterms:created>
  <dcterms:modified xsi:type="dcterms:W3CDTF">2023-10-29T14:50:00Z</dcterms:modified>
</cp:coreProperties>
</file>