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F8B1" w14:textId="77777777" w:rsidR="00D33A41" w:rsidRDefault="00D33A41">
      <w:pPr>
        <w:rPr>
          <w:rFonts w:ascii="Arial" w:eastAsia="Arial" w:hAnsi="Arial" w:cs="Arial"/>
          <w:b/>
          <w:sz w:val="36"/>
          <w:szCs w:val="36"/>
        </w:rPr>
      </w:pPr>
    </w:p>
    <w:p w14:paraId="3CE868EE" w14:textId="77777777" w:rsidR="00D33A41" w:rsidRDefault="00000000">
      <w:pPr>
        <w:spacing w:after="240"/>
        <w:jc w:val="center"/>
        <w:rPr>
          <w:rFonts w:ascii="Arimo" w:eastAsia="Arimo" w:hAnsi="Arimo" w:cs="Arimo"/>
          <w:b/>
          <w:sz w:val="30"/>
          <w:szCs w:val="30"/>
        </w:rPr>
      </w:pPr>
      <w:r>
        <w:rPr>
          <w:rFonts w:ascii="Arimo" w:eastAsia="Arimo" w:hAnsi="Arimo" w:cs="Arimo"/>
          <w:b/>
          <w:sz w:val="30"/>
          <w:szCs w:val="30"/>
        </w:rPr>
        <w:t xml:space="preserve">Detailed Textual Study: </w:t>
      </w:r>
      <w:r>
        <w:rPr>
          <w:rFonts w:ascii="Arimo" w:eastAsia="Arimo" w:hAnsi="Arimo" w:cs="Arimo"/>
          <w:b/>
          <w:i/>
          <w:sz w:val="30"/>
          <w:szCs w:val="30"/>
        </w:rPr>
        <w:t>The Rime of the Ancient Mariner; Ulysses; Wide Sargasso Sea</w:t>
      </w:r>
    </w:p>
    <w:p w14:paraId="3B0E4901" w14:textId="77777777" w:rsidR="00D33A41" w:rsidRDefault="00000000">
      <w:pPr>
        <w:jc w:val="center"/>
        <w:rPr>
          <w:rFonts w:ascii="Arimo" w:eastAsia="Arimo" w:hAnsi="Arimo" w:cs="Arimo"/>
          <w:b/>
          <w:sz w:val="26"/>
          <w:szCs w:val="26"/>
        </w:rPr>
      </w:pPr>
      <w:r>
        <w:rPr>
          <w:rFonts w:ascii="Arimo" w:eastAsia="Arimo" w:hAnsi="Arimo" w:cs="Arimo"/>
          <w:b/>
          <w:sz w:val="26"/>
          <w:szCs w:val="26"/>
        </w:rPr>
        <w:t xml:space="preserve">Programme(s) in which it is offered: B.A.B.Ed. English </w:t>
      </w:r>
      <w:r>
        <w:rPr>
          <w:rFonts w:ascii="Arimo" w:eastAsia="Arimo" w:hAnsi="Arimo" w:cs="Arimo"/>
          <w:b/>
          <w:sz w:val="26"/>
          <w:szCs w:val="26"/>
        </w:rPr>
        <w:br/>
      </w:r>
    </w:p>
    <w:tbl>
      <w:tblPr>
        <w:tblStyle w:val="a"/>
        <w:tblW w:w="97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14"/>
        <w:gridCol w:w="4862"/>
      </w:tblGrid>
      <w:tr w:rsidR="00D33A41" w14:paraId="176A182F" w14:textId="77777777">
        <w:trPr>
          <w:trHeight w:val="832"/>
        </w:trPr>
        <w:tc>
          <w:tcPr>
            <w:tcW w:w="4914" w:type="dxa"/>
            <w:shd w:val="clear" w:color="auto" w:fill="auto"/>
          </w:tcPr>
          <w:p w14:paraId="2E137D56" w14:textId="77777777" w:rsidR="00D33A41" w:rsidRDefault="00000000">
            <w:pPr>
              <w:rPr>
                <w:rFonts w:ascii="Arimo" w:eastAsia="Arimo" w:hAnsi="Arimo" w:cs="Arimo"/>
                <w:sz w:val="20"/>
                <w:szCs w:val="20"/>
              </w:rPr>
            </w:pPr>
            <w:r>
              <w:rPr>
                <w:rFonts w:ascii="Arimo" w:eastAsia="Arimo" w:hAnsi="Arimo" w:cs="Arimo"/>
                <w:b/>
                <w:sz w:val="20"/>
                <w:szCs w:val="20"/>
              </w:rPr>
              <w:t>Course Category</w:t>
            </w:r>
            <w:r>
              <w:rPr>
                <w:rFonts w:ascii="Arimo" w:eastAsia="Arimo" w:hAnsi="Arimo" w:cs="Arimo"/>
                <w:sz w:val="20"/>
                <w:szCs w:val="20"/>
              </w:rPr>
              <w:t>: Core</w:t>
            </w:r>
          </w:p>
        </w:tc>
        <w:tc>
          <w:tcPr>
            <w:tcW w:w="4862" w:type="dxa"/>
            <w:shd w:val="clear" w:color="auto" w:fill="auto"/>
          </w:tcPr>
          <w:p w14:paraId="3CBC1B24" w14:textId="77777777" w:rsidR="00D33A41" w:rsidRDefault="00000000">
            <w:pPr>
              <w:rPr>
                <w:rFonts w:ascii="Arimo" w:eastAsia="Arimo" w:hAnsi="Arimo" w:cs="Arimo"/>
                <w:sz w:val="20"/>
                <w:szCs w:val="20"/>
              </w:rPr>
            </w:pPr>
            <w:r>
              <w:rPr>
                <w:rFonts w:ascii="Arimo" w:eastAsia="Arimo" w:hAnsi="Arimo" w:cs="Arimo"/>
                <w:b/>
                <w:sz w:val="20"/>
                <w:szCs w:val="20"/>
              </w:rPr>
              <w:t>Schedule of Offering</w:t>
            </w:r>
            <w:r>
              <w:rPr>
                <w:rFonts w:ascii="Arimo" w:eastAsia="Arimo" w:hAnsi="Arimo" w:cs="Arimo"/>
                <w:sz w:val="20"/>
                <w:szCs w:val="20"/>
              </w:rPr>
              <w:t>: Even</w:t>
            </w:r>
          </w:p>
        </w:tc>
      </w:tr>
      <w:tr w:rsidR="00D33A41" w14:paraId="66A704F8" w14:textId="77777777">
        <w:tc>
          <w:tcPr>
            <w:tcW w:w="4914" w:type="dxa"/>
            <w:shd w:val="clear" w:color="auto" w:fill="auto"/>
          </w:tcPr>
          <w:p w14:paraId="5C2E9053" w14:textId="77777777" w:rsidR="00D33A41" w:rsidRDefault="00000000">
            <w:pPr>
              <w:rPr>
                <w:rFonts w:ascii="Arimo" w:eastAsia="Arimo" w:hAnsi="Arimo" w:cs="Arimo"/>
                <w:sz w:val="20"/>
                <w:szCs w:val="20"/>
              </w:rPr>
            </w:pPr>
            <w:r>
              <w:rPr>
                <w:rFonts w:ascii="Arimo" w:eastAsia="Arimo" w:hAnsi="Arimo" w:cs="Arimo"/>
                <w:b/>
                <w:sz w:val="20"/>
                <w:szCs w:val="20"/>
              </w:rPr>
              <w:t xml:space="preserve">Course Credit Structure: </w:t>
            </w:r>
            <w:r>
              <w:rPr>
                <w:rFonts w:ascii="Arimo" w:eastAsia="Arimo" w:hAnsi="Arimo" w:cs="Arimo"/>
                <w:sz w:val="20"/>
                <w:szCs w:val="20"/>
              </w:rPr>
              <w:t>3</w:t>
            </w:r>
          </w:p>
        </w:tc>
        <w:tc>
          <w:tcPr>
            <w:tcW w:w="4862" w:type="dxa"/>
            <w:shd w:val="clear" w:color="auto" w:fill="auto"/>
          </w:tcPr>
          <w:p w14:paraId="0163A469" w14:textId="31582DCF" w:rsidR="00D33A41" w:rsidRDefault="00000000">
            <w:pPr>
              <w:rPr>
                <w:rFonts w:ascii="Arimo" w:eastAsia="Arimo" w:hAnsi="Arimo" w:cs="Arimo"/>
                <w:b/>
                <w:sz w:val="20"/>
                <w:szCs w:val="20"/>
              </w:rPr>
            </w:pPr>
            <w:r>
              <w:rPr>
                <w:rFonts w:ascii="Arimo" w:eastAsia="Arimo" w:hAnsi="Arimo" w:cs="Arimo"/>
                <w:b/>
                <w:sz w:val="20"/>
                <w:szCs w:val="20"/>
              </w:rPr>
              <w:t>Course Code:</w:t>
            </w:r>
            <w:r>
              <w:rPr>
                <w:rFonts w:ascii="Arimo" w:eastAsia="Arimo" w:hAnsi="Arimo" w:cs="Arimo"/>
                <w:sz w:val="20"/>
                <w:szCs w:val="20"/>
              </w:rPr>
              <w:t xml:space="preserve"> </w:t>
            </w:r>
            <w:r w:rsidR="00050A41">
              <w:rPr>
                <w:rFonts w:ascii="Arimo" w:eastAsia="Arimo" w:hAnsi="Arimo" w:cs="Arimo"/>
                <w:sz w:val="20"/>
                <w:szCs w:val="20"/>
              </w:rPr>
              <w:t>ENG3212</w:t>
            </w:r>
          </w:p>
        </w:tc>
      </w:tr>
      <w:tr w:rsidR="00D33A41" w14:paraId="7F66F591" w14:textId="77777777">
        <w:tc>
          <w:tcPr>
            <w:tcW w:w="4914" w:type="dxa"/>
            <w:shd w:val="clear" w:color="auto" w:fill="auto"/>
          </w:tcPr>
          <w:p w14:paraId="30767A1C" w14:textId="77777777" w:rsidR="00D33A41" w:rsidRDefault="00000000">
            <w:pPr>
              <w:rPr>
                <w:rFonts w:ascii="Arimo" w:eastAsia="Arimo" w:hAnsi="Arimo" w:cs="Arimo"/>
                <w:sz w:val="20"/>
                <w:szCs w:val="20"/>
              </w:rPr>
            </w:pPr>
            <w:r>
              <w:rPr>
                <w:rFonts w:ascii="Arimo" w:eastAsia="Arimo" w:hAnsi="Arimo" w:cs="Arimo"/>
                <w:b/>
                <w:sz w:val="20"/>
                <w:szCs w:val="20"/>
              </w:rPr>
              <w:t xml:space="preserve">Total Number of Hours: </w:t>
            </w:r>
            <w:r>
              <w:rPr>
                <w:rFonts w:ascii="Arimo" w:eastAsia="Arimo" w:hAnsi="Arimo" w:cs="Arimo"/>
                <w:sz w:val="20"/>
                <w:szCs w:val="20"/>
              </w:rPr>
              <w:t>45</w:t>
            </w:r>
          </w:p>
        </w:tc>
        <w:tc>
          <w:tcPr>
            <w:tcW w:w="4862" w:type="dxa"/>
            <w:shd w:val="clear" w:color="auto" w:fill="auto"/>
          </w:tcPr>
          <w:p w14:paraId="4C374536" w14:textId="77777777" w:rsidR="00D33A41" w:rsidRDefault="00000000">
            <w:pPr>
              <w:rPr>
                <w:rFonts w:ascii="Arimo" w:eastAsia="Arimo" w:hAnsi="Arimo" w:cs="Arimo"/>
                <w:b/>
                <w:sz w:val="20"/>
                <w:szCs w:val="20"/>
              </w:rPr>
            </w:pPr>
            <w:r>
              <w:rPr>
                <w:rFonts w:ascii="Arimo" w:eastAsia="Arimo" w:hAnsi="Arimo" w:cs="Arimo"/>
                <w:b/>
                <w:sz w:val="20"/>
                <w:szCs w:val="20"/>
              </w:rPr>
              <w:t xml:space="preserve">Contact Hours Per Week: </w:t>
            </w:r>
            <w:r>
              <w:rPr>
                <w:rFonts w:ascii="Arimo" w:eastAsia="Arimo" w:hAnsi="Arimo" w:cs="Arimo"/>
                <w:sz w:val="20"/>
                <w:szCs w:val="20"/>
              </w:rPr>
              <w:t>3</w:t>
            </w:r>
          </w:p>
        </w:tc>
      </w:tr>
      <w:tr w:rsidR="00D33A41" w14:paraId="184A8CC1" w14:textId="77777777">
        <w:tc>
          <w:tcPr>
            <w:tcW w:w="4914" w:type="dxa"/>
            <w:shd w:val="clear" w:color="auto" w:fill="auto"/>
          </w:tcPr>
          <w:p w14:paraId="2BE7AA6C" w14:textId="77777777" w:rsidR="00D33A41" w:rsidRDefault="00000000">
            <w:pPr>
              <w:rPr>
                <w:rFonts w:ascii="Arimo" w:eastAsia="Arimo" w:hAnsi="Arimo" w:cs="Arimo"/>
                <w:b/>
                <w:sz w:val="20"/>
                <w:szCs w:val="20"/>
              </w:rPr>
            </w:pPr>
            <w:r>
              <w:rPr>
                <w:rFonts w:ascii="Arimo" w:eastAsia="Arimo" w:hAnsi="Arimo" w:cs="Arimo"/>
                <w:b/>
                <w:sz w:val="20"/>
                <w:szCs w:val="20"/>
              </w:rPr>
              <w:t xml:space="preserve">Lecture: </w:t>
            </w:r>
            <w:r>
              <w:rPr>
                <w:rFonts w:ascii="Arimo" w:eastAsia="Arimo" w:hAnsi="Arimo" w:cs="Arimo"/>
                <w:sz w:val="20"/>
                <w:szCs w:val="20"/>
              </w:rPr>
              <w:t>3</w:t>
            </w:r>
          </w:p>
        </w:tc>
        <w:tc>
          <w:tcPr>
            <w:tcW w:w="4862" w:type="dxa"/>
            <w:shd w:val="clear" w:color="auto" w:fill="auto"/>
          </w:tcPr>
          <w:p w14:paraId="7181B6B1" w14:textId="77777777" w:rsidR="00D33A41" w:rsidRDefault="00000000">
            <w:pPr>
              <w:rPr>
                <w:rFonts w:ascii="Arimo" w:eastAsia="Arimo" w:hAnsi="Arimo" w:cs="Arimo"/>
                <w:b/>
                <w:sz w:val="20"/>
                <w:szCs w:val="20"/>
              </w:rPr>
            </w:pPr>
            <w:r>
              <w:rPr>
                <w:rFonts w:ascii="Arimo" w:eastAsia="Arimo" w:hAnsi="Arimo" w:cs="Arimo"/>
                <w:b/>
                <w:sz w:val="20"/>
                <w:szCs w:val="20"/>
              </w:rPr>
              <w:t xml:space="preserve">Tutorial: </w:t>
            </w:r>
            <w:r>
              <w:rPr>
                <w:rFonts w:ascii="Arimo" w:eastAsia="Arimo" w:hAnsi="Arimo" w:cs="Arimo"/>
                <w:sz w:val="20"/>
                <w:szCs w:val="20"/>
              </w:rPr>
              <w:t>0</w:t>
            </w:r>
          </w:p>
        </w:tc>
      </w:tr>
      <w:tr w:rsidR="00D33A41" w14:paraId="0987BDC7" w14:textId="77777777">
        <w:tc>
          <w:tcPr>
            <w:tcW w:w="4914" w:type="dxa"/>
            <w:shd w:val="clear" w:color="auto" w:fill="auto"/>
          </w:tcPr>
          <w:p w14:paraId="7F0683AE" w14:textId="77777777" w:rsidR="00D33A41" w:rsidRDefault="00000000">
            <w:pPr>
              <w:rPr>
                <w:rFonts w:ascii="Arimo" w:eastAsia="Arimo" w:hAnsi="Arimo" w:cs="Arimo"/>
                <w:b/>
                <w:sz w:val="20"/>
                <w:szCs w:val="20"/>
              </w:rPr>
            </w:pPr>
            <w:r>
              <w:rPr>
                <w:rFonts w:ascii="Arimo" w:eastAsia="Arimo" w:hAnsi="Arimo" w:cs="Arimo"/>
                <w:b/>
                <w:sz w:val="20"/>
                <w:szCs w:val="20"/>
              </w:rPr>
              <w:t xml:space="preserve">Practical: </w:t>
            </w:r>
            <w:r>
              <w:rPr>
                <w:rFonts w:ascii="Arimo" w:eastAsia="Arimo" w:hAnsi="Arimo" w:cs="Arimo"/>
                <w:sz w:val="20"/>
                <w:szCs w:val="20"/>
              </w:rPr>
              <w:t>0</w:t>
            </w:r>
          </w:p>
        </w:tc>
        <w:tc>
          <w:tcPr>
            <w:tcW w:w="4862" w:type="dxa"/>
            <w:shd w:val="clear" w:color="auto" w:fill="auto"/>
          </w:tcPr>
          <w:p w14:paraId="37F69390" w14:textId="77777777" w:rsidR="00D33A41" w:rsidRDefault="00000000">
            <w:pPr>
              <w:rPr>
                <w:rFonts w:ascii="Arimo" w:eastAsia="Arimo" w:hAnsi="Arimo" w:cs="Arimo"/>
                <w:b/>
                <w:sz w:val="20"/>
                <w:szCs w:val="20"/>
              </w:rPr>
            </w:pPr>
            <w:r>
              <w:rPr>
                <w:rFonts w:ascii="Arimo" w:eastAsia="Arimo" w:hAnsi="Arimo" w:cs="Arimo"/>
                <w:b/>
                <w:sz w:val="20"/>
                <w:szCs w:val="20"/>
              </w:rPr>
              <w:t xml:space="preserve">Medium of Instruction: </w:t>
            </w:r>
            <w:r>
              <w:rPr>
                <w:rFonts w:ascii="Arimo" w:eastAsia="Arimo" w:hAnsi="Arimo" w:cs="Arimo"/>
                <w:sz w:val="20"/>
                <w:szCs w:val="20"/>
              </w:rPr>
              <w:t>English</w:t>
            </w:r>
          </w:p>
        </w:tc>
      </w:tr>
      <w:tr w:rsidR="00D33A41" w14:paraId="227E1E1A" w14:textId="77777777">
        <w:tc>
          <w:tcPr>
            <w:tcW w:w="4914" w:type="dxa"/>
            <w:shd w:val="clear" w:color="auto" w:fill="auto"/>
          </w:tcPr>
          <w:p w14:paraId="37883331" w14:textId="77777777" w:rsidR="00D33A41" w:rsidRDefault="00000000">
            <w:pPr>
              <w:rPr>
                <w:rFonts w:ascii="Arimo" w:eastAsia="Arimo" w:hAnsi="Arimo" w:cs="Arimo"/>
                <w:b/>
                <w:sz w:val="20"/>
                <w:szCs w:val="20"/>
              </w:rPr>
            </w:pPr>
            <w:r>
              <w:rPr>
                <w:rFonts w:ascii="Arimo" w:eastAsia="Arimo" w:hAnsi="Arimo" w:cs="Arimo"/>
                <w:b/>
                <w:sz w:val="20"/>
                <w:szCs w:val="20"/>
              </w:rPr>
              <w:t xml:space="preserve">Date of Revision: </w:t>
            </w:r>
            <w:r>
              <w:rPr>
                <w:rFonts w:ascii="Arimo" w:eastAsia="Arimo" w:hAnsi="Arimo" w:cs="Arimo"/>
                <w:sz w:val="20"/>
                <w:szCs w:val="20"/>
              </w:rPr>
              <w:t>21-5-2021</w:t>
            </w:r>
          </w:p>
        </w:tc>
        <w:tc>
          <w:tcPr>
            <w:tcW w:w="4862" w:type="dxa"/>
            <w:shd w:val="clear" w:color="auto" w:fill="auto"/>
          </w:tcPr>
          <w:p w14:paraId="7F20A59B" w14:textId="77777777" w:rsidR="00D33A41" w:rsidRDefault="00000000">
            <w:pPr>
              <w:rPr>
                <w:rFonts w:ascii="Arimo" w:eastAsia="Arimo" w:hAnsi="Arimo" w:cs="Arimo"/>
                <w:sz w:val="20"/>
                <w:szCs w:val="20"/>
              </w:rPr>
            </w:pPr>
            <w:r>
              <w:rPr>
                <w:rFonts w:ascii="Arimo" w:eastAsia="Arimo" w:hAnsi="Arimo" w:cs="Arimo"/>
                <w:b/>
                <w:sz w:val="20"/>
                <w:szCs w:val="20"/>
              </w:rPr>
              <w:t>Skill Focus:</w:t>
            </w:r>
            <w:r>
              <w:rPr>
                <w:rFonts w:ascii="Arimo" w:eastAsia="Arimo" w:hAnsi="Arimo" w:cs="Arimo"/>
                <w:sz w:val="20"/>
                <w:szCs w:val="20"/>
              </w:rPr>
              <w:t xml:space="preserve"> Life Skills</w:t>
            </w:r>
          </w:p>
        </w:tc>
      </w:tr>
      <w:tr w:rsidR="00D33A41" w14:paraId="6440F2AB" w14:textId="77777777">
        <w:tc>
          <w:tcPr>
            <w:tcW w:w="4914" w:type="dxa"/>
            <w:shd w:val="clear" w:color="auto" w:fill="auto"/>
          </w:tcPr>
          <w:p w14:paraId="5B558969" w14:textId="77777777" w:rsidR="00D33A41" w:rsidRDefault="00000000">
            <w:pPr>
              <w:rPr>
                <w:rFonts w:ascii="Arimo" w:eastAsia="Arimo" w:hAnsi="Arimo" w:cs="Arimo"/>
                <w:b/>
                <w:sz w:val="20"/>
                <w:szCs w:val="20"/>
              </w:rPr>
            </w:pPr>
            <w:r>
              <w:rPr>
                <w:rFonts w:ascii="Arimo" w:eastAsia="Arimo" w:hAnsi="Arimo" w:cs="Arimo"/>
                <w:b/>
                <w:sz w:val="20"/>
                <w:szCs w:val="20"/>
              </w:rPr>
              <w:t xml:space="preserve">Short Name of the Course: </w:t>
            </w:r>
            <w:r>
              <w:rPr>
                <w:rFonts w:ascii="Arimo" w:eastAsia="Arimo" w:hAnsi="Arimo" w:cs="Arimo"/>
                <w:sz w:val="20"/>
                <w:szCs w:val="20"/>
              </w:rPr>
              <w:t>DTSU</w:t>
            </w:r>
          </w:p>
          <w:p w14:paraId="7B85634C" w14:textId="77777777" w:rsidR="00D33A41" w:rsidRDefault="00D33A41">
            <w:pPr>
              <w:rPr>
                <w:rFonts w:ascii="Arimo" w:eastAsia="Arimo" w:hAnsi="Arimo" w:cs="Arimo"/>
                <w:b/>
                <w:sz w:val="20"/>
                <w:szCs w:val="20"/>
              </w:rPr>
            </w:pPr>
          </w:p>
        </w:tc>
        <w:tc>
          <w:tcPr>
            <w:tcW w:w="4862" w:type="dxa"/>
            <w:shd w:val="clear" w:color="auto" w:fill="auto"/>
          </w:tcPr>
          <w:p w14:paraId="473F58DD" w14:textId="77777777" w:rsidR="00D33A41" w:rsidRDefault="00000000">
            <w:pPr>
              <w:rPr>
                <w:rFonts w:ascii="Arimo" w:eastAsia="Arimo" w:hAnsi="Arimo" w:cs="Arimo"/>
                <w:b/>
                <w:sz w:val="20"/>
                <w:szCs w:val="20"/>
              </w:rPr>
            </w:pPr>
            <w:r>
              <w:rPr>
                <w:rFonts w:ascii="Arimo" w:eastAsia="Arimo" w:hAnsi="Arimo" w:cs="Arimo"/>
                <w:b/>
                <w:sz w:val="20"/>
                <w:szCs w:val="20"/>
              </w:rPr>
              <w:t xml:space="preserve">Course Stream </w:t>
            </w:r>
            <w:r>
              <w:rPr>
                <w:rFonts w:ascii="Arimo" w:eastAsia="Arimo" w:hAnsi="Arimo" w:cs="Arimo"/>
                <w:b/>
                <w:i/>
                <w:sz w:val="18"/>
                <w:szCs w:val="18"/>
              </w:rPr>
              <w:t>(Only for Minor Courses)</w:t>
            </w:r>
            <w:r>
              <w:rPr>
                <w:rFonts w:ascii="Arimo" w:eastAsia="Arimo" w:hAnsi="Arimo" w:cs="Arimo"/>
                <w:b/>
                <w:sz w:val="20"/>
                <w:szCs w:val="20"/>
              </w:rPr>
              <w:t xml:space="preserve">: </w:t>
            </w:r>
            <w:r>
              <w:rPr>
                <w:rFonts w:ascii="Arimo" w:eastAsia="Arimo" w:hAnsi="Arimo" w:cs="Arimo"/>
                <w:sz w:val="20"/>
                <w:szCs w:val="20"/>
              </w:rPr>
              <w:t>n/a</w:t>
            </w:r>
          </w:p>
        </w:tc>
      </w:tr>
      <w:tr w:rsidR="00D33A41" w14:paraId="618D931E" w14:textId="77777777">
        <w:tc>
          <w:tcPr>
            <w:tcW w:w="4914" w:type="dxa"/>
            <w:shd w:val="clear" w:color="auto" w:fill="auto"/>
          </w:tcPr>
          <w:p w14:paraId="2AAA88E7" w14:textId="77777777" w:rsidR="00D33A41" w:rsidRDefault="00000000">
            <w:pPr>
              <w:rPr>
                <w:rFonts w:ascii="Arimo" w:eastAsia="Arimo" w:hAnsi="Arimo" w:cs="Arimo"/>
                <w:b/>
                <w:sz w:val="20"/>
                <w:szCs w:val="20"/>
              </w:rPr>
            </w:pPr>
            <w:r>
              <w:rPr>
                <w:rFonts w:ascii="Arimo" w:eastAsia="Arimo" w:hAnsi="Arimo" w:cs="Arimo"/>
                <w:b/>
                <w:sz w:val="20"/>
                <w:szCs w:val="20"/>
              </w:rPr>
              <w:t xml:space="preserve">Grading Method: </w:t>
            </w:r>
            <w:r>
              <w:rPr>
                <w:rFonts w:ascii="Arimo" w:eastAsia="Arimo" w:hAnsi="Arimo" w:cs="Arimo"/>
                <w:sz w:val="20"/>
                <w:szCs w:val="20"/>
              </w:rPr>
              <w:t>Regular</w:t>
            </w:r>
          </w:p>
        </w:tc>
        <w:tc>
          <w:tcPr>
            <w:tcW w:w="4862" w:type="dxa"/>
            <w:shd w:val="clear" w:color="auto" w:fill="auto"/>
          </w:tcPr>
          <w:p w14:paraId="6B52C647" w14:textId="77777777" w:rsidR="00D33A41" w:rsidRDefault="00000000">
            <w:pPr>
              <w:rPr>
                <w:rFonts w:ascii="Arimo" w:eastAsia="Arimo" w:hAnsi="Arimo" w:cs="Arimo"/>
                <w:b/>
                <w:sz w:val="20"/>
                <w:szCs w:val="20"/>
              </w:rPr>
            </w:pPr>
            <w:r>
              <w:rPr>
                <w:rFonts w:ascii="Arimo" w:eastAsia="Arimo" w:hAnsi="Arimo" w:cs="Arimo"/>
                <w:b/>
                <w:sz w:val="20"/>
                <w:szCs w:val="20"/>
              </w:rPr>
              <w:t xml:space="preserve">Repeatable: </w:t>
            </w:r>
            <w:r>
              <w:rPr>
                <w:rFonts w:ascii="Arimo" w:eastAsia="Arimo" w:hAnsi="Arimo" w:cs="Arimo"/>
                <w:sz w:val="20"/>
                <w:szCs w:val="20"/>
              </w:rPr>
              <w:t>Credit/Audit/Repeatable</w:t>
            </w:r>
          </w:p>
        </w:tc>
      </w:tr>
      <w:tr w:rsidR="00D33A41" w14:paraId="2F32D468" w14:textId="77777777">
        <w:tc>
          <w:tcPr>
            <w:tcW w:w="4914" w:type="dxa"/>
            <w:shd w:val="clear" w:color="auto" w:fill="auto"/>
          </w:tcPr>
          <w:p w14:paraId="0F51D386" w14:textId="77777777" w:rsidR="00D33A41" w:rsidRDefault="00000000">
            <w:pPr>
              <w:rPr>
                <w:rFonts w:ascii="Arimo" w:eastAsia="Arimo" w:hAnsi="Arimo" w:cs="Arimo"/>
                <w:b/>
                <w:sz w:val="20"/>
                <w:szCs w:val="20"/>
              </w:rPr>
            </w:pPr>
            <w:r>
              <w:rPr>
                <w:rFonts w:ascii="Arimo" w:eastAsia="Arimo" w:hAnsi="Arimo" w:cs="Arimo"/>
                <w:b/>
                <w:sz w:val="20"/>
                <w:szCs w:val="20"/>
              </w:rPr>
              <w:t xml:space="preserve">Course Level: </w:t>
            </w:r>
            <w:r>
              <w:rPr>
                <w:rFonts w:ascii="Arimo" w:eastAsia="Arimo" w:hAnsi="Arimo" w:cs="Arimo"/>
                <w:sz w:val="20"/>
                <w:szCs w:val="20"/>
              </w:rPr>
              <w:t>Beginner</w:t>
            </w:r>
          </w:p>
        </w:tc>
        <w:tc>
          <w:tcPr>
            <w:tcW w:w="4862" w:type="dxa"/>
            <w:shd w:val="clear" w:color="auto" w:fill="auto"/>
          </w:tcPr>
          <w:p w14:paraId="512C6530" w14:textId="77777777" w:rsidR="00D33A41" w:rsidRDefault="00D33A41">
            <w:pPr>
              <w:rPr>
                <w:rFonts w:ascii="Arimo" w:eastAsia="Arimo" w:hAnsi="Arimo" w:cs="Arimo"/>
                <w:b/>
                <w:sz w:val="20"/>
                <w:szCs w:val="20"/>
              </w:rPr>
            </w:pPr>
          </w:p>
        </w:tc>
      </w:tr>
    </w:tbl>
    <w:p w14:paraId="4C0B57D2" w14:textId="77777777" w:rsidR="00D33A41" w:rsidRDefault="00D33A41">
      <w:pPr>
        <w:spacing w:line="276" w:lineRule="auto"/>
        <w:rPr>
          <w:rFonts w:ascii="Arimo" w:eastAsia="Arimo" w:hAnsi="Arimo" w:cs="Arimo"/>
          <w:b/>
          <w:sz w:val="24"/>
          <w:szCs w:val="24"/>
        </w:rPr>
      </w:pPr>
    </w:p>
    <w:p w14:paraId="6A34FC69" w14:textId="77777777" w:rsidR="00D33A41" w:rsidRDefault="00000000">
      <w:r>
        <w:rPr>
          <w:rFonts w:ascii="Arimo" w:eastAsia="Arimo" w:hAnsi="Arimo" w:cs="Arimo"/>
          <w:b/>
          <w:sz w:val="24"/>
          <w:szCs w:val="24"/>
        </w:rPr>
        <w:t>Course Description</w:t>
      </w:r>
    </w:p>
    <w:p w14:paraId="0DC44248" w14:textId="77777777" w:rsidR="00D33A41" w:rsidRDefault="00000000">
      <w:pPr>
        <w:rPr>
          <w:rFonts w:ascii="Arimo" w:eastAsia="Arimo" w:hAnsi="Arimo" w:cs="Arimo"/>
          <w:color w:val="000000"/>
        </w:rPr>
      </w:pPr>
      <w:r>
        <w:rPr>
          <w:rFonts w:ascii="Arimo" w:eastAsia="Arimo" w:hAnsi="Arimo" w:cs="Arimo"/>
          <w:color w:val="000000"/>
        </w:rPr>
        <w:t>This course is a ‘Detailed Textual Study’ course, one of the Core courses under the B.A.B.Ed. English Literature programme. It is thus intended to guide students through a close reading and analysis of specific landmark texts from English literature. The specific course detailed here aims to acquaint students closely with three important texts from different periods of English literature:</w:t>
      </w:r>
      <w:r>
        <w:rPr>
          <w:rFonts w:ascii="Arimo" w:eastAsia="Arimo" w:hAnsi="Arimo" w:cs="Arimo"/>
          <w:i/>
          <w:color w:val="000000"/>
        </w:rPr>
        <w:t xml:space="preserve"> </w:t>
      </w:r>
      <w:r>
        <w:rPr>
          <w:rFonts w:ascii="Arimo" w:eastAsia="Arimo" w:hAnsi="Arimo" w:cs="Arimo"/>
          <w:color w:val="000000"/>
        </w:rPr>
        <w:t>Coleridge’s</w:t>
      </w:r>
      <w:r>
        <w:rPr>
          <w:rFonts w:ascii="Arimo" w:eastAsia="Arimo" w:hAnsi="Arimo" w:cs="Arimo"/>
          <w:i/>
          <w:color w:val="000000"/>
        </w:rPr>
        <w:t xml:space="preserve"> Rime of the Ancient Mariner, </w:t>
      </w:r>
      <w:r>
        <w:rPr>
          <w:rFonts w:ascii="Arimo" w:eastAsia="Arimo" w:hAnsi="Arimo" w:cs="Arimo"/>
          <w:color w:val="000000"/>
        </w:rPr>
        <w:t xml:space="preserve">Tennyson’s </w:t>
      </w:r>
      <w:r>
        <w:rPr>
          <w:rFonts w:ascii="Arimo" w:eastAsia="Arimo" w:hAnsi="Arimo" w:cs="Arimo"/>
          <w:i/>
          <w:color w:val="000000"/>
        </w:rPr>
        <w:t xml:space="preserve">Ulysses, and </w:t>
      </w:r>
      <w:r>
        <w:rPr>
          <w:rFonts w:ascii="Arimo" w:eastAsia="Arimo" w:hAnsi="Arimo" w:cs="Arimo"/>
          <w:color w:val="000000"/>
        </w:rPr>
        <w:t>Jean Rhys’</w:t>
      </w:r>
      <w:r>
        <w:rPr>
          <w:rFonts w:ascii="Arimo" w:eastAsia="Arimo" w:hAnsi="Arimo" w:cs="Arimo"/>
          <w:i/>
          <w:color w:val="000000"/>
        </w:rPr>
        <w:t xml:space="preserve"> Wide Sargasso Sea</w:t>
      </w:r>
      <w:r>
        <w:rPr>
          <w:rFonts w:ascii="Arimo" w:eastAsia="Arimo" w:hAnsi="Arimo" w:cs="Arimo"/>
          <w:color w:val="000000"/>
        </w:rPr>
        <w:t>.</w:t>
      </w:r>
    </w:p>
    <w:p w14:paraId="3D2F7A7B" w14:textId="77777777" w:rsidR="00D33A41" w:rsidRDefault="00D33A41">
      <w:pPr>
        <w:rPr>
          <w:rFonts w:ascii="Arimo" w:eastAsia="Arimo" w:hAnsi="Arimo" w:cs="Arimo"/>
          <w:color w:val="000000"/>
        </w:rPr>
      </w:pPr>
    </w:p>
    <w:p w14:paraId="617A8E9B" w14:textId="77777777" w:rsidR="00D33A41" w:rsidRDefault="00000000">
      <w:pPr>
        <w:rPr>
          <w:rFonts w:ascii="Arimo" w:eastAsia="Arimo" w:hAnsi="Arimo" w:cs="Arimo"/>
          <w:b/>
          <w:sz w:val="24"/>
          <w:szCs w:val="24"/>
        </w:rPr>
      </w:pPr>
      <w:r>
        <w:rPr>
          <w:rFonts w:ascii="Arimo" w:eastAsia="Arimo" w:hAnsi="Arimo" w:cs="Arimo"/>
          <w:b/>
          <w:sz w:val="24"/>
          <w:szCs w:val="24"/>
        </w:rPr>
        <w:t>Course Introduction</w:t>
      </w:r>
    </w:p>
    <w:p w14:paraId="35BDCCEA" w14:textId="77777777" w:rsidR="00D33A41" w:rsidRDefault="00000000">
      <w:pPr>
        <w:rPr>
          <w:rFonts w:ascii="Arimo" w:eastAsia="Arimo" w:hAnsi="Arimo" w:cs="Arimo"/>
          <w:color w:val="000000"/>
        </w:rPr>
      </w:pPr>
      <w:r>
        <w:rPr>
          <w:rFonts w:ascii="Arimo" w:eastAsia="Arimo" w:hAnsi="Arimo" w:cs="Arimo"/>
          <w:color w:val="000000"/>
        </w:rPr>
        <w:t xml:space="preserve">The three authors and works chosen for this detailed textual study course are all representative of their respective ages: Samuel Taylor Coleridge epitomises the blend of experiential and skilful poetry that was a feature of the Romantic Age, Tennyson was Poet Laureate and the foremost literary figure of the Victorian Age, while Rhys’ </w:t>
      </w:r>
      <w:r>
        <w:rPr>
          <w:rFonts w:ascii="Arimo" w:eastAsia="Arimo" w:hAnsi="Arimo" w:cs="Arimo"/>
          <w:i/>
          <w:color w:val="000000"/>
        </w:rPr>
        <w:t>Wide Sargasso Sea</w:t>
      </w:r>
      <w:r>
        <w:rPr>
          <w:rFonts w:ascii="Arimo" w:eastAsia="Arimo" w:hAnsi="Arimo" w:cs="Arimo"/>
          <w:color w:val="000000"/>
        </w:rPr>
        <w:t xml:space="preserve"> is not only an important postcolonial and feminist novel, but also a text straddling two eras, as it makes an intertextual connection with Charlotte Brontë’s </w:t>
      </w:r>
      <w:r>
        <w:rPr>
          <w:rFonts w:ascii="Arimo" w:eastAsia="Arimo" w:hAnsi="Arimo" w:cs="Arimo"/>
          <w:i/>
          <w:color w:val="000000"/>
        </w:rPr>
        <w:t>Jane Eyre</w:t>
      </w:r>
      <w:r>
        <w:rPr>
          <w:rFonts w:ascii="Arimo" w:eastAsia="Arimo" w:hAnsi="Arimo" w:cs="Arimo"/>
          <w:color w:val="000000"/>
        </w:rPr>
        <w:t>. Taken together, these selected texts capture the literary spirit of the 19</w:t>
      </w:r>
      <w:r>
        <w:rPr>
          <w:rFonts w:ascii="Arimo" w:eastAsia="Arimo" w:hAnsi="Arimo" w:cs="Arimo"/>
          <w:color w:val="000000"/>
          <w:vertAlign w:val="superscript"/>
        </w:rPr>
        <w:t>th</w:t>
      </w:r>
      <w:r>
        <w:rPr>
          <w:rFonts w:ascii="Arimo" w:eastAsia="Arimo" w:hAnsi="Arimo" w:cs="Arimo"/>
          <w:color w:val="000000"/>
        </w:rPr>
        <w:t xml:space="preserve"> and 20</w:t>
      </w:r>
      <w:r>
        <w:rPr>
          <w:rFonts w:ascii="Arimo" w:eastAsia="Arimo" w:hAnsi="Arimo" w:cs="Arimo"/>
          <w:color w:val="000000"/>
          <w:vertAlign w:val="superscript"/>
        </w:rPr>
        <w:t>th</w:t>
      </w:r>
      <w:r>
        <w:rPr>
          <w:rFonts w:ascii="Arimo" w:eastAsia="Arimo" w:hAnsi="Arimo" w:cs="Arimo"/>
          <w:color w:val="000000"/>
        </w:rPr>
        <w:t xml:space="preserve"> centuries.</w:t>
      </w:r>
    </w:p>
    <w:p w14:paraId="4D6B0978" w14:textId="77777777" w:rsidR="00D33A41" w:rsidRDefault="00D33A41">
      <w:pPr>
        <w:rPr>
          <w:rFonts w:ascii="Arimo" w:eastAsia="Arimo" w:hAnsi="Arimo" w:cs="Arimo"/>
          <w:color w:val="000000"/>
        </w:rPr>
      </w:pPr>
    </w:p>
    <w:p w14:paraId="1E571FFB" w14:textId="77777777" w:rsidR="00D33A41" w:rsidRDefault="00000000">
      <w:pPr>
        <w:rPr>
          <w:rFonts w:ascii="Arimo" w:eastAsia="Arimo" w:hAnsi="Arimo" w:cs="Arimo"/>
          <w:b/>
          <w:sz w:val="24"/>
          <w:szCs w:val="24"/>
        </w:rPr>
      </w:pPr>
      <w:r>
        <w:rPr>
          <w:rFonts w:ascii="Arimo" w:eastAsia="Arimo" w:hAnsi="Arimo" w:cs="Arimo"/>
          <w:b/>
          <w:sz w:val="24"/>
          <w:szCs w:val="24"/>
        </w:rPr>
        <w:t>Course Objectives</w:t>
      </w:r>
    </w:p>
    <w:p w14:paraId="0F729C6E" w14:textId="77777777" w:rsidR="00D33A41" w:rsidRDefault="00000000">
      <w:pPr>
        <w:rPr>
          <w:rFonts w:ascii="Arimo" w:eastAsia="Arimo" w:hAnsi="Arimo" w:cs="Arimo"/>
        </w:rPr>
      </w:pPr>
      <w:r>
        <w:rPr>
          <w:rFonts w:ascii="Arimo" w:eastAsia="Arimo" w:hAnsi="Arimo" w:cs="Arimo"/>
        </w:rPr>
        <w:t>This course aims to:</w:t>
      </w:r>
    </w:p>
    <w:p w14:paraId="3AE7DCF0" w14:textId="77777777" w:rsidR="00D33A41" w:rsidRDefault="00000000">
      <w:pPr>
        <w:numPr>
          <w:ilvl w:val="0"/>
          <w:numId w:val="4"/>
        </w:numPr>
        <w:pBdr>
          <w:top w:val="nil"/>
          <w:left w:val="nil"/>
          <w:bottom w:val="nil"/>
          <w:right w:val="nil"/>
          <w:between w:val="nil"/>
        </w:pBdr>
        <w:rPr>
          <w:rFonts w:ascii="Arimo" w:eastAsia="Arimo" w:hAnsi="Arimo" w:cs="Arimo"/>
          <w:color w:val="000000"/>
        </w:rPr>
      </w:pPr>
      <w:r>
        <w:rPr>
          <w:rFonts w:ascii="Arimo" w:eastAsia="Arimo" w:hAnsi="Arimo" w:cs="Arimo"/>
          <w:color w:val="000000"/>
        </w:rPr>
        <w:t xml:space="preserve">Enable students to understand and critically appreciate the themes, narratives and literary value of </w:t>
      </w:r>
      <w:r>
        <w:rPr>
          <w:rFonts w:ascii="Arimo" w:eastAsia="Arimo" w:hAnsi="Arimo" w:cs="Arimo"/>
          <w:i/>
          <w:color w:val="000000"/>
        </w:rPr>
        <w:t xml:space="preserve">The Rime of the Ancient Mariner </w:t>
      </w:r>
      <w:r>
        <w:rPr>
          <w:rFonts w:ascii="Arimo" w:eastAsia="Arimo" w:hAnsi="Arimo" w:cs="Arimo"/>
          <w:color w:val="000000"/>
        </w:rPr>
        <w:t>and</w:t>
      </w:r>
      <w:r>
        <w:rPr>
          <w:rFonts w:ascii="Arimo" w:eastAsia="Arimo" w:hAnsi="Arimo" w:cs="Arimo"/>
          <w:i/>
          <w:color w:val="000000"/>
        </w:rPr>
        <w:t xml:space="preserve"> Ulysses</w:t>
      </w:r>
      <w:r>
        <w:rPr>
          <w:rFonts w:ascii="Arimo" w:eastAsia="Arimo" w:hAnsi="Arimo" w:cs="Arimo"/>
          <w:color w:val="000000"/>
        </w:rPr>
        <w:t>, and analyse and discuss these in detail.</w:t>
      </w:r>
    </w:p>
    <w:p w14:paraId="6C13A6C5" w14:textId="77777777" w:rsidR="00D33A41" w:rsidRDefault="00000000">
      <w:pPr>
        <w:numPr>
          <w:ilvl w:val="0"/>
          <w:numId w:val="4"/>
        </w:numPr>
        <w:pBdr>
          <w:top w:val="nil"/>
          <w:left w:val="nil"/>
          <w:bottom w:val="nil"/>
          <w:right w:val="nil"/>
          <w:between w:val="nil"/>
        </w:pBdr>
        <w:rPr>
          <w:rFonts w:ascii="Arimo" w:eastAsia="Arimo" w:hAnsi="Arimo" w:cs="Arimo"/>
          <w:color w:val="000000"/>
        </w:rPr>
      </w:pPr>
      <w:r>
        <w:rPr>
          <w:rFonts w:ascii="Arimo" w:eastAsia="Arimo" w:hAnsi="Arimo" w:cs="Arimo"/>
          <w:color w:val="000000"/>
        </w:rPr>
        <w:t xml:space="preserve">Enable students to understand and critically appreciate the general plot and themes of </w:t>
      </w:r>
      <w:r>
        <w:rPr>
          <w:rFonts w:ascii="Arimo" w:eastAsia="Arimo" w:hAnsi="Arimo" w:cs="Arimo"/>
          <w:i/>
          <w:color w:val="000000"/>
        </w:rPr>
        <w:t>Wide sargasso Sea</w:t>
      </w:r>
      <w:r>
        <w:rPr>
          <w:rFonts w:ascii="Arimo" w:eastAsia="Arimo" w:hAnsi="Arimo" w:cs="Arimo"/>
          <w:color w:val="000000"/>
        </w:rPr>
        <w:t>, as well as analyse and discuss these in detail.</w:t>
      </w:r>
    </w:p>
    <w:p w14:paraId="48F1CDA0" w14:textId="77777777" w:rsidR="00D33A41" w:rsidRDefault="00000000">
      <w:pPr>
        <w:numPr>
          <w:ilvl w:val="0"/>
          <w:numId w:val="4"/>
        </w:numPr>
        <w:pBdr>
          <w:top w:val="nil"/>
          <w:left w:val="nil"/>
          <w:bottom w:val="nil"/>
          <w:right w:val="nil"/>
          <w:between w:val="nil"/>
        </w:pBdr>
        <w:rPr>
          <w:rFonts w:ascii="Arimo" w:eastAsia="Arimo" w:hAnsi="Arimo" w:cs="Arimo"/>
          <w:color w:val="000000"/>
        </w:rPr>
      </w:pPr>
      <w:r>
        <w:rPr>
          <w:rFonts w:ascii="Arimo" w:eastAsia="Arimo" w:hAnsi="Arimo" w:cs="Arimo"/>
          <w:color w:val="000000"/>
        </w:rPr>
        <w:t>Equip students with the discursive tools to discuss these texts in the context of the life, times, and other works of Samuel Taylor Coleridge, Alfred Tennyson, and Jean Rhys.</w:t>
      </w:r>
    </w:p>
    <w:p w14:paraId="7F6A48EA" w14:textId="77777777" w:rsidR="00D33A41" w:rsidRDefault="00000000">
      <w:pPr>
        <w:numPr>
          <w:ilvl w:val="0"/>
          <w:numId w:val="4"/>
        </w:numPr>
        <w:pBdr>
          <w:top w:val="nil"/>
          <w:left w:val="nil"/>
          <w:bottom w:val="nil"/>
          <w:right w:val="nil"/>
          <w:between w:val="nil"/>
        </w:pBdr>
        <w:rPr>
          <w:rFonts w:ascii="Arimo" w:eastAsia="Arimo" w:hAnsi="Arimo" w:cs="Arimo"/>
          <w:color w:val="000000"/>
        </w:rPr>
      </w:pPr>
      <w:r>
        <w:rPr>
          <w:rFonts w:ascii="Arimo" w:eastAsia="Arimo" w:hAnsi="Arimo" w:cs="Arimo"/>
          <w:color w:val="000000"/>
        </w:rPr>
        <w:t>Enable students to appreciate these texts against the backdrop of the entire body of English literature in general, and their respective literary eras in particular.</w:t>
      </w:r>
    </w:p>
    <w:p w14:paraId="2B7C3863" w14:textId="77777777" w:rsidR="00D33A41" w:rsidRDefault="00D33A41">
      <w:pPr>
        <w:pBdr>
          <w:top w:val="nil"/>
          <w:left w:val="nil"/>
          <w:bottom w:val="nil"/>
          <w:right w:val="nil"/>
          <w:between w:val="nil"/>
        </w:pBdr>
        <w:ind w:left="720"/>
        <w:rPr>
          <w:rFonts w:ascii="Arimo" w:eastAsia="Arimo" w:hAnsi="Arimo" w:cs="Arimo"/>
          <w:color w:val="000000"/>
        </w:rPr>
      </w:pPr>
    </w:p>
    <w:p w14:paraId="578BFFB6" w14:textId="77777777" w:rsidR="00D33A41" w:rsidRDefault="00000000">
      <w:pPr>
        <w:rPr>
          <w:rFonts w:ascii="Arimo" w:eastAsia="Arimo" w:hAnsi="Arimo" w:cs="Arimo"/>
          <w:b/>
          <w:sz w:val="24"/>
          <w:szCs w:val="24"/>
        </w:rPr>
      </w:pPr>
      <w:r>
        <w:rPr>
          <w:rFonts w:ascii="Arimo" w:eastAsia="Arimo" w:hAnsi="Arimo" w:cs="Arimo"/>
          <w:b/>
          <w:sz w:val="24"/>
          <w:szCs w:val="24"/>
        </w:rPr>
        <w:t>Course Outcomes</w:t>
      </w:r>
    </w:p>
    <w:p w14:paraId="30DDC97A" w14:textId="77777777" w:rsidR="00D33A41" w:rsidRDefault="00000000">
      <w:pPr>
        <w:tabs>
          <w:tab w:val="left" w:pos="3060"/>
        </w:tabs>
        <w:jc w:val="both"/>
        <w:rPr>
          <w:rFonts w:ascii="Arimo" w:eastAsia="Arimo" w:hAnsi="Arimo" w:cs="Arimo"/>
        </w:rPr>
      </w:pPr>
      <w:r>
        <w:rPr>
          <w:rFonts w:ascii="Arimo" w:eastAsia="Arimo" w:hAnsi="Arimo" w:cs="Arimo"/>
        </w:rPr>
        <w:t>At the end of this course, learners will be able to:</w:t>
      </w:r>
    </w:p>
    <w:p w14:paraId="4787176D" w14:textId="77777777" w:rsidR="00D33A41" w:rsidRDefault="00000000">
      <w:pPr>
        <w:numPr>
          <w:ilvl w:val="0"/>
          <w:numId w:val="13"/>
        </w:numPr>
        <w:pBdr>
          <w:top w:val="nil"/>
          <w:left w:val="nil"/>
          <w:bottom w:val="nil"/>
          <w:right w:val="nil"/>
          <w:between w:val="nil"/>
        </w:pBdr>
        <w:tabs>
          <w:tab w:val="left" w:pos="3060"/>
        </w:tabs>
        <w:jc w:val="both"/>
        <w:rPr>
          <w:rFonts w:ascii="Arimo" w:eastAsia="Arimo" w:hAnsi="Arimo" w:cs="Arimo"/>
          <w:color w:val="000000"/>
        </w:rPr>
      </w:pPr>
      <w:r>
        <w:rPr>
          <w:rFonts w:ascii="Arimo" w:eastAsia="Arimo" w:hAnsi="Arimo" w:cs="Arimo"/>
          <w:color w:val="000000"/>
        </w:rPr>
        <w:t xml:space="preserve">Describe the narrative progression and themes of the poem </w:t>
      </w:r>
      <w:r>
        <w:rPr>
          <w:rFonts w:ascii="Arimo" w:eastAsia="Arimo" w:hAnsi="Arimo" w:cs="Arimo"/>
          <w:i/>
          <w:color w:val="000000"/>
        </w:rPr>
        <w:t>The Rime of the Ancient Mariner</w:t>
      </w:r>
      <w:r>
        <w:rPr>
          <w:rFonts w:ascii="Arimo" w:eastAsia="Arimo" w:hAnsi="Arimo" w:cs="Arimo"/>
          <w:color w:val="000000"/>
        </w:rPr>
        <w:t>.</w:t>
      </w:r>
    </w:p>
    <w:p w14:paraId="249A7CBA" w14:textId="77777777" w:rsidR="00D33A41" w:rsidRDefault="00000000">
      <w:pPr>
        <w:numPr>
          <w:ilvl w:val="0"/>
          <w:numId w:val="13"/>
        </w:numPr>
        <w:pBdr>
          <w:top w:val="nil"/>
          <w:left w:val="nil"/>
          <w:bottom w:val="nil"/>
          <w:right w:val="nil"/>
          <w:between w:val="nil"/>
        </w:pBdr>
        <w:tabs>
          <w:tab w:val="left" w:pos="3060"/>
        </w:tabs>
        <w:jc w:val="both"/>
        <w:rPr>
          <w:rFonts w:ascii="Arimo" w:eastAsia="Arimo" w:hAnsi="Arimo" w:cs="Arimo"/>
          <w:color w:val="000000"/>
        </w:rPr>
      </w:pPr>
      <w:r>
        <w:rPr>
          <w:rFonts w:ascii="Arimo" w:eastAsia="Arimo" w:hAnsi="Arimo" w:cs="Arimo"/>
          <w:color w:val="000000"/>
        </w:rPr>
        <w:lastRenderedPageBreak/>
        <w:t xml:space="preserve">Describe the narrative progression and themes of the poem </w:t>
      </w:r>
      <w:r>
        <w:rPr>
          <w:rFonts w:ascii="Arimo" w:eastAsia="Arimo" w:hAnsi="Arimo" w:cs="Arimo"/>
          <w:i/>
          <w:color w:val="000000"/>
        </w:rPr>
        <w:t>Ulysses</w:t>
      </w:r>
      <w:r>
        <w:rPr>
          <w:rFonts w:ascii="Arimo" w:eastAsia="Arimo" w:hAnsi="Arimo" w:cs="Arimo"/>
          <w:color w:val="000000"/>
        </w:rPr>
        <w:t>.</w:t>
      </w:r>
    </w:p>
    <w:p w14:paraId="55AFB406" w14:textId="77777777" w:rsidR="00D33A41" w:rsidRDefault="00000000">
      <w:pPr>
        <w:numPr>
          <w:ilvl w:val="0"/>
          <w:numId w:val="13"/>
        </w:numPr>
        <w:pBdr>
          <w:top w:val="nil"/>
          <w:left w:val="nil"/>
          <w:bottom w:val="nil"/>
          <w:right w:val="nil"/>
          <w:between w:val="nil"/>
        </w:pBdr>
        <w:tabs>
          <w:tab w:val="left" w:pos="3060"/>
        </w:tabs>
        <w:jc w:val="both"/>
        <w:rPr>
          <w:rFonts w:ascii="Arimo" w:eastAsia="Arimo" w:hAnsi="Arimo" w:cs="Arimo"/>
          <w:color w:val="000000"/>
        </w:rPr>
      </w:pPr>
      <w:r>
        <w:rPr>
          <w:rFonts w:ascii="Arimo" w:eastAsia="Arimo" w:hAnsi="Arimo" w:cs="Arimo"/>
          <w:color w:val="000000"/>
        </w:rPr>
        <w:t xml:space="preserve">Describe the narrative progression and themes of the novel </w:t>
      </w:r>
      <w:r>
        <w:rPr>
          <w:rFonts w:ascii="Arimo" w:eastAsia="Arimo" w:hAnsi="Arimo" w:cs="Arimo"/>
          <w:i/>
          <w:color w:val="000000"/>
        </w:rPr>
        <w:t xml:space="preserve">Gulliver’s Travels. </w:t>
      </w:r>
    </w:p>
    <w:p w14:paraId="509A3CD2" w14:textId="77777777" w:rsidR="00D33A41" w:rsidRDefault="00000000">
      <w:pPr>
        <w:numPr>
          <w:ilvl w:val="0"/>
          <w:numId w:val="13"/>
        </w:numPr>
        <w:pBdr>
          <w:top w:val="nil"/>
          <w:left w:val="nil"/>
          <w:bottom w:val="nil"/>
          <w:right w:val="nil"/>
          <w:between w:val="nil"/>
        </w:pBdr>
        <w:tabs>
          <w:tab w:val="left" w:pos="3060"/>
        </w:tabs>
        <w:jc w:val="both"/>
        <w:rPr>
          <w:rFonts w:ascii="Arimo" w:eastAsia="Arimo" w:hAnsi="Arimo" w:cs="Arimo"/>
          <w:color w:val="000000"/>
        </w:rPr>
      </w:pPr>
      <w:r>
        <w:rPr>
          <w:rFonts w:ascii="Arimo" w:eastAsia="Arimo" w:hAnsi="Arimo" w:cs="Arimo"/>
          <w:color w:val="000000"/>
        </w:rPr>
        <w:t>Recognise and critically analyse characters and key lines from these texts.</w:t>
      </w:r>
    </w:p>
    <w:p w14:paraId="481C1AAE" w14:textId="77777777" w:rsidR="00D33A41" w:rsidRDefault="00000000">
      <w:pPr>
        <w:numPr>
          <w:ilvl w:val="0"/>
          <w:numId w:val="13"/>
        </w:numPr>
        <w:pBdr>
          <w:top w:val="nil"/>
          <w:left w:val="nil"/>
          <w:bottom w:val="nil"/>
          <w:right w:val="nil"/>
          <w:between w:val="nil"/>
        </w:pBdr>
        <w:tabs>
          <w:tab w:val="left" w:pos="3060"/>
        </w:tabs>
        <w:jc w:val="both"/>
        <w:rPr>
          <w:rFonts w:ascii="Arimo" w:eastAsia="Arimo" w:hAnsi="Arimo" w:cs="Arimo"/>
          <w:color w:val="000000"/>
        </w:rPr>
      </w:pPr>
      <w:r>
        <w:rPr>
          <w:rFonts w:ascii="Arimo" w:eastAsia="Arimo" w:hAnsi="Arimo" w:cs="Arimo"/>
          <w:color w:val="000000"/>
        </w:rPr>
        <w:t>Critically appreciate and analyse the literary style and use of language in these texts.</w:t>
      </w:r>
    </w:p>
    <w:p w14:paraId="79386F9B" w14:textId="77777777" w:rsidR="00D33A41" w:rsidRDefault="00000000">
      <w:pPr>
        <w:numPr>
          <w:ilvl w:val="0"/>
          <w:numId w:val="13"/>
        </w:numPr>
        <w:pBdr>
          <w:top w:val="nil"/>
          <w:left w:val="nil"/>
          <w:bottom w:val="nil"/>
          <w:right w:val="nil"/>
          <w:between w:val="nil"/>
        </w:pBdr>
        <w:tabs>
          <w:tab w:val="left" w:pos="3060"/>
        </w:tabs>
        <w:jc w:val="both"/>
        <w:rPr>
          <w:rFonts w:ascii="Arimo" w:eastAsia="Arimo" w:hAnsi="Arimo" w:cs="Arimo"/>
          <w:color w:val="000000"/>
        </w:rPr>
      </w:pPr>
      <w:r>
        <w:rPr>
          <w:rFonts w:ascii="Arimo" w:eastAsia="Arimo" w:hAnsi="Arimo" w:cs="Arimo"/>
          <w:color w:val="000000"/>
        </w:rPr>
        <w:t>Explain the relative position of these texts in the context of their respective literary eras, and also in the context of other works written by the respective authors.</w:t>
      </w:r>
    </w:p>
    <w:p w14:paraId="051E8AD1" w14:textId="77777777" w:rsidR="00D33A41" w:rsidRDefault="00D33A41">
      <w:pPr>
        <w:tabs>
          <w:tab w:val="left" w:pos="3060"/>
        </w:tabs>
        <w:jc w:val="both"/>
        <w:rPr>
          <w:rFonts w:ascii="Arimo" w:eastAsia="Arimo" w:hAnsi="Arimo" w:cs="Arimo"/>
          <w:b/>
          <w:sz w:val="24"/>
          <w:szCs w:val="24"/>
        </w:rPr>
      </w:pPr>
    </w:p>
    <w:p w14:paraId="7FC030FD" w14:textId="77777777" w:rsidR="00D33A41" w:rsidRDefault="00000000">
      <w:pPr>
        <w:tabs>
          <w:tab w:val="left" w:pos="3060"/>
        </w:tabs>
        <w:jc w:val="both"/>
      </w:pPr>
      <w:r>
        <w:rPr>
          <w:rFonts w:ascii="Arimo" w:eastAsia="Arimo" w:hAnsi="Arimo" w:cs="Arimo"/>
          <w:b/>
          <w:sz w:val="24"/>
          <w:szCs w:val="24"/>
        </w:rPr>
        <w:t>PO-CO Mapping</w:t>
      </w:r>
    </w:p>
    <w:p w14:paraId="0B245B8A" w14:textId="77777777" w:rsidR="00D33A41" w:rsidRDefault="00000000">
      <w:pPr>
        <w:ind w:left="226"/>
        <w:jc w:val="center"/>
        <w:rPr>
          <w:rFonts w:ascii="Arimo" w:eastAsia="Arimo" w:hAnsi="Arimo" w:cs="Arimo"/>
          <w:b/>
        </w:rPr>
      </w:pPr>
      <w:r>
        <w:rPr>
          <w:rFonts w:ascii="Arimo" w:eastAsia="Arimo" w:hAnsi="Arimo" w:cs="Arimo"/>
          <w:b/>
        </w:rPr>
        <w:t>PO-CO Mapping Matrix</w:t>
      </w:r>
    </w:p>
    <w:tbl>
      <w:tblPr>
        <w:tblStyle w:val="a0"/>
        <w:tblW w:w="871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6"/>
        <w:gridCol w:w="1077"/>
        <w:gridCol w:w="1076"/>
        <w:gridCol w:w="1078"/>
        <w:gridCol w:w="1077"/>
        <w:gridCol w:w="1076"/>
        <w:gridCol w:w="1078"/>
      </w:tblGrid>
      <w:tr w:rsidR="00D33A41" w14:paraId="580950BE" w14:textId="77777777">
        <w:trPr>
          <w:trHeight w:val="225"/>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0CD879E7" w14:textId="77777777" w:rsidR="00D33A41" w:rsidRDefault="00000000">
            <w:pPr>
              <w:ind w:left="53"/>
              <w:jc w:val="center"/>
              <w:rPr>
                <w:rFonts w:ascii="Arimo" w:eastAsia="Arimo" w:hAnsi="Arimo" w:cs="Arimo"/>
              </w:rPr>
            </w:pPr>
            <w:r>
              <w:rPr>
                <w:rFonts w:ascii="Arimo" w:eastAsia="Arimo" w:hAnsi="Arimo" w:cs="Arimo"/>
              </w:rPr>
              <w:t>CO/PO Mapping</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67C9524E" w14:textId="77777777" w:rsidR="00D33A41" w:rsidRDefault="00000000">
            <w:pPr>
              <w:jc w:val="center"/>
              <w:rPr>
                <w:rFonts w:ascii="Arimo" w:eastAsia="Arimo" w:hAnsi="Arimo" w:cs="Arimo"/>
              </w:rPr>
            </w:pPr>
            <w:r>
              <w:rPr>
                <w:rFonts w:ascii="Arimo" w:eastAsia="Arimo" w:hAnsi="Arimo" w:cs="Arimo"/>
              </w:rPr>
              <w:t>PO1</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31676DCD" w14:textId="77777777" w:rsidR="00D33A41" w:rsidRDefault="00000000">
            <w:pPr>
              <w:jc w:val="center"/>
              <w:rPr>
                <w:rFonts w:ascii="Arimo" w:eastAsia="Arimo" w:hAnsi="Arimo" w:cs="Arimo"/>
              </w:rPr>
            </w:pPr>
            <w:r>
              <w:rPr>
                <w:rFonts w:ascii="Arimo" w:eastAsia="Arimo" w:hAnsi="Arimo" w:cs="Arimo"/>
              </w:rPr>
              <w:t>PO2</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67EC27CA" w14:textId="77777777" w:rsidR="00D33A41" w:rsidRDefault="00000000">
            <w:pPr>
              <w:jc w:val="center"/>
              <w:rPr>
                <w:rFonts w:ascii="Arimo" w:eastAsia="Arimo" w:hAnsi="Arimo" w:cs="Arimo"/>
              </w:rPr>
            </w:pPr>
            <w:r>
              <w:rPr>
                <w:rFonts w:ascii="Arimo" w:eastAsia="Arimo" w:hAnsi="Arimo" w:cs="Arimo"/>
              </w:rPr>
              <w:t>PO3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69BF53CF" w14:textId="77777777" w:rsidR="00D33A41" w:rsidRDefault="00000000">
            <w:pPr>
              <w:jc w:val="center"/>
              <w:rPr>
                <w:rFonts w:ascii="Arimo" w:eastAsia="Arimo" w:hAnsi="Arimo" w:cs="Arimo"/>
              </w:rPr>
            </w:pPr>
            <w:r>
              <w:rPr>
                <w:rFonts w:ascii="Arimo" w:eastAsia="Arimo" w:hAnsi="Arimo" w:cs="Arimo"/>
              </w:rPr>
              <w:t>PO4</w:t>
            </w: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BFF2DD3" w14:textId="77777777" w:rsidR="00D33A41" w:rsidRDefault="00000000">
            <w:pPr>
              <w:jc w:val="center"/>
              <w:rPr>
                <w:rFonts w:ascii="Arimo" w:eastAsia="Arimo" w:hAnsi="Arimo" w:cs="Arimo"/>
              </w:rPr>
            </w:pPr>
            <w:r>
              <w:rPr>
                <w:rFonts w:ascii="Arimo" w:eastAsia="Arimo" w:hAnsi="Arimo" w:cs="Arimo"/>
              </w:rPr>
              <w:t>PO5</w:t>
            </w: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378DDAA2" w14:textId="77777777" w:rsidR="00D33A41" w:rsidRDefault="00000000">
            <w:pPr>
              <w:jc w:val="center"/>
              <w:rPr>
                <w:rFonts w:ascii="Arimo" w:eastAsia="Arimo" w:hAnsi="Arimo" w:cs="Arimo"/>
              </w:rPr>
            </w:pPr>
            <w:r>
              <w:rPr>
                <w:rFonts w:ascii="Arimo" w:eastAsia="Arimo" w:hAnsi="Arimo" w:cs="Arimo"/>
              </w:rPr>
              <w:t>PO6</w:t>
            </w:r>
          </w:p>
        </w:tc>
      </w:tr>
      <w:tr w:rsidR="00D33A41" w14:paraId="2DCB6A0D" w14:textId="77777777">
        <w:trPr>
          <w:trHeight w:val="225"/>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786B6555" w14:textId="77777777" w:rsidR="00D33A41" w:rsidRDefault="00000000">
            <w:pPr>
              <w:ind w:right="41"/>
              <w:jc w:val="center"/>
              <w:rPr>
                <w:rFonts w:ascii="Arimo" w:eastAsia="Arimo" w:hAnsi="Arimo" w:cs="Arimo"/>
              </w:rPr>
            </w:pPr>
            <w:r>
              <w:rPr>
                <w:rFonts w:ascii="Arimo" w:eastAsia="Arimo" w:hAnsi="Arimo" w:cs="Arimo"/>
              </w:rPr>
              <w:t>CO1</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B1B65B0" w14:textId="77777777" w:rsidR="00D33A41" w:rsidRDefault="00D33A41">
            <w:pPr>
              <w:ind w:right="44"/>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518FBDB" w14:textId="77777777" w:rsidR="00D33A41" w:rsidRDefault="00D33A41">
            <w:pPr>
              <w:ind w:right="43"/>
              <w:jc w:val="center"/>
              <w:rPr>
                <w:rFonts w:ascii="Arimo" w:eastAsia="Arimo" w:hAnsi="Arimo" w:cs="Arimo"/>
                <w:b/>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5A83087A" w14:textId="77777777" w:rsidR="00D33A41" w:rsidRDefault="00D33A41">
            <w:pPr>
              <w:ind w:left="2"/>
              <w:jc w:val="center"/>
              <w:rPr>
                <w:rFonts w:ascii="Arimo" w:eastAsia="Arimo" w:hAnsi="Arimo" w:cs="Arim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6FE91D57" w14:textId="77777777" w:rsidR="00D33A41" w:rsidRDefault="00D33A41">
            <w:pPr>
              <w:ind w:left="2"/>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D177775" w14:textId="77777777" w:rsidR="00D33A41" w:rsidRDefault="00D33A41">
            <w:pPr>
              <w:ind w:left="2"/>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684EB039" w14:textId="77777777" w:rsidR="00D33A41" w:rsidRDefault="00D33A41">
            <w:pPr>
              <w:ind w:left="2"/>
              <w:jc w:val="center"/>
              <w:rPr>
                <w:rFonts w:ascii="Arimo" w:eastAsia="Arimo" w:hAnsi="Arimo" w:cs="Arimo"/>
              </w:rPr>
            </w:pPr>
          </w:p>
        </w:tc>
      </w:tr>
      <w:tr w:rsidR="00D33A41" w14:paraId="7312B072" w14:textId="77777777">
        <w:trPr>
          <w:trHeight w:val="31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6FB04B69" w14:textId="77777777" w:rsidR="00D33A41" w:rsidRDefault="00000000">
            <w:pPr>
              <w:ind w:right="41"/>
              <w:jc w:val="center"/>
              <w:rPr>
                <w:rFonts w:ascii="Arimo" w:eastAsia="Arimo" w:hAnsi="Arimo" w:cs="Arimo"/>
              </w:rPr>
            </w:pPr>
            <w:r>
              <w:rPr>
                <w:rFonts w:ascii="Arimo" w:eastAsia="Arimo" w:hAnsi="Arimo" w:cs="Arimo"/>
              </w:rPr>
              <w:t>CO2</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594A016A" w14:textId="77777777" w:rsidR="00D33A41" w:rsidRDefault="00D33A41">
            <w:pPr>
              <w:ind w:right="44"/>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07252C88" w14:textId="77777777" w:rsidR="00D33A41" w:rsidRDefault="00D33A41">
            <w:pPr>
              <w:ind w:right="43"/>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382A1BE6" w14:textId="77777777" w:rsidR="00D33A41" w:rsidRDefault="00D33A41">
            <w:pPr>
              <w:ind w:left="2"/>
              <w:jc w:val="center"/>
              <w:rPr>
                <w:rFonts w:ascii="Arimo" w:eastAsia="Arimo" w:hAnsi="Arimo" w:cs="Arim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427D0CC3" w14:textId="77777777" w:rsidR="00D33A41" w:rsidRDefault="00D33A41">
            <w:pPr>
              <w:ind w:left="2"/>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25F763F" w14:textId="77777777" w:rsidR="00D33A41" w:rsidRDefault="00D33A41">
            <w:pPr>
              <w:ind w:left="2"/>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33482DD2" w14:textId="77777777" w:rsidR="00D33A41" w:rsidRDefault="00D33A41">
            <w:pPr>
              <w:ind w:left="2"/>
              <w:jc w:val="center"/>
              <w:rPr>
                <w:rFonts w:ascii="Arimo" w:eastAsia="Arimo" w:hAnsi="Arimo" w:cs="Arimo"/>
              </w:rPr>
            </w:pPr>
          </w:p>
        </w:tc>
      </w:tr>
      <w:tr w:rsidR="00D33A41" w14:paraId="477DB7FA" w14:textId="77777777">
        <w:trPr>
          <w:trHeight w:val="307"/>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2F07F97B" w14:textId="77777777" w:rsidR="00D33A41" w:rsidRDefault="00000000">
            <w:pPr>
              <w:ind w:right="41"/>
              <w:jc w:val="center"/>
              <w:rPr>
                <w:rFonts w:ascii="Arimo" w:eastAsia="Arimo" w:hAnsi="Arimo" w:cs="Arimo"/>
              </w:rPr>
            </w:pPr>
            <w:r>
              <w:rPr>
                <w:rFonts w:ascii="Arimo" w:eastAsia="Arimo" w:hAnsi="Arimo" w:cs="Arimo"/>
              </w:rPr>
              <w:t>CO3</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5FFAA518" w14:textId="77777777" w:rsidR="00D33A41" w:rsidRDefault="00D33A41">
            <w:pPr>
              <w:ind w:right="44"/>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D9C7983" w14:textId="77777777" w:rsidR="00D33A41" w:rsidRDefault="00D33A41">
            <w:pPr>
              <w:ind w:right="43"/>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66EE70BA" w14:textId="77777777" w:rsidR="00D33A41" w:rsidRDefault="00D33A41">
            <w:pPr>
              <w:ind w:left="2"/>
              <w:jc w:val="center"/>
              <w:rPr>
                <w:rFonts w:ascii="Arimo" w:eastAsia="Arimo" w:hAnsi="Arimo" w:cs="Arim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64677D1D" w14:textId="77777777" w:rsidR="00D33A41" w:rsidRDefault="00D33A41">
            <w:pPr>
              <w:ind w:left="2"/>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137B0CD" w14:textId="77777777" w:rsidR="00D33A41" w:rsidRDefault="00D33A41">
            <w:pPr>
              <w:ind w:left="2"/>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00869E90" w14:textId="77777777" w:rsidR="00D33A41" w:rsidRDefault="00D33A41">
            <w:pPr>
              <w:ind w:left="2"/>
              <w:jc w:val="center"/>
              <w:rPr>
                <w:rFonts w:ascii="Arimo" w:eastAsia="Arimo" w:hAnsi="Arimo" w:cs="Arimo"/>
              </w:rPr>
            </w:pPr>
          </w:p>
        </w:tc>
      </w:tr>
      <w:tr w:rsidR="00D33A41" w14:paraId="575343F8" w14:textId="77777777">
        <w:trPr>
          <w:trHeight w:val="31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3D07DE78" w14:textId="77777777" w:rsidR="00D33A41" w:rsidRDefault="00000000">
            <w:pPr>
              <w:ind w:right="41"/>
              <w:jc w:val="center"/>
              <w:rPr>
                <w:rFonts w:ascii="Arimo" w:eastAsia="Arimo" w:hAnsi="Arimo" w:cs="Arimo"/>
              </w:rPr>
            </w:pPr>
            <w:r>
              <w:rPr>
                <w:rFonts w:ascii="Arimo" w:eastAsia="Arimo" w:hAnsi="Arimo" w:cs="Arimo"/>
              </w:rPr>
              <w:t>CO4</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71EE6F11" w14:textId="77777777" w:rsidR="00D33A41" w:rsidRDefault="00D33A41">
            <w:pPr>
              <w:ind w:right="44"/>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6327D855" w14:textId="77777777" w:rsidR="00D33A41" w:rsidRDefault="00D33A41">
            <w:pPr>
              <w:ind w:right="43"/>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0AA32A25" w14:textId="77777777" w:rsidR="00D33A41" w:rsidRDefault="00D33A41">
            <w:pPr>
              <w:ind w:left="2"/>
              <w:jc w:val="center"/>
              <w:rPr>
                <w:rFonts w:ascii="Arimo" w:eastAsia="Arimo" w:hAnsi="Arimo" w:cs="Arim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30948B2F" w14:textId="77777777" w:rsidR="00D33A41" w:rsidRDefault="00D33A41">
            <w:pPr>
              <w:ind w:left="2"/>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4DAC5753" w14:textId="77777777" w:rsidR="00D33A41" w:rsidRDefault="00D33A41">
            <w:pPr>
              <w:ind w:left="2"/>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679EEF68" w14:textId="77777777" w:rsidR="00D33A41" w:rsidRDefault="00D33A41">
            <w:pPr>
              <w:ind w:left="2"/>
              <w:jc w:val="center"/>
              <w:rPr>
                <w:rFonts w:ascii="Arimo" w:eastAsia="Arimo" w:hAnsi="Arimo" w:cs="Arimo"/>
              </w:rPr>
            </w:pPr>
          </w:p>
        </w:tc>
      </w:tr>
      <w:tr w:rsidR="00D33A41" w14:paraId="243B7D4D" w14:textId="77777777">
        <w:trPr>
          <w:trHeight w:val="31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30635D1B" w14:textId="77777777" w:rsidR="00D33A41" w:rsidRDefault="00000000">
            <w:pPr>
              <w:ind w:right="41"/>
              <w:jc w:val="center"/>
              <w:rPr>
                <w:rFonts w:ascii="Arimo" w:eastAsia="Arimo" w:hAnsi="Arimo" w:cs="Arimo"/>
              </w:rPr>
            </w:pPr>
            <w:r>
              <w:rPr>
                <w:rFonts w:ascii="Arimo" w:eastAsia="Arimo" w:hAnsi="Arimo" w:cs="Arimo"/>
              </w:rPr>
              <w:t>CO5</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6EF7B0BE" w14:textId="77777777" w:rsidR="00D33A41" w:rsidRDefault="00D33A41">
            <w:pPr>
              <w:ind w:right="44"/>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F44645B" w14:textId="77777777" w:rsidR="00D33A41" w:rsidRDefault="00D33A41">
            <w:pPr>
              <w:ind w:right="43"/>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6DCAD04C" w14:textId="77777777" w:rsidR="00D33A41" w:rsidRDefault="00D33A41">
            <w:pPr>
              <w:ind w:left="2"/>
              <w:jc w:val="center"/>
              <w:rPr>
                <w:rFonts w:ascii="Arimo" w:eastAsia="Arimo" w:hAnsi="Arimo" w:cs="Arim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18A5DA44" w14:textId="77777777" w:rsidR="00D33A41" w:rsidRDefault="00D33A41">
            <w:pPr>
              <w:ind w:left="2"/>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2DB3107C" w14:textId="77777777" w:rsidR="00D33A41" w:rsidRDefault="00D33A41">
            <w:pPr>
              <w:ind w:left="2"/>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498C3E36" w14:textId="77777777" w:rsidR="00D33A41" w:rsidRDefault="00D33A41">
            <w:pPr>
              <w:ind w:left="2"/>
              <w:jc w:val="center"/>
              <w:rPr>
                <w:rFonts w:ascii="Arimo" w:eastAsia="Arimo" w:hAnsi="Arimo" w:cs="Arimo"/>
              </w:rPr>
            </w:pPr>
          </w:p>
        </w:tc>
      </w:tr>
      <w:tr w:rsidR="00D33A41" w14:paraId="0682F172" w14:textId="77777777">
        <w:trPr>
          <w:trHeight w:val="318"/>
        </w:trPr>
        <w:tc>
          <w:tcPr>
            <w:tcW w:w="2256" w:type="dxa"/>
            <w:tcBorders>
              <w:top w:val="single" w:sz="4" w:space="0" w:color="000000"/>
              <w:left w:val="single" w:sz="4" w:space="0" w:color="000000"/>
              <w:bottom w:val="single" w:sz="4" w:space="0" w:color="000000"/>
              <w:right w:val="single" w:sz="4" w:space="0" w:color="000000"/>
            </w:tcBorders>
            <w:shd w:val="clear" w:color="auto" w:fill="auto"/>
          </w:tcPr>
          <w:p w14:paraId="1942CB17" w14:textId="77777777" w:rsidR="00D33A41" w:rsidRDefault="00000000">
            <w:pPr>
              <w:ind w:right="41"/>
              <w:jc w:val="center"/>
              <w:rPr>
                <w:rFonts w:ascii="Arimo" w:eastAsia="Arimo" w:hAnsi="Arimo" w:cs="Arimo"/>
              </w:rPr>
            </w:pPr>
            <w:r>
              <w:rPr>
                <w:rFonts w:ascii="Arimo" w:eastAsia="Arimo" w:hAnsi="Arimo" w:cs="Arimo"/>
              </w:rPr>
              <w:t>CO6</w:t>
            </w: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3275FC36" w14:textId="77777777" w:rsidR="00D33A41" w:rsidRDefault="00D33A41">
            <w:pPr>
              <w:ind w:right="44"/>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735968B3" w14:textId="77777777" w:rsidR="00D33A41" w:rsidRDefault="00D33A41">
            <w:pPr>
              <w:ind w:right="43"/>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48128700" w14:textId="77777777" w:rsidR="00D33A41" w:rsidRDefault="00D33A41">
            <w:pPr>
              <w:ind w:left="2"/>
              <w:jc w:val="center"/>
              <w:rPr>
                <w:rFonts w:ascii="Arimo" w:eastAsia="Arimo" w:hAnsi="Arimo" w:cs="Arimo"/>
              </w:rPr>
            </w:pPr>
          </w:p>
        </w:tc>
        <w:tc>
          <w:tcPr>
            <w:tcW w:w="1077" w:type="dxa"/>
            <w:tcBorders>
              <w:top w:val="single" w:sz="4" w:space="0" w:color="000000"/>
              <w:left w:val="single" w:sz="4" w:space="0" w:color="000000"/>
              <w:bottom w:val="single" w:sz="4" w:space="0" w:color="000000"/>
              <w:right w:val="single" w:sz="4" w:space="0" w:color="000000"/>
            </w:tcBorders>
            <w:shd w:val="clear" w:color="auto" w:fill="auto"/>
          </w:tcPr>
          <w:p w14:paraId="09D1DB1A" w14:textId="77777777" w:rsidR="00D33A41" w:rsidRDefault="00D33A41">
            <w:pPr>
              <w:ind w:left="2"/>
              <w:jc w:val="center"/>
              <w:rPr>
                <w:rFonts w:ascii="Arimo" w:eastAsia="Arimo" w:hAnsi="Arimo" w:cs="Arimo"/>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14:paraId="52CF2E97" w14:textId="77777777" w:rsidR="00D33A41" w:rsidRDefault="00D33A41">
            <w:pPr>
              <w:ind w:left="2"/>
              <w:jc w:val="center"/>
              <w:rPr>
                <w:rFonts w:ascii="Arimo" w:eastAsia="Arimo" w:hAnsi="Arimo" w:cs="Arimo"/>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713B2EE5" w14:textId="77777777" w:rsidR="00D33A41" w:rsidRDefault="00D33A41">
            <w:pPr>
              <w:ind w:left="2"/>
              <w:jc w:val="center"/>
              <w:rPr>
                <w:rFonts w:ascii="Arimo" w:eastAsia="Arimo" w:hAnsi="Arimo" w:cs="Arimo"/>
              </w:rPr>
            </w:pPr>
          </w:p>
        </w:tc>
      </w:tr>
    </w:tbl>
    <w:p w14:paraId="68754567" w14:textId="77777777" w:rsidR="00D33A41" w:rsidRDefault="00D33A41">
      <w:pPr>
        <w:pBdr>
          <w:top w:val="nil"/>
          <w:left w:val="nil"/>
          <w:bottom w:val="nil"/>
          <w:right w:val="nil"/>
          <w:between w:val="nil"/>
        </w:pBdr>
        <w:ind w:right="200"/>
        <w:jc w:val="both"/>
        <w:rPr>
          <w:rFonts w:ascii="Arimo" w:eastAsia="Arimo" w:hAnsi="Arimo" w:cs="Arimo"/>
          <w:b/>
          <w:color w:val="000000"/>
          <w:sz w:val="24"/>
          <w:szCs w:val="24"/>
        </w:rPr>
      </w:pPr>
    </w:p>
    <w:p w14:paraId="75F479F3" w14:textId="77777777" w:rsidR="00D33A41" w:rsidRDefault="00000000">
      <w:pPr>
        <w:pBdr>
          <w:top w:val="nil"/>
          <w:left w:val="nil"/>
          <w:bottom w:val="nil"/>
          <w:right w:val="nil"/>
          <w:between w:val="nil"/>
        </w:pBdr>
        <w:ind w:right="200"/>
        <w:jc w:val="both"/>
        <w:rPr>
          <w:rFonts w:ascii="Arimo" w:eastAsia="Arimo" w:hAnsi="Arimo" w:cs="Arimo"/>
          <w:b/>
          <w:color w:val="000000"/>
          <w:sz w:val="24"/>
          <w:szCs w:val="24"/>
        </w:rPr>
      </w:pPr>
      <w:r>
        <w:rPr>
          <w:rFonts w:ascii="Arimo" w:eastAsia="Arimo" w:hAnsi="Arimo" w:cs="Arimo"/>
          <w:b/>
          <w:color w:val="000000"/>
          <w:sz w:val="24"/>
          <w:szCs w:val="24"/>
        </w:rPr>
        <w:t>Prerequisites and other constraints</w:t>
      </w:r>
    </w:p>
    <w:p w14:paraId="3EF750F2" w14:textId="77777777" w:rsidR="00D33A41" w:rsidRDefault="00000000">
      <w:pPr>
        <w:tabs>
          <w:tab w:val="left" w:pos="3060"/>
        </w:tabs>
        <w:spacing w:before="101"/>
        <w:rPr>
          <w:rFonts w:ascii="Arimo" w:eastAsia="Arimo" w:hAnsi="Arimo" w:cs="Arimo"/>
        </w:rPr>
      </w:pPr>
      <w:r>
        <w:rPr>
          <w:rFonts w:ascii="Arimo" w:eastAsia="Arimo" w:hAnsi="Arimo" w:cs="Arimo"/>
        </w:rPr>
        <w:t>Since this course will be taught in English, students taking this course must be comfortable with reading, writing, listening, and speaking in English, that is, they must be able to read and understand papers and critical essays written in English, and be able to discuss and debate the ideas proposed therein. Students must be willing to actively engage in discussing their reading and their own analyses in class. There are no other prerequisites.</w:t>
      </w:r>
    </w:p>
    <w:p w14:paraId="30E91C85" w14:textId="77777777" w:rsidR="00D33A41" w:rsidRDefault="00D33A41">
      <w:pPr>
        <w:pBdr>
          <w:top w:val="nil"/>
          <w:left w:val="nil"/>
          <w:bottom w:val="nil"/>
          <w:right w:val="nil"/>
          <w:between w:val="nil"/>
        </w:pBdr>
        <w:ind w:right="200"/>
        <w:jc w:val="both"/>
        <w:rPr>
          <w:rFonts w:ascii="Arimo" w:eastAsia="Arimo" w:hAnsi="Arimo" w:cs="Arimo"/>
          <w:b/>
          <w:color w:val="000000"/>
          <w:sz w:val="24"/>
          <w:szCs w:val="24"/>
        </w:rPr>
      </w:pPr>
    </w:p>
    <w:p w14:paraId="79F7F487" w14:textId="77777777" w:rsidR="00D33A41" w:rsidRDefault="00000000">
      <w:pPr>
        <w:pBdr>
          <w:top w:val="nil"/>
          <w:left w:val="nil"/>
          <w:bottom w:val="nil"/>
          <w:right w:val="nil"/>
          <w:between w:val="nil"/>
        </w:pBdr>
        <w:ind w:right="200"/>
        <w:jc w:val="both"/>
        <w:rPr>
          <w:rFonts w:ascii="Arimo" w:eastAsia="Arimo" w:hAnsi="Arimo" w:cs="Arimo"/>
          <w:b/>
          <w:color w:val="000000"/>
          <w:sz w:val="24"/>
          <w:szCs w:val="24"/>
        </w:rPr>
      </w:pPr>
      <w:r>
        <w:rPr>
          <w:rFonts w:ascii="Arimo" w:eastAsia="Arimo" w:hAnsi="Arimo" w:cs="Arimo"/>
          <w:b/>
          <w:color w:val="000000"/>
          <w:sz w:val="24"/>
          <w:szCs w:val="24"/>
        </w:rPr>
        <w:t>Pedagogy</w:t>
      </w:r>
    </w:p>
    <w:p w14:paraId="386CD38F" w14:textId="77777777" w:rsidR="00D33A41" w:rsidRDefault="00000000">
      <w:pPr>
        <w:rPr>
          <w:rFonts w:ascii="Arimo" w:eastAsia="Arimo" w:hAnsi="Arimo" w:cs="Arimo"/>
        </w:rPr>
      </w:pPr>
      <w:r>
        <w:rPr>
          <w:rFonts w:ascii="Arimo" w:eastAsia="Arimo" w:hAnsi="Arimo" w:cs="Arimo"/>
        </w:rPr>
        <w:t xml:space="preserve">The teaching in this course will be through a combination of lectures and classroom discussions. The instructor will introduce concepts and reading material, drawing attention to various facets of writing style and language in the selected texts, and highlighting the unique features of the texts that make them so successful and celebrated. Students will be expected to read sections of the texts and make presentations in class, followed by individual or group analysis. </w:t>
      </w:r>
    </w:p>
    <w:p w14:paraId="41FCD9CF" w14:textId="77777777" w:rsidR="00D33A41" w:rsidRDefault="00D33A41">
      <w:pPr>
        <w:rPr>
          <w:rFonts w:ascii="Arimo" w:eastAsia="Arimo" w:hAnsi="Arimo" w:cs="Arimo"/>
          <w:b/>
          <w:sz w:val="24"/>
          <w:szCs w:val="24"/>
        </w:rPr>
      </w:pPr>
    </w:p>
    <w:p w14:paraId="1C3CB145" w14:textId="77777777" w:rsidR="00D33A41" w:rsidRDefault="00000000">
      <w:pPr>
        <w:rPr>
          <w:rFonts w:ascii="Arimo" w:eastAsia="Arimo" w:hAnsi="Arimo" w:cs="Arimo"/>
          <w:b/>
          <w:sz w:val="24"/>
          <w:szCs w:val="24"/>
        </w:rPr>
      </w:pPr>
      <w:r>
        <w:rPr>
          <w:rFonts w:ascii="Arimo" w:eastAsia="Arimo" w:hAnsi="Arimo" w:cs="Arimo"/>
          <w:b/>
          <w:sz w:val="24"/>
          <w:szCs w:val="24"/>
        </w:rPr>
        <w:t xml:space="preserve">Suggested Reading: </w:t>
      </w:r>
    </w:p>
    <w:p w14:paraId="5F695A17" w14:textId="77777777" w:rsidR="00D33A41" w:rsidRDefault="00000000">
      <w:pPr>
        <w:jc w:val="both"/>
        <w:rPr>
          <w:rFonts w:ascii="Arimo" w:eastAsia="Arimo" w:hAnsi="Arimo" w:cs="Arimo"/>
          <w:u w:val="single"/>
        </w:rPr>
      </w:pPr>
      <w:r>
        <w:rPr>
          <w:rFonts w:ascii="Arimo" w:eastAsia="Arimo" w:hAnsi="Arimo" w:cs="Arimo"/>
          <w:u w:val="single"/>
        </w:rPr>
        <w:t>Primary Texts:</w:t>
      </w:r>
    </w:p>
    <w:p w14:paraId="67B1FCC5" w14:textId="77777777" w:rsidR="00D33A41" w:rsidRDefault="00000000">
      <w:pPr>
        <w:numPr>
          <w:ilvl w:val="0"/>
          <w:numId w:val="7"/>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Coleridge, S. T. (1970). </w:t>
      </w:r>
      <w:r>
        <w:rPr>
          <w:rFonts w:ascii="Arimo" w:eastAsia="Arimo" w:hAnsi="Arimo" w:cs="Arimo"/>
          <w:i/>
          <w:color w:val="000000"/>
        </w:rPr>
        <w:t>The Rime of the Ancient Mariner</w:t>
      </w:r>
      <w:r>
        <w:rPr>
          <w:rFonts w:ascii="Arimo" w:eastAsia="Arimo" w:hAnsi="Arimo" w:cs="Arimo"/>
          <w:color w:val="000000"/>
        </w:rPr>
        <w:t>. Dover.</w:t>
      </w:r>
    </w:p>
    <w:p w14:paraId="323AF84B" w14:textId="77777777" w:rsidR="00D33A41" w:rsidRDefault="00000000">
      <w:pPr>
        <w:numPr>
          <w:ilvl w:val="0"/>
          <w:numId w:val="7"/>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Tennyson, A. T. B. (2013). </w:t>
      </w:r>
      <w:r>
        <w:rPr>
          <w:rFonts w:ascii="Arimo" w:eastAsia="Arimo" w:hAnsi="Arimo" w:cs="Arimo"/>
          <w:i/>
          <w:color w:val="000000"/>
        </w:rPr>
        <w:t>Complete Works of Alfred, Lord Tennyson</w:t>
      </w:r>
      <w:r>
        <w:rPr>
          <w:rFonts w:ascii="Arimo" w:eastAsia="Arimo" w:hAnsi="Arimo" w:cs="Arimo"/>
          <w:color w:val="000000"/>
        </w:rPr>
        <w:t>. Delphi.</w:t>
      </w:r>
    </w:p>
    <w:p w14:paraId="1B543036" w14:textId="77777777" w:rsidR="00D33A41" w:rsidRDefault="00000000">
      <w:pPr>
        <w:numPr>
          <w:ilvl w:val="0"/>
          <w:numId w:val="7"/>
        </w:numPr>
        <w:pBdr>
          <w:top w:val="nil"/>
          <w:left w:val="nil"/>
          <w:bottom w:val="nil"/>
          <w:right w:val="nil"/>
          <w:between w:val="nil"/>
        </w:pBdr>
        <w:jc w:val="both"/>
        <w:rPr>
          <w:rFonts w:ascii="Arimo" w:eastAsia="Arimo" w:hAnsi="Arimo" w:cs="Arimo"/>
          <w:color w:val="000000"/>
          <w:u w:val="single"/>
        </w:rPr>
      </w:pPr>
      <w:r>
        <w:rPr>
          <w:rFonts w:ascii="Arimo" w:eastAsia="Arimo" w:hAnsi="Arimo" w:cs="Arimo"/>
          <w:color w:val="000000"/>
        </w:rPr>
        <w:t xml:space="preserve">Rhys, J. (1992). </w:t>
      </w:r>
      <w:r>
        <w:rPr>
          <w:rFonts w:ascii="Arimo" w:eastAsia="Arimo" w:hAnsi="Arimo" w:cs="Arimo"/>
          <w:i/>
          <w:color w:val="000000"/>
        </w:rPr>
        <w:t>Wide Sargasso Sea</w:t>
      </w:r>
      <w:r>
        <w:rPr>
          <w:rFonts w:ascii="Arimo" w:eastAsia="Arimo" w:hAnsi="Arimo" w:cs="Arimo"/>
          <w:color w:val="000000"/>
        </w:rPr>
        <w:t xml:space="preserve">. WW Norton &amp; Company. </w:t>
      </w:r>
    </w:p>
    <w:p w14:paraId="07CA4EBA" w14:textId="77777777" w:rsidR="00D33A41" w:rsidRDefault="00000000">
      <w:pPr>
        <w:jc w:val="both"/>
        <w:rPr>
          <w:rFonts w:ascii="Arimo" w:eastAsia="Arimo" w:hAnsi="Arimo" w:cs="Arimo"/>
          <w:u w:val="single"/>
        </w:rPr>
      </w:pPr>
      <w:r>
        <w:rPr>
          <w:rFonts w:ascii="Arimo" w:eastAsia="Arimo" w:hAnsi="Arimo" w:cs="Arimo"/>
          <w:u w:val="single"/>
        </w:rPr>
        <w:t>Recommended Reading:</w:t>
      </w:r>
    </w:p>
    <w:p w14:paraId="773AF781" w14:textId="77777777" w:rsidR="00D33A41" w:rsidRDefault="00000000">
      <w:pPr>
        <w:numPr>
          <w:ilvl w:val="0"/>
          <w:numId w:val="9"/>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Mays, J. C. C. (2016). </w:t>
      </w:r>
      <w:r>
        <w:rPr>
          <w:rFonts w:ascii="Arimo" w:eastAsia="Arimo" w:hAnsi="Arimo" w:cs="Arimo"/>
          <w:i/>
          <w:color w:val="000000"/>
        </w:rPr>
        <w:t>Coleridge's Ancient Mariner</w:t>
      </w:r>
      <w:r>
        <w:rPr>
          <w:rFonts w:ascii="Arimo" w:eastAsia="Arimo" w:hAnsi="Arimo" w:cs="Arimo"/>
          <w:color w:val="000000"/>
        </w:rPr>
        <w:t>. Palgrave Macmillan US.</w:t>
      </w:r>
    </w:p>
    <w:p w14:paraId="2C360A13" w14:textId="77777777" w:rsidR="00D33A41" w:rsidRDefault="00000000">
      <w:pPr>
        <w:numPr>
          <w:ilvl w:val="0"/>
          <w:numId w:val="9"/>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Purton, V., &amp; Page, N. (2010). </w:t>
      </w:r>
      <w:r>
        <w:rPr>
          <w:rFonts w:ascii="Arimo" w:eastAsia="Arimo" w:hAnsi="Arimo" w:cs="Arimo"/>
          <w:i/>
          <w:color w:val="000000"/>
        </w:rPr>
        <w:t>The Palgrave Literary Dictionary of Tennyson</w:t>
      </w:r>
      <w:r>
        <w:rPr>
          <w:rFonts w:ascii="Arimo" w:eastAsia="Arimo" w:hAnsi="Arimo" w:cs="Arimo"/>
          <w:color w:val="000000"/>
        </w:rPr>
        <w:t>. Palgrave.</w:t>
      </w:r>
    </w:p>
    <w:p w14:paraId="302D3845" w14:textId="77777777" w:rsidR="00D33A41" w:rsidRDefault="00000000">
      <w:pPr>
        <w:numPr>
          <w:ilvl w:val="0"/>
          <w:numId w:val="9"/>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Bloom, H. (Ed.). (2010). </w:t>
      </w:r>
      <w:r>
        <w:rPr>
          <w:rFonts w:ascii="Arimo" w:eastAsia="Arimo" w:hAnsi="Arimo" w:cs="Arimo"/>
          <w:i/>
          <w:color w:val="000000"/>
        </w:rPr>
        <w:t>Alfred, Lord Tennyson</w:t>
      </w:r>
      <w:r>
        <w:rPr>
          <w:rFonts w:ascii="Arimo" w:eastAsia="Arimo" w:hAnsi="Arimo" w:cs="Arimo"/>
          <w:color w:val="000000"/>
        </w:rPr>
        <w:t>. Infobase Publishing.</w:t>
      </w:r>
    </w:p>
    <w:p w14:paraId="51D47FD7" w14:textId="77777777" w:rsidR="00D33A41" w:rsidRDefault="00000000">
      <w:pPr>
        <w:numPr>
          <w:ilvl w:val="0"/>
          <w:numId w:val="9"/>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Ciolkowski, L. E. (1997). Navigating the Wide Sargasso Sea: Colonial History, English Fiction, and British Empire. </w:t>
      </w:r>
      <w:r>
        <w:rPr>
          <w:rFonts w:ascii="Arimo" w:eastAsia="Arimo" w:hAnsi="Arimo" w:cs="Arimo"/>
          <w:i/>
          <w:color w:val="000000"/>
        </w:rPr>
        <w:t>Twentieth Century Literature</w:t>
      </w:r>
      <w:r>
        <w:rPr>
          <w:rFonts w:ascii="Arimo" w:eastAsia="Arimo" w:hAnsi="Arimo" w:cs="Arimo"/>
          <w:color w:val="000000"/>
        </w:rPr>
        <w:t>, 43(3), 339-359.</w:t>
      </w:r>
    </w:p>
    <w:p w14:paraId="60392D9A" w14:textId="77777777" w:rsidR="00D33A41" w:rsidRDefault="00000000">
      <w:pPr>
        <w:numPr>
          <w:ilvl w:val="0"/>
          <w:numId w:val="9"/>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Thorpe, M. (1977). " The Other Side": Wide Sargasso Sea and Jane Eyre. </w:t>
      </w:r>
      <w:r>
        <w:rPr>
          <w:rFonts w:ascii="Arimo" w:eastAsia="Arimo" w:hAnsi="Arimo" w:cs="Arimo"/>
          <w:i/>
          <w:color w:val="000000"/>
        </w:rPr>
        <w:t>Ariel: A Review of International English Literature</w:t>
      </w:r>
      <w:r>
        <w:rPr>
          <w:rFonts w:ascii="Arimo" w:eastAsia="Arimo" w:hAnsi="Arimo" w:cs="Arimo"/>
          <w:color w:val="000000"/>
        </w:rPr>
        <w:t>, 8(3).</w:t>
      </w:r>
    </w:p>
    <w:p w14:paraId="0C974643" w14:textId="77777777" w:rsidR="00D33A41" w:rsidRDefault="00D33A41">
      <w:pPr>
        <w:rPr>
          <w:rFonts w:ascii="Arimo" w:eastAsia="Arimo" w:hAnsi="Arimo" w:cs="Arimo"/>
          <w:b/>
          <w:sz w:val="24"/>
          <w:szCs w:val="24"/>
        </w:rPr>
      </w:pPr>
    </w:p>
    <w:p w14:paraId="226F3F99" w14:textId="77777777" w:rsidR="00D33A41" w:rsidRDefault="00000000">
      <w:pPr>
        <w:rPr>
          <w:rFonts w:ascii="Arimo" w:eastAsia="Arimo" w:hAnsi="Arimo" w:cs="Arimo"/>
          <w:b/>
          <w:sz w:val="24"/>
          <w:szCs w:val="24"/>
        </w:rPr>
      </w:pPr>
      <w:r>
        <w:rPr>
          <w:rFonts w:ascii="Arimo" w:eastAsia="Arimo" w:hAnsi="Arimo" w:cs="Arimo"/>
          <w:b/>
          <w:sz w:val="24"/>
          <w:szCs w:val="24"/>
        </w:rPr>
        <w:t>Evaluation Pattern</w:t>
      </w:r>
    </w:p>
    <w:p w14:paraId="20E7A075" w14:textId="77777777" w:rsidR="00D33A41" w:rsidRDefault="00000000">
      <w:pPr>
        <w:rPr>
          <w:rFonts w:ascii="Arimo" w:eastAsia="Arimo" w:hAnsi="Arimo" w:cs="Arimo"/>
          <w:b/>
          <w:sz w:val="24"/>
          <w:szCs w:val="24"/>
        </w:rPr>
      </w:pPr>
      <w:r>
        <w:rPr>
          <w:rFonts w:ascii="Arimo" w:eastAsia="Arimo" w:hAnsi="Arimo" w:cs="Arimo"/>
        </w:rPr>
        <w:t>Analytical and critical ability, as well as the ability to express opinions clearly and concisely, are extremely important for this course, and hence group discussions and class presentations constitute a crucial evaluation component here. Individual progress will be measured through quizzes, assignments, a term paper, and a mid-term examination.</w:t>
      </w:r>
    </w:p>
    <w:p w14:paraId="7103741B" w14:textId="77777777" w:rsidR="00D33A41" w:rsidRDefault="00000000">
      <w:pPr>
        <w:jc w:val="center"/>
        <w:rPr>
          <w:rFonts w:ascii="Arimo" w:eastAsia="Arimo" w:hAnsi="Arimo" w:cs="Arimo"/>
          <w:b/>
        </w:rPr>
      </w:pPr>
      <w:r>
        <w:rPr>
          <w:rFonts w:ascii="Arimo" w:eastAsia="Arimo" w:hAnsi="Arimo" w:cs="Arimo"/>
          <w:b/>
        </w:rPr>
        <w:lastRenderedPageBreak/>
        <w:t>Evaluation Matrix</w:t>
      </w:r>
    </w:p>
    <w:tbl>
      <w:tblPr>
        <w:tblStyle w:val="a1"/>
        <w:tblW w:w="8979"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9"/>
        <w:gridCol w:w="2104"/>
        <w:gridCol w:w="1985"/>
        <w:gridCol w:w="850"/>
        <w:gridCol w:w="1276"/>
        <w:gridCol w:w="1125"/>
      </w:tblGrid>
      <w:tr w:rsidR="00D33A41" w14:paraId="2441D7CA" w14:textId="77777777">
        <w:trPr>
          <w:trHeight w:val="225"/>
        </w:trPr>
        <w:tc>
          <w:tcPr>
            <w:tcW w:w="1639" w:type="dxa"/>
            <w:vMerge w:val="restart"/>
            <w:shd w:val="clear" w:color="auto" w:fill="auto"/>
          </w:tcPr>
          <w:p w14:paraId="2C8A1437" w14:textId="77777777" w:rsidR="00D33A41" w:rsidRDefault="00D33A41">
            <w:pPr>
              <w:ind w:right="41"/>
              <w:jc w:val="center"/>
              <w:rPr>
                <w:rFonts w:ascii="Arimo" w:eastAsia="Arimo" w:hAnsi="Arimo" w:cs="Arimo"/>
              </w:rPr>
            </w:pPr>
          </w:p>
          <w:p w14:paraId="483644BE" w14:textId="77777777" w:rsidR="00D33A41" w:rsidRDefault="00D33A41">
            <w:pPr>
              <w:ind w:right="41"/>
              <w:jc w:val="center"/>
              <w:rPr>
                <w:rFonts w:ascii="Arimo" w:eastAsia="Arimo" w:hAnsi="Arimo" w:cs="Arimo"/>
              </w:rPr>
            </w:pPr>
          </w:p>
          <w:p w14:paraId="64F800CB" w14:textId="77777777" w:rsidR="00D33A41" w:rsidRDefault="00000000">
            <w:pPr>
              <w:ind w:right="41"/>
              <w:jc w:val="center"/>
              <w:rPr>
                <w:rFonts w:ascii="Arimo" w:eastAsia="Arimo" w:hAnsi="Arimo" w:cs="Arimo"/>
                <w:b/>
              </w:rPr>
            </w:pPr>
            <w:r>
              <w:rPr>
                <w:rFonts w:ascii="Arimo" w:eastAsia="Arimo" w:hAnsi="Arimo" w:cs="Arimo"/>
                <w:b/>
              </w:rPr>
              <w:t>Continuous Internal</w:t>
            </w:r>
          </w:p>
          <w:p w14:paraId="1943486F" w14:textId="77777777" w:rsidR="00D33A41" w:rsidRDefault="00000000">
            <w:pPr>
              <w:ind w:right="41"/>
              <w:jc w:val="center"/>
              <w:rPr>
                <w:rFonts w:ascii="Arimo" w:eastAsia="Arimo" w:hAnsi="Arimo" w:cs="Arimo"/>
              </w:rPr>
            </w:pPr>
            <w:r>
              <w:rPr>
                <w:rFonts w:ascii="Arimo" w:eastAsia="Arimo" w:hAnsi="Arimo" w:cs="Arimo"/>
                <w:b/>
              </w:rPr>
              <w:t>Assessment (CIA) Components*</w:t>
            </w:r>
          </w:p>
        </w:tc>
        <w:tc>
          <w:tcPr>
            <w:tcW w:w="2104" w:type="dxa"/>
            <w:shd w:val="clear" w:color="auto" w:fill="auto"/>
          </w:tcPr>
          <w:p w14:paraId="453E9840" w14:textId="77777777" w:rsidR="00D33A41" w:rsidRDefault="00000000">
            <w:pPr>
              <w:jc w:val="center"/>
              <w:rPr>
                <w:rFonts w:ascii="Arimo" w:eastAsia="Arimo" w:hAnsi="Arimo" w:cs="Arimo"/>
              </w:rPr>
            </w:pPr>
            <w:r>
              <w:rPr>
                <w:rFonts w:ascii="Arimo" w:eastAsia="Arimo" w:hAnsi="Arimo" w:cs="Arimo"/>
                <w:b/>
                <w:sz w:val="24"/>
                <w:szCs w:val="24"/>
              </w:rPr>
              <w:t>Component Type</w:t>
            </w:r>
          </w:p>
        </w:tc>
        <w:tc>
          <w:tcPr>
            <w:tcW w:w="1985" w:type="dxa"/>
            <w:shd w:val="clear" w:color="auto" w:fill="auto"/>
          </w:tcPr>
          <w:p w14:paraId="0D63A57F" w14:textId="77777777" w:rsidR="00D33A41" w:rsidRDefault="00000000">
            <w:pPr>
              <w:jc w:val="center"/>
              <w:rPr>
                <w:rFonts w:ascii="Arimo" w:eastAsia="Arimo" w:hAnsi="Arimo" w:cs="Arimo"/>
              </w:rPr>
            </w:pPr>
            <w:r>
              <w:rPr>
                <w:rFonts w:ascii="Arimo" w:eastAsia="Arimo" w:hAnsi="Arimo" w:cs="Arimo"/>
              </w:rPr>
              <w:t>Weightage Percentage</w:t>
            </w:r>
          </w:p>
        </w:tc>
        <w:tc>
          <w:tcPr>
            <w:tcW w:w="850" w:type="dxa"/>
            <w:shd w:val="clear" w:color="auto" w:fill="auto"/>
          </w:tcPr>
          <w:p w14:paraId="42D0AF3C" w14:textId="77777777" w:rsidR="00D33A41" w:rsidRDefault="00000000">
            <w:pPr>
              <w:jc w:val="center"/>
              <w:rPr>
                <w:rFonts w:ascii="Arimo" w:eastAsia="Arimo" w:hAnsi="Arimo" w:cs="Arimo"/>
              </w:rPr>
            </w:pPr>
            <w:r>
              <w:rPr>
                <w:rFonts w:ascii="Arimo" w:eastAsia="Arimo" w:hAnsi="Arimo" w:cs="Arimo"/>
              </w:rPr>
              <w:t>Total</w:t>
            </w:r>
          </w:p>
          <w:p w14:paraId="5ADF702E" w14:textId="77777777" w:rsidR="00D33A41" w:rsidRDefault="00000000">
            <w:pPr>
              <w:jc w:val="center"/>
              <w:rPr>
                <w:rFonts w:ascii="Arimo" w:eastAsia="Arimo" w:hAnsi="Arimo" w:cs="Arimo"/>
              </w:rPr>
            </w:pPr>
            <w:r>
              <w:rPr>
                <w:rFonts w:ascii="Arimo" w:eastAsia="Arimo" w:hAnsi="Arimo" w:cs="Arimo"/>
              </w:rPr>
              <w:t>Marks</w:t>
            </w:r>
          </w:p>
        </w:tc>
        <w:tc>
          <w:tcPr>
            <w:tcW w:w="1276" w:type="dxa"/>
            <w:shd w:val="clear" w:color="auto" w:fill="auto"/>
          </w:tcPr>
          <w:p w14:paraId="48DF7751" w14:textId="77777777" w:rsidR="00D33A41" w:rsidRDefault="00000000">
            <w:pPr>
              <w:jc w:val="center"/>
              <w:rPr>
                <w:rFonts w:ascii="Arimo" w:eastAsia="Arimo" w:hAnsi="Arimo" w:cs="Arimo"/>
              </w:rPr>
            </w:pPr>
            <w:r>
              <w:rPr>
                <w:rFonts w:ascii="Arimo" w:eastAsia="Arimo" w:hAnsi="Arimo" w:cs="Arimo"/>
              </w:rPr>
              <w:t>Tentative Dates</w:t>
            </w:r>
          </w:p>
        </w:tc>
        <w:tc>
          <w:tcPr>
            <w:tcW w:w="1125" w:type="dxa"/>
            <w:shd w:val="clear" w:color="auto" w:fill="auto"/>
          </w:tcPr>
          <w:p w14:paraId="3FF139C4" w14:textId="77777777" w:rsidR="00D33A41" w:rsidRDefault="00000000">
            <w:pPr>
              <w:jc w:val="center"/>
              <w:rPr>
                <w:rFonts w:ascii="Arimo" w:eastAsia="Arimo" w:hAnsi="Arimo" w:cs="Arimo"/>
              </w:rPr>
            </w:pPr>
            <w:r>
              <w:rPr>
                <w:rFonts w:ascii="Arimo" w:eastAsia="Arimo" w:hAnsi="Arimo" w:cs="Arimo"/>
              </w:rPr>
              <w:t>Course Outcome Mapping</w:t>
            </w:r>
          </w:p>
        </w:tc>
      </w:tr>
      <w:tr w:rsidR="00D33A41" w14:paraId="3BAB4F14" w14:textId="77777777">
        <w:trPr>
          <w:trHeight w:val="225"/>
        </w:trPr>
        <w:tc>
          <w:tcPr>
            <w:tcW w:w="1639" w:type="dxa"/>
            <w:vMerge/>
            <w:shd w:val="clear" w:color="auto" w:fill="auto"/>
          </w:tcPr>
          <w:p w14:paraId="0D003415" w14:textId="77777777" w:rsidR="00D33A41" w:rsidRDefault="00D33A4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5BDAB8FB" w14:textId="77777777" w:rsidR="00D33A41" w:rsidRDefault="00000000">
            <w:pPr>
              <w:ind w:right="44"/>
              <w:jc w:val="center"/>
              <w:rPr>
                <w:rFonts w:ascii="Arimo" w:eastAsia="Arimo" w:hAnsi="Arimo" w:cs="Arimo"/>
              </w:rPr>
            </w:pPr>
            <w:r>
              <w:rPr>
                <w:rFonts w:ascii="Arimo" w:eastAsia="Arimo" w:hAnsi="Arimo" w:cs="Arimo"/>
              </w:rPr>
              <w:t>Quizzes (5x)</w:t>
            </w:r>
          </w:p>
        </w:tc>
        <w:tc>
          <w:tcPr>
            <w:tcW w:w="1985" w:type="dxa"/>
            <w:shd w:val="clear" w:color="auto" w:fill="auto"/>
          </w:tcPr>
          <w:p w14:paraId="70F76D97" w14:textId="0890601C" w:rsidR="00D33A41" w:rsidRDefault="00050A41">
            <w:pPr>
              <w:ind w:right="43"/>
              <w:jc w:val="center"/>
              <w:rPr>
                <w:rFonts w:ascii="Arimo" w:eastAsia="Arimo" w:hAnsi="Arimo" w:cs="Arimo"/>
              </w:rPr>
            </w:pPr>
            <w:r>
              <w:rPr>
                <w:rFonts w:ascii="Arimo" w:eastAsia="Arimo" w:hAnsi="Arimo" w:cs="Arimo"/>
              </w:rPr>
              <w:t>17</w:t>
            </w:r>
            <w:r w:rsidR="00000000">
              <w:rPr>
                <w:rFonts w:ascii="Arimo" w:eastAsia="Arimo" w:hAnsi="Arimo" w:cs="Arimo"/>
              </w:rPr>
              <w:t>% 0f CIA Marks</w:t>
            </w:r>
          </w:p>
        </w:tc>
        <w:tc>
          <w:tcPr>
            <w:tcW w:w="850" w:type="dxa"/>
            <w:shd w:val="clear" w:color="auto" w:fill="auto"/>
          </w:tcPr>
          <w:p w14:paraId="5F343616" w14:textId="213AFA23" w:rsidR="00D33A41" w:rsidRDefault="00050A41">
            <w:pPr>
              <w:ind w:left="2"/>
              <w:jc w:val="center"/>
              <w:rPr>
                <w:rFonts w:ascii="Arimo" w:eastAsia="Arimo" w:hAnsi="Arimo" w:cs="Arimo"/>
              </w:rPr>
            </w:pPr>
            <w:r>
              <w:rPr>
                <w:rFonts w:ascii="Arimo" w:eastAsia="Arimo" w:hAnsi="Arimo" w:cs="Arimo"/>
              </w:rPr>
              <w:t>5</w:t>
            </w:r>
          </w:p>
        </w:tc>
        <w:tc>
          <w:tcPr>
            <w:tcW w:w="1276" w:type="dxa"/>
            <w:shd w:val="clear" w:color="auto" w:fill="auto"/>
          </w:tcPr>
          <w:p w14:paraId="710BCA1F" w14:textId="77777777" w:rsidR="00D33A41" w:rsidRDefault="00000000">
            <w:pPr>
              <w:ind w:left="2"/>
              <w:jc w:val="center"/>
              <w:rPr>
                <w:rFonts w:ascii="Arimo" w:eastAsia="Arimo" w:hAnsi="Arimo" w:cs="Arimo"/>
              </w:rPr>
            </w:pPr>
            <w:r>
              <w:rPr>
                <w:rFonts w:ascii="Arimo" w:eastAsia="Arimo" w:hAnsi="Arimo" w:cs="Arimo"/>
              </w:rPr>
              <w:t>Fortnightly</w:t>
            </w:r>
          </w:p>
        </w:tc>
        <w:tc>
          <w:tcPr>
            <w:tcW w:w="1125" w:type="dxa"/>
            <w:shd w:val="clear" w:color="auto" w:fill="auto"/>
          </w:tcPr>
          <w:p w14:paraId="6C56092F" w14:textId="77777777" w:rsidR="00D33A41" w:rsidRDefault="00000000">
            <w:pPr>
              <w:ind w:left="2"/>
              <w:jc w:val="center"/>
              <w:rPr>
                <w:rFonts w:ascii="Arimo" w:eastAsia="Arimo" w:hAnsi="Arimo" w:cs="Arimo"/>
              </w:rPr>
            </w:pPr>
            <w:r>
              <w:rPr>
                <w:rFonts w:ascii="Arimo" w:eastAsia="Arimo" w:hAnsi="Arimo" w:cs="Arimo"/>
              </w:rPr>
              <w:t>1, 2, 3, 5</w:t>
            </w:r>
          </w:p>
        </w:tc>
      </w:tr>
      <w:tr w:rsidR="00D33A41" w14:paraId="695D9D9D" w14:textId="77777777">
        <w:trPr>
          <w:trHeight w:val="318"/>
        </w:trPr>
        <w:tc>
          <w:tcPr>
            <w:tcW w:w="1639" w:type="dxa"/>
            <w:vMerge/>
            <w:shd w:val="clear" w:color="auto" w:fill="auto"/>
          </w:tcPr>
          <w:p w14:paraId="3605879C" w14:textId="77777777" w:rsidR="00D33A41" w:rsidRDefault="00D33A4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0D30413E" w14:textId="77777777" w:rsidR="00D33A41" w:rsidRDefault="00000000">
            <w:pPr>
              <w:ind w:right="44"/>
              <w:jc w:val="center"/>
              <w:rPr>
                <w:rFonts w:ascii="Arimo" w:eastAsia="Arimo" w:hAnsi="Arimo" w:cs="Arimo"/>
              </w:rPr>
            </w:pPr>
            <w:r>
              <w:rPr>
                <w:rFonts w:ascii="Arimo" w:eastAsia="Arimo" w:hAnsi="Arimo" w:cs="Arimo"/>
              </w:rPr>
              <w:t>Mid-Semester Examination</w:t>
            </w:r>
          </w:p>
        </w:tc>
        <w:tc>
          <w:tcPr>
            <w:tcW w:w="1985" w:type="dxa"/>
            <w:shd w:val="clear" w:color="auto" w:fill="auto"/>
          </w:tcPr>
          <w:p w14:paraId="0F43ABA3" w14:textId="6F5DEF6E" w:rsidR="00D33A41" w:rsidRDefault="00050A41">
            <w:pPr>
              <w:ind w:right="43"/>
              <w:jc w:val="center"/>
              <w:rPr>
                <w:rFonts w:ascii="Arimo" w:eastAsia="Arimo" w:hAnsi="Arimo" w:cs="Arimo"/>
              </w:rPr>
            </w:pPr>
            <w:r>
              <w:rPr>
                <w:rFonts w:ascii="Arimo" w:eastAsia="Arimo" w:hAnsi="Arimo" w:cs="Arimo"/>
              </w:rPr>
              <w:t>50</w:t>
            </w:r>
            <w:r w:rsidR="00000000">
              <w:rPr>
                <w:rFonts w:ascii="Arimo" w:eastAsia="Arimo" w:hAnsi="Arimo" w:cs="Arimo"/>
              </w:rPr>
              <w:t>% of CIA Marks</w:t>
            </w:r>
          </w:p>
        </w:tc>
        <w:tc>
          <w:tcPr>
            <w:tcW w:w="850" w:type="dxa"/>
            <w:shd w:val="clear" w:color="auto" w:fill="auto"/>
          </w:tcPr>
          <w:p w14:paraId="321C43F6" w14:textId="0A80FE82" w:rsidR="00D33A41" w:rsidRDefault="00050A41">
            <w:pPr>
              <w:ind w:left="2"/>
              <w:jc w:val="center"/>
              <w:rPr>
                <w:rFonts w:ascii="Arimo" w:eastAsia="Arimo" w:hAnsi="Arimo" w:cs="Arimo"/>
              </w:rPr>
            </w:pPr>
            <w:r>
              <w:rPr>
                <w:rFonts w:ascii="Arimo" w:eastAsia="Arimo" w:hAnsi="Arimo" w:cs="Arimo"/>
              </w:rPr>
              <w:t>15</w:t>
            </w:r>
          </w:p>
        </w:tc>
        <w:tc>
          <w:tcPr>
            <w:tcW w:w="1276" w:type="dxa"/>
            <w:shd w:val="clear" w:color="auto" w:fill="auto"/>
          </w:tcPr>
          <w:p w14:paraId="0168139B" w14:textId="77777777" w:rsidR="00D33A41" w:rsidRDefault="00000000">
            <w:pPr>
              <w:ind w:left="2"/>
              <w:jc w:val="center"/>
              <w:rPr>
                <w:rFonts w:ascii="Arimo" w:eastAsia="Arimo" w:hAnsi="Arimo" w:cs="Arimo"/>
              </w:rPr>
            </w:pPr>
            <w:r>
              <w:rPr>
                <w:rFonts w:ascii="Arimo" w:eastAsia="Arimo" w:hAnsi="Arimo" w:cs="Arimo"/>
              </w:rPr>
              <w:t>Week 8</w:t>
            </w:r>
          </w:p>
        </w:tc>
        <w:tc>
          <w:tcPr>
            <w:tcW w:w="1125" w:type="dxa"/>
            <w:shd w:val="clear" w:color="auto" w:fill="auto"/>
          </w:tcPr>
          <w:p w14:paraId="10C4CF9E" w14:textId="77777777" w:rsidR="00D33A41" w:rsidRDefault="00000000">
            <w:pPr>
              <w:ind w:left="2"/>
              <w:jc w:val="center"/>
              <w:rPr>
                <w:rFonts w:ascii="Arimo" w:eastAsia="Arimo" w:hAnsi="Arimo" w:cs="Arimo"/>
              </w:rPr>
            </w:pPr>
            <w:r>
              <w:rPr>
                <w:rFonts w:ascii="Arimo" w:eastAsia="Arimo" w:hAnsi="Arimo" w:cs="Arimo"/>
              </w:rPr>
              <w:t>1, 4, 5</w:t>
            </w:r>
          </w:p>
        </w:tc>
      </w:tr>
      <w:tr w:rsidR="00D33A41" w14:paraId="75F35530" w14:textId="77777777">
        <w:trPr>
          <w:trHeight w:val="318"/>
        </w:trPr>
        <w:tc>
          <w:tcPr>
            <w:tcW w:w="1639" w:type="dxa"/>
            <w:vMerge/>
            <w:shd w:val="clear" w:color="auto" w:fill="auto"/>
          </w:tcPr>
          <w:p w14:paraId="477484BC" w14:textId="77777777" w:rsidR="00D33A41" w:rsidRDefault="00D33A4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5C1509A5" w14:textId="77777777" w:rsidR="00D33A41" w:rsidRDefault="00000000">
            <w:pPr>
              <w:ind w:right="44"/>
              <w:jc w:val="center"/>
              <w:rPr>
                <w:rFonts w:ascii="Arimo" w:eastAsia="Arimo" w:hAnsi="Arimo" w:cs="Arimo"/>
              </w:rPr>
            </w:pPr>
            <w:r>
              <w:rPr>
                <w:rFonts w:ascii="Arimo" w:eastAsia="Arimo" w:hAnsi="Arimo" w:cs="Arimo"/>
              </w:rPr>
              <w:t xml:space="preserve">Class Presentations (2x) </w:t>
            </w:r>
          </w:p>
        </w:tc>
        <w:tc>
          <w:tcPr>
            <w:tcW w:w="1985" w:type="dxa"/>
            <w:shd w:val="clear" w:color="auto" w:fill="auto"/>
          </w:tcPr>
          <w:p w14:paraId="2E1FE79E" w14:textId="6C629E3F" w:rsidR="00D33A41" w:rsidRDefault="00050A41">
            <w:pPr>
              <w:ind w:right="43"/>
              <w:jc w:val="center"/>
              <w:rPr>
                <w:rFonts w:ascii="Arimo" w:eastAsia="Arimo" w:hAnsi="Arimo" w:cs="Arimo"/>
              </w:rPr>
            </w:pPr>
            <w:r>
              <w:rPr>
                <w:rFonts w:ascii="Arimo" w:eastAsia="Arimo" w:hAnsi="Arimo" w:cs="Arimo"/>
              </w:rPr>
              <w:t>8</w:t>
            </w:r>
            <w:r w:rsidR="00000000">
              <w:rPr>
                <w:rFonts w:ascii="Arimo" w:eastAsia="Arimo" w:hAnsi="Arimo" w:cs="Arimo"/>
              </w:rPr>
              <w:t>% of CIA Marks</w:t>
            </w:r>
          </w:p>
        </w:tc>
        <w:tc>
          <w:tcPr>
            <w:tcW w:w="850" w:type="dxa"/>
            <w:shd w:val="clear" w:color="auto" w:fill="auto"/>
          </w:tcPr>
          <w:p w14:paraId="190568B9" w14:textId="77188EEE" w:rsidR="00D33A41" w:rsidRDefault="00050A41">
            <w:pPr>
              <w:ind w:left="2"/>
              <w:jc w:val="center"/>
              <w:rPr>
                <w:rFonts w:ascii="Arimo" w:eastAsia="Arimo" w:hAnsi="Arimo" w:cs="Arimo"/>
              </w:rPr>
            </w:pPr>
            <w:r>
              <w:rPr>
                <w:rFonts w:ascii="Arimo" w:eastAsia="Arimo" w:hAnsi="Arimo" w:cs="Arimo"/>
              </w:rPr>
              <w:t>2.5</w:t>
            </w:r>
          </w:p>
        </w:tc>
        <w:tc>
          <w:tcPr>
            <w:tcW w:w="1276" w:type="dxa"/>
            <w:shd w:val="clear" w:color="auto" w:fill="auto"/>
          </w:tcPr>
          <w:p w14:paraId="7F8F5041" w14:textId="77777777" w:rsidR="00D33A41" w:rsidRDefault="00000000">
            <w:pPr>
              <w:ind w:left="2"/>
              <w:jc w:val="center"/>
              <w:rPr>
                <w:rFonts w:ascii="Arimo" w:eastAsia="Arimo" w:hAnsi="Arimo" w:cs="Arimo"/>
              </w:rPr>
            </w:pPr>
            <w:r>
              <w:rPr>
                <w:rFonts w:ascii="Arimo" w:eastAsia="Arimo" w:hAnsi="Arimo" w:cs="Arimo"/>
              </w:rPr>
              <w:t>Week 3; week 11</w:t>
            </w:r>
          </w:p>
        </w:tc>
        <w:tc>
          <w:tcPr>
            <w:tcW w:w="1125" w:type="dxa"/>
            <w:shd w:val="clear" w:color="auto" w:fill="auto"/>
          </w:tcPr>
          <w:p w14:paraId="3806BFA8" w14:textId="77777777" w:rsidR="00D33A41" w:rsidRDefault="00000000">
            <w:pPr>
              <w:ind w:left="2"/>
              <w:jc w:val="center"/>
              <w:rPr>
                <w:rFonts w:ascii="Arimo" w:eastAsia="Arimo" w:hAnsi="Arimo" w:cs="Arimo"/>
              </w:rPr>
            </w:pPr>
            <w:r>
              <w:rPr>
                <w:rFonts w:ascii="Arimo" w:eastAsia="Arimo" w:hAnsi="Arimo" w:cs="Arimo"/>
              </w:rPr>
              <w:t xml:space="preserve">1, 2 </w:t>
            </w:r>
          </w:p>
        </w:tc>
      </w:tr>
      <w:tr w:rsidR="00D33A41" w14:paraId="5D402EA0" w14:textId="77777777">
        <w:trPr>
          <w:trHeight w:val="307"/>
        </w:trPr>
        <w:tc>
          <w:tcPr>
            <w:tcW w:w="1639" w:type="dxa"/>
            <w:vMerge/>
            <w:shd w:val="clear" w:color="auto" w:fill="auto"/>
          </w:tcPr>
          <w:p w14:paraId="13180561" w14:textId="77777777" w:rsidR="00D33A41" w:rsidRDefault="00D33A4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1B93264B" w14:textId="77777777" w:rsidR="00D33A41" w:rsidRDefault="00000000">
            <w:pPr>
              <w:ind w:right="44"/>
              <w:jc w:val="center"/>
              <w:rPr>
                <w:rFonts w:ascii="Arimo" w:eastAsia="Arimo" w:hAnsi="Arimo" w:cs="Arimo"/>
              </w:rPr>
            </w:pPr>
            <w:r>
              <w:rPr>
                <w:rFonts w:ascii="Arimo" w:eastAsia="Arimo" w:hAnsi="Arimo" w:cs="Arimo"/>
              </w:rPr>
              <w:t>Assignments (2x)</w:t>
            </w:r>
          </w:p>
        </w:tc>
        <w:tc>
          <w:tcPr>
            <w:tcW w:w="1985" w:type="dxa"/>
            <w:shd w:val="clear" w:color="auto" w:fill="auto"/>
          </w:tcPr>
          <w:p w14:paraId="7730CCBB" w14:textId="77777777" w:rsidR="00D33A41" w:rsidRDefault="00000000">
            <w:pPr>
              <w:ind w:right="43"/>
              <w:jc w:val="center"/>
              <w:rPr>
                <w:rFonts w:ascii="Arimo" w:eastAsia="Arimo" w:hAnsi="Arimo" w:cs="Arimo"/>
              </w:rPr>
            </w:pPr>
            <w:r>
              <w:rPr>
                <w:rFonts w:ascii="Arimo" w:eastAsia="Arimo" w:hAnsi="Arimo" w:cs="Arimo"/>
              </w:rPr>
              <w:t>25% of CIA Marks</w:t>
            </w:r>
          </w:p>
        </w:tc>
        <w:tc>
          <w:tcPr>
            <w:tcW w:w="850" w:type="dxa"/>
            <w:shd w:val="clear" w:color="auto" w:fill="auto"/>
          </w:tcPr>
          <w:p w14:paraId="262B18B2" w14:textId="4E1CDE5A" w:rsidR="00D33A41" w:rsidRDefault="00050A41">
            <w:pPr>
              <w:ind w:left="2"/>
              <w:jc w:val="center"/>
              <w:rPr>
                <w:rFonts w:ascii="Arimo" w:eastAsia="Arimo" w:hAnsi="Arimo" w:cs="Arimo"/>
              </w:rPr>
            </w:pPr>
            <w:r>
              <w:rPr>
                <w:rFonts w:ascii="Arimo" w:eastAsia="Arimo" w:hAnsi="Arimo" w:cs="Arimo"/>
              </w:rPr>
              <w:t>7.5</w:t>
            </w:r>
          </w:p>
        </w:tc>
        <w:tc>
          <w:tcPr>
            <w:tcW w:w="1276" w:type="dxa"/>
            <w:shd w:val="clear" w:color="auto" w:fill="auto"/>
          </w:tcPr>
          <w:p w14:paraId="5E5F3AC1" w14:textId="77777777" w:rsidR="00D33A41" w:rsidRDefault="00000000">
            <w:pPr>
              <w:ind w:left="2"/>
              <w:jc w:val="center"/>
              <w:rPr>
                <w:rFonts w:ascii="Arimo" w:eastAsia="Arimo" w:hAnsi="Arimo" w:cs="Arimo"/>
              </w:rPr>
            </w:pPr>
            <w:r>
              <w:rPr>
                <w:rFonts w:ascii="Arimo" w:eastAsia="Arimo" w:hAnsi="Arimo" w:cs="Arimo"/>
              </w:rPr>
              <w:t>Week 6; Week 10</w:t>
            </w:r>
          </w:p>
        </w:tc>
        <w:tc>
          <w:tcPr>
            <w:tcW w:w="1125" w:type="dxa"/>
            <w:shd w:val="clear" w:color="auto" w:fill="auto"/>
          </w:tcPr>
          <w:p w14:paraId="065DF301" w14:textId="77777777" w:rsidR="00D33A41" w:rsidRDefault="00000000">
            <w:pPr>
              <w:ind w:left="2"/>
              <w:jc w:val="center"/>
              <w:rPr>
                <w:rFonts w:ascii="Arimo" w:eastAsia="Arimo" w:hAnsi="Arimo" w:cs="Arimo"/>
              </w:rPr>
            </w:pPr>
            <w:r>
              <w:rPr>
                <w:rFonts w:ascii="Arimo" w:eastAsia="Arimo" w:hAnsi="Arimo" w:cs="Arimo"/>
              </w:rPr>
              <w:t>4, 6</w:t>
            </w:r>
          </w:p>
        </w:tc>
      </w:tr>
      <w:tr w:rsidR="00D33A41" w14:paraId="0C9DBB9C" w14:textId="77777777">
        <w:trPr>
          <w:trHeight w:val="318"/>
        </w:trPr>
        <w:tc>
          <w:tcPr>
            <w:tcW w:w="1639" w:type="dxa"/>
            <w:vMerge/>
            <w:shd w:val="clear" w:color="auto" w:fill="auto"/>
          </w:tcPr>
          <w:p w14:paraId="024991FC" w14:textId="77777777" w:rsidR="00D33A41" w:rsidRDefault="00D33A4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5B722C90" w14:textId="77777777" w:rsidR="00D33A41" w:rsidRDefault="00000000">
            <w:pPr>
              <w:ind w:right="44"/>
              <w:jc w:val="center"/>
              <w:rPr>
                <w:rFonts w:ascii="Arimo" w:eastAsia="Arimo" w:hAnsi="Arimo" w:cs="Arimo"/>
              </w:rPr>
            </w:pPr>
            <w:r>
              <w:rPr>
                <w:rFonts w:ascii="Arimo" w:eastAsia="Arimo" w:hAnsi="Arimo" w:cs="Arimo"/>
                <w:b/>
              </w:rPr>
              <w:t>CIA Marks</w:t>
            </w:r>
          </w:p>
        </w:tc>
        <w:tc>
          <w:tcPr>
            <w:tcW w:w="1985" w:type="dxa"/>
            <w:tcBorders>
              <w:top w:val="single" w:sz="8" w:space="0" w:color="000000"/>
              <w:left w:val="single" w:sz="8" w:space="0" w:color="000000"/>
              <w:bottom w:val="single" w:sz="8" w:space="0" w:color="000000"/>
              <w:right w:val="single" w:sz="8" w:space="0" w:color="000000"/>
            </w:tcBorders>
            <w:tcMar>
              <w:top w:w="0" w:type="dxa"/>
              <w:left w:w="120" w:type="dxa"/>
              <w:bottom w:w="100" w:type="dxa"/>
              <w:right w:w="80" w:type="dxa"/>
            </w:tcMar>
          </w:tcPr>
          <w:p w14:paraId="46247D1C" w14:textId="4B0A6445" w:rsidR="00D33A41" w:rsidRDefault="00000000">
            <w:pPr>
              <w:spacing w:line="276" w:lineRule="auto"/>
              <w:ind w:right="40"/>
              <w:jc w:val="center"/>
              <w:rPr>
                <w:rFonts w:ascii="Arial" w:eastAsia="Arial" w:hAnsi="Arial" w:cs="Arial"/>
                <w:b/>
              </w:rPr>
            </w:pPr>
            <w:r>
              <w:rPr>
                <w:rFonts w:ascii="Arial" w:eastAsia="Arial" w:hAnsi="Arial" w:cs="Arial"/>
                <w:b/>
              </w:rPr>
              <w:t xml:space="preserve">100 % (To be converted to </w:t>
            </w:r>
            <w:r w:rsidR="00050A41">
              <w:rPr>
                <w:rFonts w:ascii="Arial" w:eastAsia="Arial" w:hAnsi="Arial" w:cs="Arial"/>
                <w:b/>
              </w:rPr>
              <w:t>3</w:t>
            </w:r>
            <w:r>
              <w:rPr>
                <w:rFonts w:ascii="Arial" w:eastAsia="Arial" w:hAnsi="Arial" w:cs="Arial"/>
                <w:b/>
              </w:rPr>
              <w:t>0% weightage of CIA Marks)</w:t>
            </w:r>
          </w:p>
        </w:tc>
        <w:tc>
          <w:tcPr>
            <w:tcW w:w="850" w:type="dxa"/>
            <w:shd w:val="clear" w:color="auto" w:fill="auto"/>
          </w:tcPr>
          <w:p w14:paraId="00E08221" w14:textId="479B4932" w:rsidR="00D33A41" w:rsidRDefault="00050A41">
            <w:pPr>
              <w:jc w:val="center"/>
              <w:rPr>
                <w:rFonts w:ascii="Arimo" w:eastAsia="Arimo" w:hAnsi="Arimo" w:cs="Arimo"/>
              </w:rPr>
            </w:pPr>
            <w:r>
              <w:rPr>
                <w:rFonts w:ascii="Arimo" w:eastAsia="Arimo" w:hAnsi="Arimo" w:cs="Arimo"/>
                <w:b/>
              </w:rPr>
              <w:t>3</w:t>
            </w:r>
            <w:r w:rsidR="00000000">
              <w:rPr>
                <w:rFonts w:ascii="Arimo" w:eastAsia="Arimo" w:hAnsi="Arimo" w:cs="Arimo"/>
                <w:b/>
              </w:rPr>
              <w:t>0</w:t>
            </w:r>
          </w:p>
        </w:tc>
        <w:tc>
          <w:tcPr>
            <w:tcW w:w="1276" w:type="dxa"/>
            <w:shd w:val="clear" w:color="auto" w:fill="auto"/>
          </w:tcPr>
          <w:p w14:paraId="3FECCF21" w14:textId="77777777" w:rsidR="00D33A41" w:rsidRDefault="00000000">
            <w:pPr>
              <w:ind w:left="2"/>
              <w:jc w:val="center"/>
              <w:rPr>
                <w:rFonts w:ascii="Arimo" w:eastAsia="Arimo" w:hAnsi="Arimo" w:cs="Arimo"/>
              </w:rPr>
            </w:pPr>
            <w:r>
              <w:rPr>
                <w:rFonts w:ascii="Arimo" w:eastAsia="Arimo" w:hAnsi="Arimo" w:cs="Arimo"/>
                <w:sz w:val="24"/>
                <w:szCs w:val="24"/>
              </w:rPr>
              <w:t>---</w:t>
            </w:r>
          </w:p>
        </w:tc>
        <w:tc>
          <w:tcPr>
            <w:tcW w:w="1125" w:type="dxa"/>
            <w:shd w:val="clear" w:color="auto" w:fill="auto"/>
          </w:tcPr>
          <w:p w14:paraId="7AD30618" w14:textId="77777777" w:rsidR="00D33A41" w:rsidRDefault="00000000">
            <w:pPr>
              <w:ind w:left="2"/>
              <w:jc w:val="center"/>
              <w:rPr>
                <w:rFonts w:ascii="Arimo" w:eastAsia="Arimo" w:hAnsi="Arimo" w:cs="Arimo"/>
              </w:rPr>
            </w:pPr>
            <w:r>
              <w:rPr>
                <w:rFonts w:ascii="Arimo" w:eastAsia="Arimo" w:hAnsi="Arimo" w:cs="Arimo"/>
                <w:sz w:val="24"/>
                <w:szCs w:val="24"/>
              </w:rPr>
              <w:t>---</w:t>
            </w:r>
          </w:p>
        </w:tc>
      </w:tr>
      <w:tr w:rsidR="00D33A41" w14:paraId="0F083340" w14:textId="77777777">
        <w:trPr>
          <w:trHeight w:val="318"/>
        </w:trPr>
        <w:tc>
          <w:tcPr>
            <w:tcW w:w="1639" w:type="dxa"/>
            <w:shd w:val="clear" w:color="auto" w:fill="auto"/>
          </w:tcPr>
          <w:p w14:paraId="1A3310F0" w14:textId="77777777" w:rsidR="00D33A41" w:rsidRDefault="00D33A41">
            <w:pPr>
              <w:pBdr>
                <w:top w:val="nil"/>
                <w:left w:val="nil"/>
                <w:bottom w:val="nil"/>
                <w:right w:val="nil"/>
                <w:between w:val="nil"/>
              </w:pBdr>
              <w:spacing w:line="276" w:lineRule="auto"/>
              <w:rPr>
                <w:rFonts w:ascii="Arimo" w:eastAsia="Arimo" w:hAnsi="Arimo" w:cs="Arimo"/>
              </w:rPr>
            </w:pPr>
          </w:p>
        </w:tc>
        <w:tc>
          <w:tcPr>
            <w:tcW w:w="2104" w:type="dxa"/>
            <w:shd w:val="clear" w:color="auto" w:fill="auto"/>
          </w:tcPr>
          <w:p w14:paraId="341D82AE" w14:textId="77777777" w:rsidR="00D33A41" w:rsidRDefault="00000000">
            <w:pPr>
              <w:ind w:right="44"/>
              <w:jc w:val="center"/>
              <w:rPr>
                <w:rFonts w:ascii="Arimo" w:eastAsia="Arimo" w:hAnsi="Arimo" w:cs="Arimo"/>
                <w:b/>
              </w:rPr>
            </w:pPr>
            <w:r>
              <w:rPr>
                <w:rFonts w:ascii="Arimo" w:eastAsia="Arimo" w:hAnsi="Arimo" w:cs="Arimo"/>
                <w:b/>
              </w:rPr>
              <w:t>ESE Marks</w:t>
            </w:r>
          </w:p>
        </w:tc>
        <w:tc>
          <w:tcPr>
            <w:tcW w:w="1985" w:type="dxa"/>
            <w:shd w:val="clear" w:color="auto" w:fill="auto"/>
          </w:tcPr>
          <w:p w14:paraId="6B2B2F97" w14:textId="50A21B4A" w:rsidR="00D33A41" w:rsidRDefault="00050A41">
            <w:pPr>
              <w:ind w:right="43"/>
              <w:jc w:val="center"/>
              <w:rPr>
                <w:rFonts w:ascii="Arimo" w:eastAsia="Arimo" w:hAnsi="Arimo" w:cs="Arimo"/>
                <w:b/>
              </w:rPr>
            </w:pPr>
            <w:r>
              <w:rPr>
                <w:rFonts w:ascii="Arial" w:eastAsia="Arial" w:hAnsi="Arial" w:cs="Arial"/>
                <w:b/>
              </w:rPr>
              <w:t>70</w:t>
            </w:r>
            <w:r w:rsidR="00000000">
              <w:rPr>
                <w:rFonts w:ascii="Arial" w:eastAsia="Arial" w:hAnsi="Arial" w:cs="Arial"/>
                <w:b/>
              </w:rPr>
              <w:t>% weightage of ESE Marks</w:t>
            </w:r>
          </w:p>
        </w:tc>
        <w:tc>
          <w:tcPr>
            <w:tcW w:w="850" w:type="dxa"/>
            <w:shd w:val="clear" w:color="auto" w:fill="auto"/>
          </w:tcPr>
          <w:p w14:paraId="72CDA0A6" w14:textId="2312A97C" w:rsidR="00D33A41" w:rsidRDefault="00050A41">
            <w:pPr>
              <w:jc w:val="center"/>
              <w:rPr>
                <w:rFonts w:ascii="Arimo" w:eastAsia="Arimo" w:hAnsi="Arimo" w:cs="Arimo"/>
                <w:b/>
              </w:rPr>
            </w:pPr>
            <w:r>
              <w:rPr>
                <w:rFonts w:ascii="Arimo" w:eastAsia="Arimo" w:hAnsi="Arimo" w:cs="Arimo"/>
                <w:b/>
              </w:rPr>
              <w:t>70</w:t>
            </w:r>
          </w:p>
        </w:tc>
        <w:tc>
          <w:tcPr>
            <w:tcW w:w="1276" w:type="dxa"/>
            <w:shd w:val="clear" w:color="auto" w:fill="auto"/>
          </w:tcPr>
          <w:p w14:paraId="5598F69E" w14:textId="77777777" w:rsidR="00D33A41" w:rsidRDefault="00D33A41">
            <w:pPr>
              <w:ind w:left="2"/>
              <w:jc w:val="center"/>
              <w:rPr>
                <w:rFonts w:ascii="Arimo" w:eastAsia="Arimo" w:hAnsi="Arimo" w:cs="Arimo"/>
                <w:sz w:val="24"/>
                <w:szCs w:val="24"/>
              </w:rPr>
            </w:pPr>
          </w:p>
        </w:tc>
        <w:tc>
          <w:tcPr>
            <w:tcW w:w="1125" w:type="dxa"/>
            <w:shd w:val="clear" w:color="auto" w:fill="auto"/>
          </w:tcPr>
          <w:p w14:paraId="6839DE0B" w14:textId="77777777" w:rsidR="00D33A41" w:rsidRDefault="00D33A41">
            <w:pPr>
              <w:ind w:left="2"/>
              <w:jc w:val="center"/>
              <w:rPr>
                <w:rFonts w:ascii="Arimo" w:eastAsia="Arimo" w:hAnsi="Arimo" w:cs="Arimo"/>
                <w:sz w:val="24"/>
                <w:szCs w:val="24"/>
              </w:rPr>
            </w:pPr>
          </w:p>
        </w:tc>
      </w:tr>
    </w:tbl>
    <w:p w14:paraId="48A2DD44" w14:textId="77777777" w:rsidR="00D33A41" w:rsidRDefault="00000000">
      <w:pPr>
        <w:jc w:val="both"/>
        <w:rPr>
          <w:rFonts w:ascii="Arimo" w:eastAsia="Arimo" w:hAnsi="Arimo" w:cs="Arimo"/>
          <w:color w:val="000000"/>
        </w:rPr>
      </w:pPr>
      <w:r>
        <w:rPr>
          <w:rFonts w:ascii="Arimo" w:eastAsia="Arimo" w:hAnsi="Arimo" w:cs="Arimo"/>
          <w:b/>
          <w:sz w:val="24"/>
          <w:szCs w:val="24"/>
        </w:rPr>
        <w:br/>
      </w:r>
      <w:r>
        <w:rPr>
          <w:b/>
        </w:rPr>
        <w:t> </w:t>
      </w:r>
      <w:r>
        <w:rPr>
          <w:rFonts w:ascii="Arimo" w:eastAsia="Arimo" w:hAnsi="Arimo" w:cs="Arimo"/>
          <w:color w:val="000000"/>
        </w:rPr>
        <w:t>* The assignments involved in CIA will be subject to plagiarism checks. A submission with unexplained similarities exceeding 30% for Undergraduate courses, 20% for Postgraduate courses and 10% for PhD courses will be reverted for resubmission. The final submission is subject to score penalization as defined by the course instructor at the start of the course, with a clear communication of the same to all the registered candidates.</w:t>
      </w:r>
    </w:p>
    <w:p w14:paraId="2B0F4A54" w14:textId="77777777" w:rsidR="00D33A41" w:rsidRDefault="00D33A41">
      <w:pPr>
        <w:jc w:val="both"/>
        <w:rPr>
          <w:rFonts w:ascii="Arimo" w:eastAsia="Arimo" w:hAnsi="Arimo" w:cs="Arimo"/>
          <w:color w:val="000000"/>
        </w:rPr>
      </w:pPr>
    </w:p>
    <w:p w14:paraId="04A33D14" w14:textId="77777777" w:rsidR="00D33A41" w:rsidRDefault="00000000">
      <w:pPr>
        <w:rPr>
          <w:rFonts w:ascii="Arimo" w:eastAsia="Arimo" w:hAnsi="Arimo" w:cs="Arimo"/>
          <w:b/>
          <w:sz w:val="24"/>
          <w:szCs w:val="24"/>
        </w:rPr>
      </w:pPr>
      <w:r>
        <w:rPr>
          <w:rFonts w:ascii="Arimo" w:eastAsia="Arimo" w:hAnsi="Arimo" w:cs="Arimo"/>
          <w:b/>
          <w:sz w:val="24"/>
          <w:szCs w:val="24"/>
        </w:rPr>
        <w:t>Module Sessions</w:t>
      </w:r>
    </w:p>
    <w:p w14:paraId="056AE376" w14:textId="77777777" w:rsidR="00D33A41" w:rsidRDefault="00000000">
      <w:pPr>
        <w:jc w:val="both"/>
        <w:rPr>
          <w:rFonts w:ascii="Arimo" w:eastAsia="Arimo" w:hAnsi="Arimo" w:cs="Arimo"/>
          <w:b/>
          <w:sz w:val="24"/>
          <w:szCs w:val="24"/>
        </w:rPr>
      </w:pPr>
      <w:r>
        <w:rPr>
          <w:rFonts w:ascii="Arimo" w:eastAsia="Arimo" w:hAnsi="Arimo" w:cs="Arimo"/>
          <w:b/>
          <w:sz w:val="24"/>
          <w:szCs w:val="24"/>
        </w:rPr>
        <w:t xml:space="preserve">Module 1: </w:t>
      </w:r>
      <w:r>
        <w:rPr>
          <w:rFonts w:ascii="Arimo" w:eastAsia="Arimo" w:hAnsi="Arimo" w:cs="Arimo"/>
          <w:b/>
          <w:i/>
          <w:sz w:val="24"/>
          <w:szCs w:val="24"/>
        </w:rPr>
        <w:t>The Rime of the Ancient Mariner</w:t>
      </w:r>
      <w:r>
        <w:rPr>
          <w:rFonts w:ascii="Arimo" w:eastAsia="Arimo" w:hAnsi="Arimo" w:cs="Arimo"/>
          <w:b/>
          <w:i/>
          <w:sz w:val="24"/>
          <w:szCs w:val="24"/>
        </w:rPr>
        <w:tab/>
      </w:r>
      <w:r>
        <w:rPr>
          <w:rFonts w:ascii="Arimo" w:eastAsia="Arimo" w:hAnsi="Arimo" w:cs="Arimo"/>
          <w:b/>
          <w:sz w:val="24"/>
          <w:szCs w:val="24"/>
        </w:rPr>
        <w:t xml:space="preserve">         </w:t>
      </w:r>
      <w:r>
        <w:rPr>
          <w:rFonts w:ascii="Arimo" w:eastAsia="Arimo" w:hAnsi="Arimo" w:cs="Arimo"/>
          <w:b/>
          <w:sz w:val="24"/>
          <w:szCs w:val="24"/>
        </w:rPr>
        <w:tab/>
        <w:t xml:space="preserve">                             (15 Hours)</w:t>
      </w:r>
    </w:p>
    <w:p w14:paraId="70A4EC5F" w14:textId="77777777" w:rsidR="00D33A4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The life and times of Coleridge</w:t>
      </w:r>
    </w:p>
    <w:p w14:paraId="020CF5CC" w14:textId="77777777" w:rsidR="00D33A4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Features of Coleridge’s poetry</w:t>
      </w:r>
    </w:p>
    <w:p w14:paraId="463E3B32" w14:textId="77777777" w:rsidR="00D33A4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 xml:space="preserve">Understanding metaphor and literary style in </w:t>
      </w:r>
      <w:r>
        <w:rPr>
          <w:rFonts w:ascii="Arimo" w:eastAsia="Arimo" w:hAnsi="Arimo" w:cs="Arimo"/>
          <w:i/>
        </w:rPr>
        <w:t>The Rime of the Ancient Mariner</w:t>
      </w:r>
    </w:p>
    <w:p w14:paraId="5C71CDD3" w14:textId="77777777" w:rsidR="00D33A4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 xml:space="preserve">The background to the poem </w:t>
      </w:r>
    </w:p>
    <w:p w14:paraId="14F1EE46" w14:textId="77777777" w:rsidR="00D33A41" w:rsidRDefault="00000000">
      <w:pPr>
        <w:widowControl/>
        <w:numPr>
          <w:ilvl w:val="0"/>
          <w:numId w:val="1"/>
        </w:numPr>
        <w:pBdr>
          <w:top w:val="nil"/>
          <w:left w:val="nil"/>
          <w:bottom w:val="nil"/>
          <w:right w:val="nil"/>
          <w:between w:val="nil"/>
        </w:pBdr>
        <w:spacing w:line="259" w:lineRule="auto"/>
        <w:jc w:val="both"/>
        <w:rPr>
          <w:rFonts w:ascii="Arimo" w:eastAsia="Arimo" w:hAnsi="Arimo" w:cs="Arimo"/>
        </w:rPr>
      </w:pPr>
      <w:r>
        <w:rPr>
          <w:rFonts w:ascii="Arimo" w:eastAsia="Arimo" w:hAnsi="Arimo" w:cs="Arimo"/>
        </w:rPr>
        <w:t>Popular and critical appeal of the poem</w:t>
      </w:r>
    </w:p>
    <w:p w14:paraId="204EA602" w14:textId="77777777" w:rsidR="00D33A4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Reading:</w:t>
      </w:r>
    </w:p>
    <w:p w14:paraId="04436582" w14:textId="77777777" w:rsidR="00D33A41" w:rsidRDefault="00000000">
      <w:pPr>
        <w:numPr>
          <w:ilvl w:val="0"/>
          <w:numId w:val="2"/>
        </w:numPr>
        <w:pBdr>
          <w:top w:val="nil"/>
          <w:left w:val="nil"/>
          <w:bottom w:val="nil"/>
          <w:right w:val="nil"/>
          <w:between w:val="nil"/>
        </w:pBdr>
        <w:jc w:val="both"/>
        <w:rPr>
          <w:rFonts w:ascii="Arimo" w:eastAsia="Arimo" w:hAnsi="Arimo" w:cs="Arimo"/>
          <w:color w:val="000000"/>
        </w:rPr>
      </w:pPr>
      <w:r>
        <w:rPr>
          <w:rFonts w:ascii="Arimo" w:eastAsia="Arimo" w:hAnsi="Arimo" w:cs="Arimo"/>
          <w:color w:val="000000"/>
        </w:rPr>
        <w:t xml:space="preserve">Mays, J. C. C. (2016). </w:t>
      </w:r>
      <w:r>
        <w:rPr>
          <w:rFonts w:ascii="Arimo" w:eastAsia="Arimo" w:hAnsi="Arimo" w:cs="Arimo"/>
          <w:i/>
          <w:color w:val="000000"/>
        </w:rPr>
        <w:t>Coleridge's Ancient Mariner</w:t>
      </w:r>
      <w:r>
        <w:rPr>
          <w:rFonts w:ascii="Arimo" w:eastAsia="Arimo" w:hAnsi="Arimo" w:cs="Arimo"/>
          <w:color w:val="000000"/>
        </w:rPr>
        <w:t>. Palgrave Macmillan US.</w:t>
      </w:r>
    </w:p>
    <w:p w14:paraId="2899EA58" w14:textId="77777777" w:rsidR="00D33A41" w:rsidRDefault="00000000">
      <w:pPr>
        <w:numPr>
          <w:ilvl w:val="0"/>
          <w:numId w:val="2"/>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Bloom, H., &amp; Marson, J. (Eds.). (2009). </w:t>
      </w:r>
      <w:r>
        <w:rPr>
          <w:rFonts w:ascii="Arimo" w:eastAsia="Arimo" w:hAnsi="Arimo" w:cs="Arimo"/>
          <w:i/>
          <w:color w:val="000000"/>
        </w:rPr>
        <w:t>Samuel Taylor Coleridge</w:t>
      </w:r>
      <w:r>
        <w:rPr>
          <w:rFonts w:ascii="Arimo" w:eastAsia="Arimo" w:hAnsi="Arimo" w:cs="Arimo"/>
          <w:color w:val="000000"/>
        </w:rPr>
        <w:t>. Infobase Publishing.</w:t>
      </w:r>
    </w:p>
    <w:p w14:paraId="33BFFBB3" w14:textId="77777777" w:rsidR="00D33A41" w:rsidRDefault="00000000">
      <w:pPr>
        <w:pBdr>
          <w:top w:val="nil"/>
          <w:left w:val="nil"/>
          <w:bottom w:val="nil"/>
          <w:right w:val="nil"/>
          <w:between w:val="nil"/>
        </w:pBdr>
        <w:ind w:right="192"/>
        <w:jc w:val="both"/>
        <w:rPr>
          <w:rFonts w:ascii="Arimo" w:eastAsia="Arimo" w:hAnsi="Arimo" w:cs="Arimo"/>
          <w:b/>
          <w:color w:val="000000"/>
        </w:rPr>
      </w:pPr>
      <w:r>
        <w:rPr>
          <w:rFonts w:ascii="Arimo" w:eastAsia="Arimo" w:hAnsi="Arimo" w:cs="Arimo"/>
          <w:b/>
          <w:color w:val="000000"/>
        </w:rPr>
        <w:t>Activities:</w:t>
      </w:r>
    </w:p>
    <w:p w14:paraId="6727D1AD" w14:textId="77777777" w:rsidR="00D33A41" w:rsidRDefault="00000000">
      <w:pPr>
        <w:numPr>
          <w:ilvl w:val="0"/>
          <w:numId w:val="3"/>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Discussion 1: The theme of nature in </w:t>
      </w:r>
      <w:r>
        <w:rPr>
          <w:rFonts w:ascii="Arimo" w:eastAsia="Arimo" w:hAnsi="Arimo" w:cs="Arimo"/>
          <w:i/>
          <w:color w:val="000000"/>
        </w:rPr>
        <w:t>The Rime of the Ancient Mariner</w:t>
      </w:r>
    </w:p>
    <w:p w14:paraId="7DA3B6E8" w14:textId="77777777" w:rsidR="00D33A41" w:rsidRDefault="00000000">
      <w:pPr>
        <w:jc w:val="both"/>
        <w:rPr>
          <w:rFonts w:ascii="Arimo" w:eastAsia="Arimo" w:hAnsi="Arimo" w:cs="Arimo"/>
          <w:b/>
          <w:sz w:val="24"/>
          <w:szCs w:val="24"/>
        </w:rPr>
      </w:pPr>
      <w:r>
        <w:rPr>
          <w:rFonts w:ascii="Arimo" w:eastAsia="Arimo" w:hAnsi="Arimo" w:cs="Arimo"/>
          <w:color w:val="000000"/>
        </w:rPr>
        <w:br/>
      </w:r>
      <w:r>
        <w:rPr>
          <w:rFonts w:ascii="Arimo" w:eastAsia="Arimo" w:hAnsi="Arimo" w:cs="Arimo"/>
          <w:b/>
          <w:sz w:val="24"/>
          <w:szCs w:val="24"/>
        </w:rPr>
        <w:t xml:space="preserve">Module 2: </w:t>
      </w:r>
      <w:r>
        <w:rPr>
          <w:rFonts w:ascii="Arimo" w:eastAsia="Arimo" w:hAnsi="Arimo" w:cs="Arimo"/>
          <w:b/>
          <w:i/>
          <w:sz w:val="24"/>
          <w:szCs w:val="24"/>
        </w:rPr>
        <w:t>Ulysses</w:t>
      </w:r>
      <w:r>
        <w:rPr>
          <w:rFonts w:ascii="Arimo" w:eastAsia="Arimo" w:hAnsi="Arimo" w:cs="Arimo"/>
          <w:b/>
          <w:sz w:val="24"/>
          <w:szCs w:val="24"/>
        </w:rPr>
        <w:tab/>
      </w:r>
      <w:r>
        <w:rPr>
          <w:rFonts w:ascii="Arimo" w:eastAsia="Arimo" w:hAnsi="Arimo" w:cs="Arimo"/>
          <w:b/>
          <w:sz w:val="24"/>
          <w:szCs w:val="24"/>
        </w:rPr>
        <w:tab/>
        <w:t xml:space="preserve">                                                                           (10 Hours)</w:t>
      </w:r>
    </w:p>
    <w:p w14:paraId="0CACD30D" w14:textId="77777777" w:rsidR="00D33A41" w:rsidRDefault="00000000">
      <w:pPr>
        <w:numPr>
          <w:ilvl w:val="0"/>
          <w:numId w:val="10"/>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The life and times of Alfred Tennyson</w:t>
      </w:r>
    </w:p>
    <w:p w14:paraId="5D295B6F" w14:textId="77777777" w:rsidR="00D33A41" w:rsidRDefault="00000000">
      <w:pPr>
        <w:numPr>
          <w:ilvl w:val="0"/>
          <w:numId w:val="10"/>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An overview of Tennyson’s poetry</w:t>
      </w:r>
    </w:p>
    <w:p w14:paraId="16A596A1" w14:textId="77777777" w:rsidR="00D33A41" w:rsidRDefault="00000000">
      <w:pPr>
        <w:numPr>
          <w:ilvl w:val="0"/>
          <w:numId w:val="10"/>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Tennyson’s poems on Hallam</w:t>
      </w:r>
    </w:p>
    <w:p w14:paraId="69906824" w14:textId="77777777" w:rsidR="00D33A41" w:rsidRDefault="00000000">
      <w:pPr>
        <w:numPr>
          <w:ilvl w:val="0"/>
          <w:numId w:val="10"/>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 xml:space="preserve">Classical references in the poem </w:t>
      </w:r>
    </w:p>
    <w:p w14:paraId="63F81C1F" w14:textId="77777777" w:rsidR="00D33A4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Reading:</w:t>
      </w:r>
    </w:p>
    <w:p w14:paraId="405BB272" w14:textId="77777777" w:rsidR="00D33A41" w:rsidRDefault="00000000">
      <w:pPr>
        <w:numPr>
          <w:ilvl w:val="0"/>
          <w:numId w:val="5"/>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Rowlinson, M. (1992). The Ideological Moment of Tennyson's “Ulysses”. </w:t>
      </w:r>
      <w:r>
        <w:rPr>
          <w:rFonts w:ascii="Arimo" w:eastAsia="Arimo" w:hAnsi="Arimo" w:cs="Arimo"/>
          <w:i/>
          <w:color w:val="000000"/>
        </w:rPr>
        <w:t>Victorian Poetry</w:t>
      </w:r>
      <w:r>
        <w:rPr>
          <w:rFonts w:ascii="Arimo" w:eastAsia="Arimo" w:hAnsi="Arimo" w:cs="Arimo"/>
          <w:color w:val="000000"/>
        </w:rPr>
        <w:t>, 30(3/4), 265-276.</w:t>
      </w:r>
    </w:p>
    <w:p w14:paraId="18D98972" w14:textId="77777777" w:rsidR="00D33A41" w:rsidRDefault="00000000">
      <w:pPr>
        <w:numPr>
          <w:ilvl w:val="0"/>
          <w:numId w:val="5"/>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 xml:space="preserve">Nohrnberg, J. (2009). Eight reflections of Tennyson's “Ulysses”. </w:t>
      </w:r>
      <w:r>
        <w:rPr>
          <w:rFonts w:ascii="Arimo" w:eastAsia="Arimo" w:hAnsi="Arimo" w:cs="Arimo"/>
          <w:i/>
          <w:color w:val="000000"/>
        </w:rPr>
        <w:t>Victorian Poetry</w:t>
      </w:r>
      <w:r>
        <w:rPr>
          <w:rFonts w:ascii="Arimo" w:eastAsia="Arimo" w:hAnsi="Arimo" w:cs="Arimo"/>
          <w:color w:val="000000"/>
        </w:rPr>
        <w:t>, 47(1), 101-150.</w:t>
      </w:r>
    </w:p>
    <w:p w14:paraId="6C7A9F92" w14:textId="77777777" w:rsidR="00D33A4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Activities:</w:t>
      </w:r>
    </w:p>
    <w:p w14:paraId="374896FB" w14:textId="77777777" w:rsidR="00D33A41" w:rsidRDefault="00000000">
      <w:pPr>
        <w:numPr>
          <w:ilvl w:val="0"/>
          <w:numId w:val="8"/>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Discussion 2: Dramatic monologue in</w:t>
      </w:r>
      <w:r>
        <w:rPr>
          <w:rFonts w:ascii="Arimo" w:eastAsia="Arimo" w:hAnsi="Arimo" w:cs="Arimo"/>
          <w:i/>
          <w:color w:val="000000"/>
        </w:rPr>
        <w:t xml:space="preserve"> Ulysses</w:t>
      </w:r>
    </w:p>
    <w:p w14:paraId="76D4E73C" w14:textId="77777777" w:rsidR="00D33A41" w:rsidRDefault="00D33A41">
      <w:pPr>
        <w:pBdr>
          <w:top w:val="nil"/>
          <w:left w:val="nil"/>
          <w:bottom w:val="nil"/>
          <w:right w:val="nil"/>
          <w:between w:val="nil"/>
        </w:pBdr>
        <w:ind w:right="192"/>
        <w:jc w:val="both"/>
        <w:rPr>
          <w:rFonts w:ascii="Arimo" w:eastAsia="Arimo" w:hAnsi="Arimo" w:cs="Arimo"/>
          <w:color w:val="000000"/>
          <w:sz w:val="24"/>
          <w:szCs w:val="24"/>
        </w:rPr>
      </w:pPr>
    </w:p>
    <w:p w14:paraId="60B7D0A5" w14:textId="77777777" w:rsidR="00D33A41" w:rsidRDefault="00000000">
      <w:pPr>
        <w:jc w:val="both"/>
        <w:rPr>
          <w:rFonts w:ascii="Arimo" w:eastAsia="Arimo" w:hAnsi="Arimo" w:cs="Arimo"/>
          <w:b/>
          <w:sz w:val="24"/>
          <w:szCs w:val="24"/>
        </w:rPr>
      </w:pPr>
      <w:r>
        <w:rPr>
          <w:rFonts w:ascii="Arimo" w:eastAsia="Arimo" w:hAnsi="Arimo" w:cs="Arimo"/>
          <w:b/>
          <w:sz w:val="24"/>
          <w:szCs w:val="24"/>
        </w:rPr>
        <w:t xml:space="preserve">Module 3: </w:t>
      </w:r>
      <w:r>
        <w:rPr>
          <w:rFonts w:ascii="Arimo" w:eastAsia="Arimo" w:hAnsi="Arimo" w:cs="Arimo"/>
          <w:b/>
          <w:i/>
          <w:sz w:val="24"/>
          <w:szCs w:val="24"/>
        </w:rPr>
        <w:t>Wide Sargasso Sea</w:t>
      </w:r>
      <w:r>
        <w:rPr>
          <w:rFonts w:ascii="Arimo" w:eastAsia="Arimo" w:hAnsi="Arimo" w:cs="Arimo"/>
          <w:b/>
          <w:sz w:val="24"/>
          <w:szCs w:val="24"/>
        </w:rPr>
        <w:tab/>
      </w:r>
      <w:r>
        <w:rPr>
          <w:rFonts w:ascii="Arimo" w:eastAsia="Arimo" w:hAnsi="Arimo" w:cs="Arimo"/>
          <w:b/>
          <w:sz w:val="24"/>
          <w:szCs w:val="24"/>
        </w:rPr>
        <w:tab/>
        <w:t xml:space="preserve">                                                     (18 Hours)</w:t>
      </w:r>
    </w:p>
    <w:p w14:paraId="06CC40DB" w14:textId="77777777" w:rsidR="00D33A41" w:rsidRDefault="00000000">
      <w:pPr>
        <w:numPr>
          <w:ilvl w:val="0"/>
          <w:numId w:val="6"/>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The life and times of Jean Rhys</w:t>
      </w:r>
    </w:p>
    <w:p w14:paraId="64E0CF26" w14:textId="77777777" w:rsidR="00D33A41" w:rsidRDefault="00000000">
      <w:pPr>
        <w:numPr>
          <w:ilvl w:val="0"/>
          <w:numId w:val="6"/>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An overview of the novel and Rhys’ writing style</w:t>
      </w:r>
    </w:p>
    <w:p w14:paraId="1F77CA7C" w14:textId="77777777" w:rsidR="00D33A41" w:rsidRDefault="00000000">
      <w:pPr>
        <w:numPr>
          <w:ilvl w:val="0"/>
          <w:numId w:val="6"/>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 xml:space="preserve">Inspiration from </w:t>
      </w:r>
      <w:r>
        <w:rPr>
          <w:rFonts w:ascii="Arimo" w:eastAsia="Arimo" w:hAnsi="Arimo" w:cs="Arimo"/>
          <w:i/>
          <w:color w:val="000000"/>
        </w:rPr>
        <w:t>Jane Eyre</w:t>
      </w:r>
    </w:p>
    <w:p w14:paraId="519FBD2E" w14:textId="77777777" w:rsidR="00D33A41" w:rsidRDefault="00000000">
      <w:pPr>
        <w:numPr>
          <w:ilvl w:val="0"/>
          <w:numId w:val="6"/>
        </w:num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color w:val="000000"/>
        </w:rPr>
        <w:t xml:space="preserve">Feminist concerns in the novel </w:t>
      </w:r>
    </w:p>
    <w:p w14:paraId="78296825" w14:textId="77777777" w:rsidR="00D33A4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Reading:</w:t>
      </w:r>
    </w:p>
    <w:p w14:paraId="678D5CDC" w14:textId="77777777" w:rsidR="00D33A41" w:rsidRDefault="00000000">
      <w:pPr>
        <w:numPr>
          <w:ilvl w:val="0"/>
          <w:numId w:val="12"/>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Mardorossian, C. M. (1999). Double [De] colonization and the Feminist Criticism of" Wide Sargasso Sea". </w:t>
      </w:r>
      <w:r>
        <w:rPr>
          <w:rFonts w:ascii="Arimo" w:eastAsia="Arimo" w:hAnsi="Arimo" w:cs="Arimo"/>
          <w:i/>
          <w:color w:val="000000"/>
        </w:rPr>
        <w:t>College Literature</w:t>
      </w:r>
      <w:r>
        <w:rPr>
          <w:rFonts w:ascii="Arimo" w:eastAsia="Arimo" w:hAnsi="Arimo" w:cs="Arimo"/>
          <w:color w:val="000000"/>
        </w:rPr>
        <w:t>, 26(2), 79-95.</w:t>
      </w:r>
    </w:p>
    <w:p w14:paraId="353042DB" w14:textId="77777777" w:rsidR="00D33A41" w:rsidRDefault="00000000">
      <w:pPr>
        <w:numPr>
          <w:ilvl w:val="0"/>
          <w:numId w:val="12"/>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Jiang, Q. (2018, June). A Comparative Study of Bertha Mason in “Jane Eyre” and “Wide Sargasso Sea” from a Feminist Perspective. </w:t>
      </w:r>
      <w:r>
        <w:rPr>
          <w:rFonts w:ascii="Arimo" w:eastAsia="Arimo" w:hAnsi="Arimo" w:cs="Arimo"/>
          <w:i/>
          <w:color w:val="000000"/>
        </w:rPr>
        <w:t>In 2018 3rd International Conference on Humanities Science, Management and Education Technology (HSMET 2018)</w:t>
      </w:r>
      <w:r>
        <w:rPr>
          <w:rFonts w:ascii="Arimo" w:eastAsia="Arimo" w:hAnsi="Arimo" w:cs="Arimo"/>
          <w:color w:val="000000"/>
        </w:rPr>
        <w:t xml:space="preserve"> (pp. 420-423). Atlantis Press.</w:t>
      </w:r>
    </w:p>
    <w:p w14:paraId="1781AAB8" w14:textId="77777777" w:rsidR="00D33A41" w:rsidRDefault="00000000">
      <w:pPr>
        <w:numPr>
          <w:ilvl w:val="0"/>
          <w:numId w:val="12"/>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Mericle, M. (2012). </w:t>
      </w:r>
      <w:r>
        <w:rPr>
          <w:rFonts w:ascii="Arimo" w:eastAsia="Arimo" w:hAnsi="Arimo" w:cs="Arimo"/>
          <w:i/>
          <w:color w:val="000000"/>
        </w:rPr>
        <w:t>The Madwomen in Our Attics: Jane Eyre and Wide Sargasso Sea’s Treatment of Feminism</w:t>
      </w:r>
      <w:r>
        <w:rPr>
          <w:rFonts w:ascii="Arimo" w:eastAsia="Arimo" w:hAnsi="Arimo" w:cs="Arimo"/>
          <w:color w:val="000000"/>
        </w:rPr>
        <w:t>. 2012 NCUR.</w:t>
      </w:r>
    </w:p>
    <w:p w14:paraId="647F228B" w14:textId="77777777" w:rsidR="00D33A41" w:rsidRDefault="00000000">
      <w:pPr>
        <w:numPr>
          <w:ilvl w:val="0"/>
          <w:numId w:val="12"/>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Gilchrist, J. (2012). Women, slavery, and the problem of freedom in Wide Sargasso Sea. </w:t>
      </w:r>
      <w:r>
        <w:rPr>
          <w:rFonts w:ascii="Arimo" w:eastAsia="Arimo" w:hAnsi="Arimo" w:cs="Arimo"/>
          <w:i/>
          <w:color w:val="000000"/>
        </w:rPr>
        <w:t>Twentieth Century Literature</w:t>
      </w:r>
      <w:r>
        <w:rPr>
          <w:rFonts w:ascii="Arimo" w:eastAsia="Arimo" w:hAnsi="Arimo" w:cs="Arimo"/>
          <w:color w:val="000000"/>
        </w:rPr>
        <w:t>, 58(3), 462-494.</w:t>
      </w:r>
    </w:p>
    <w:p w14:paraId="7C5D1632" w14:textId="77777777" w:rsidR="00D33A41" w:rsidRDefault="00000000">
      <w:pPr>
        <w:numPr>
          <w:ilvl w:val="0"/>
          <w:numId w:val="12"/>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Winterhalter, T. (1994). Narrative Technique and the Rage for Order in" Wide Sargasso Sea". </w:t>
      </w:r>
      <w:r>
        <w:rPr>
          <w:rFonts w:ascii="Arimo" w:eastAsia="Arimo" w:hAnsi="Arimo" w:cs="Arimo"/>
          <w:i/>
          <w:color w:val="000000"/>
        </w:rPr>
        <w:t>Narrative</w:t>
      </w:r>
      <w:r>
        <w:rPr>
          <w:rFonts w:ascii="Arimo" w:eastAsia="Arimo" w:hAnsi="Arimo" w:cs="Arimo"/>
          <w:color w:val="000000"/>
        </w:rPr>
        <w:t>, 2(3), 214-229..</w:t>
      </w:r>
    </w:p>
    <w:p w14:paraId="1A2964FE" w14:textId="77777777" w:rsidR="00D33A4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Activities:</w:t>
      </w:r>
    </w:p>
    <w:p w14:paraId="41141C3F" w14:textId="77777777" w:rsidR="00D33A41" w:rsidRDefault="00000000">
      <w:pPr>
        <w:numPr>
          <w:ilvl w:val="0"/>
          <w:numId w:val="11"/>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Discussion 3: Re-telling old stories for new purposes</w:t>
      </w:r>
    </w:p>
    <w:p w14:paraId="3B8C6AAA" w14:textId="77777777" w:rsidR="00D33A41" w:rsidRDefault="00D33A41">
      <w:pPr>
        <w:jc w:val="both"/>
        <w:rPr>
          <w:rFonts w:ascii="Arimo" w:eastAsia="Arimo" w:hAnsi="Arimo" w:cs="Arimo"/>
          <w:b/>
          <w:sz w:val="24"/>
          <w:szCs w:val="24"/>
        </w:rPr>
      </w:pPr>
    </w:p>
    <w:p w14:paraId="14E4C411" w14:textId="77777777" w:rsidR="00D33A41" w:rsidRDefault="00000000">
      <w:pPr>
        <w:jc w:val="both"/>
        <w:rPr>
          <w:rFonts w:ascii="Arimo" w:eastAsia="Arimo" w:hAnsi="Arimo" w:cs="Arimo"/>
          <w:b/>
          <w:sz w:val="24"/>
          <w:szCs w:val="24"/>
        </w:rPr>
      </w:pPr>
      <w:r>
        <w:rPr>
          <w:rFonts w:ascii="Arimo" w:eastAsia="Arimo" w:hAnsi="Arimo" w:cs="Arimo"/>
          <w:b/>
          <w:sz w:val="24"/>
          <w:szCs w:val="24"/>
        </w:rPr>
        <w:t>Module 4: Conclusion</w:t>
      </w:r>
      <w:r>
        <w:rPr>
          <w:rFonts w:ascii="Arimo" w:eastAsia="Arimo" w:hAnsi="Arimo" w:cs="Arimo"/>
          <w:b/>
          <w:sz w:val="24"/>
          <w:szCs w:val="24"/>
        </w:rPr>
        <w:tab/>
        <w:t xml:space="preserve">                                                                      </w:t>
      </w:r>
      <w:r>
        <w:rPr>
          <w:rFonts w:ascii="Arimo" w:eastAsia="Arimo" w:hAnsi="Arimo" w:cs="Arimo"/>
          <w:b/>
          <w:sz w:val="24"/>
          <w:szCs w:val="24"/>
        </w:rPr>
        <w:tab/>
        <w:t xml:space="preserve"> (2 Hours)</w:t>
      </w:r>
    </w:p>
    <w:p w14:paraId="27427E85" w14:textId="77777777" w:rsidR="00D33A41" w:rsidRDefault="00000000">
      <w:pPr>
        <w:numPr>
          <w:ilvl w:val="0"/>
          <w:numId w:val="14"/>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Reviewing the main themes and literary style of </w:t>
      </w:r>
      <w:r>
        <w:rPr>
          <w:rFonts w:ascii="Arimo" w:eastAsia="Arimo" w:hAnsi="Arimo" w:cs="Arimo"/>
          <w:i/>
          <w:color w:val="000000"/>
        </w:rPr>
        <w:t>The Rime of the Ancient Mariner</w:t>
      </w:r>
    </w:p>
    <w:p w14:paraId="3CFC6C97" w14:textId="77777777" w:rsidR="00D33A41" w:rsidRDefault="00000000">
      <w:pPr>
        <w:numPr>
          <w:ilvl w:val="0"/>
          <w:numId w:val="14"/>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Reviewing the main themes and literary style of </w:t>
      </w:r>
      <w:r>
        <w:rPr>
          <w:rFonts w:ascii="Arimo" w:eastAsia="Arimo" w:hAnsi="Arimo" w:cs="Arimo"/>
          <w:i/>
          <w:color w:val="000000"/>
        </w:rPr>
        <w:t>Ulysses</w:t>
      </w:r>
    </w:p>
    <w:p w14:paraId="3ADEA024" w14:textId="77777777" w:rsidR="00D33A41" w:rsidRDefault="00000000">
      <w:pPr>
        <w:numPr>
          <w:ilvl w:val="0"/>
          <w:numId w:val="14"/>
        </w:numPr>
        <w:pBdr>
          <w:top w:val="nil"/>
          <w:left w:val="nil"/>
          <w:bottom w:val="nil"/>
          <w:right w:val="nil"/>
          <w:between w:val="nil"/>
        </w:pBdr>
        <w:ind w:right="192"/>
        <w:jc w:val="both"/>
        <w:rPr>
          <w:rFonts w:ascii="Arimo" w:eastAsia="Arimo" w:hAnsi="Arimo" w:cs="Arimo"/>
          <w:color w:val="000000"/>
        </w:rPr>
      </w:pPr>
      <w:r>
        <w:rPr>
          <w:rFonts w:ascii="Arimo" w:eastAsia="Arimo" w:hAnsi="Arimo" w:cs="Arimo"/>
          <w:color w:val="000000"/>
        </w:rPr>
        <w:t xml:space="preserve">Reviewing the main themes and literary style of </w:t>
      </w:r>
      <w:r>
        <w:rPr>
          <w:rFonts w:ascii="Arimo" w:eastAsia="Arimo" w:hAnsi="Arimo" w:cs="Arimo"/>
          <w:i/>
          <w:color w:val="000000"/>
        </w:rPr>
        <w:t>Wide Sargasso Sea</w:t>
      </w:r>
    </w:p>
    <w:p w14:paraId="09B26344" w14:textId="77777777" w:rsidR="00D33A41" w:rsidRDefault="00000000">
      <w:pPr>
        <w:pBdr>
          <w:top w:val="nil"/>
          <w:left w:val="nil"/>
          <w:bottom w:val="nil"/>
          <w:right w:val="nil"/>
          <w:between w:val="nil"/>
        </w:pBdr>
        <w:ind w:right="192"/>
        <w:jc w:val="both"/>
        <w:rPr>
          <w:rFonts w:ascii="Arimo" w:eastAsia="Arimo" w:hAnsi="Arimo" w:cs="Arimo"/>
          <w:b/>
          <w:color w:val="000000"/>
          <w:sz w:val="24"/>
          <w:szCs w:val="24"/>
        </w:rPr>
      </w:pPr>
      <w:r>
        <w:rPr>
          <w:rFonts w:ascii="Arimo" w:eastAsia="Arimo" w:hAnsi="Arimo" w:cs="Arimo"/>
          <w:b/>
          <w:color w:val="000000"/>
          <w:sz w:val="24"/>
          <w:szCs w:val="24"/>
        </w:rPr>
        <w:t>Activities:</w:t>
      </w:r>
    </w:p>
    <w:p w14:paraId="1B96E78B" w14:textId="77777777" w:rsidR="00D33A41" w:rsidRDefault="00000000">
      <w:pPr>
        <w:pBdr>
          <w:top w:val="nil"/>
          <w:left w:val="nil"/>
          <w:bottom w:val="nil"/>
          <w:right w:val="nil"/>
          <w:between w:val="nil"/>
        </w:pBdr>
        <w:ind w:right="192"/>
        <w:jc w:val="both"/>
        <w:rPr>
          <w:rFonts w:ascii="Arimo" w:eastAsia="Arimo" w:hAnsi="Arimo" w:cs="Arimo"/>
          <w:color w:val="000000"/>
          <w:sz w:val="24"/>
          <w:szCs w:val="24"/>
        </w:rPr>
      </w:pPr>
      <w:r>
        <w:rPr>
          <w:rFonts w:ascii="Arimo" w:eastAsia="Arimo" w:hAnsi="Arimo" w:cs="Arimo"/>
          <w:color w:val="000000"/>
        </w:rPr>
        <w:t>Task 1: On common themes in the three works</w:t>
      </w:r>
    </w:p>
    <w:sectPr w:rsidR="00D33A41">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2AAB" w14:textId="77777777" w:rsidR="00BF7850" w:rsidRDefault="00BF7850">
      <w:r>
        <w:separator/>
      </w:r>
    </w:p>
  </w:endnote>
  <w:endnote w:type="continuationSeparator" w:id="0">
    <w:p w14:paraId="4BF5DD43" w14:textId="77777777" w:rsidR="00BF7850" w:rsidRDefault="00BF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mo">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D0DC" w14:textId="77777777" w:rsidR="00BF7850" w:rsidRDefault="00BF7850">
      <w:r>
        <w:separator/>
      </w:r>
    </w:p>
  </w:footnote>
  <w:footnote w:type="continuationSeparator" w:id="0">
    <w:p w14:paraId="34EEB04F" w14:textId="77777777" w:rsidR="00BF7850" w:rsidRDefault="00BF7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1822" w14:textId="77777777" w:rsidR="00D33A41" w:rsidRDefault="00000000">
    <w:pPr>
      <w:rPr>
        <w:sz w:val="24"/>
        <w:szCs w:val="24"/>
      </w:rPr>
    </w:pPr>
    <w:r>
      <w:rPr>
        <w:rFonts w:ascii="Arimo" w:eastAsia="Arimo" w:hAnsi="Arimo" w:cs="Arimo"/>
        <w:b/>
        <w:noProof/>
        <w:sz w:val="20"/>
        <w:szCs w:val="20"/>
      </w:rPr>
      <mc:AlternateContent>
        <mc:Choice Requires="wps">
          <w:drawing>
            <wp:anchor distT="0" distB="0" distL="114300" distR="114300" simplePos="0" relativeHeight="251658240" behindDoc="0" locked="0" layoutInCell="1" hidden="0" allowOverlap="1" wp14:anchorId="72F03A39" wp14:editId="04F69280">
              <wp:simplePos x="0" y="0"/>
              <wp:positionH relativeFrom="rightMargin">
                <wp:align>center</wp:align>
              </wp:positionH>
              <wp:positionV relativeFrom="margin">
                <wp:align>bottom</wp:align>
              </wp:positionV>
              <wp:extent cx="520065" cy="2192655"/>
              <wp:effectExtent l="0" t="0" r="0" b="0"/>
              <wp:wrapNone/>
              <wp:docPr id="4" name="Rectangle 4"/>
              <wp:cNvGraphicFramePr/>
              <a:graphic xmlns:a="http://schemas.openxmlformats.org/drawingml/2006/main">
                <a:graphicData uri="http://schemas.microsoft.com/office/word/2010/wordprocessingShape">
                  <wps:wsp>
                    <wps:cNvSpPr/>
                    <wps:spPr>
                      <a:xfrm rot="-5400000">
                        <a:off x="4254435" y="3524730"/>
                        <a:ext cx="2183130" cy="510540"/>
                      </a:xfrm>
                      <a:prstGeom prst="rect">
                        <a:avLst/>
                      </a:prstGeom>
                      <a:noFill/>
                      <a:ln>
                        <a:noFill/>
                      </a:ln>
                    </wps:spPr>
                    <wps:txbx>
                      <w:txbxContent>
                        <w:p w14:paraId="0F2FC7F9" w14:textId="77777777" w:rsidR="00D33A41" w:rsidRDefault="00000000">
                          <w:pPr>
                            <w:textDirection w:val="btLr"/>
                          </w:pPr>
                          <w:r>
                            <w:rPr>
                              <w:rFonts w:ascii="Calibri" w:eastAsia="Calibri" w:hAnsi="Calibri" w:cs="Calibri"/>
                              <w:color w:val="000000"/>
                            </w:rPr>
                            <w:t>Page</w:t>
                          </w:r>
                          <w:r>
                            <w:rPr>
                              <w:color w:val="000000"/>
                            </w:rPr>
                            <w:t xml:space="preserve"> PAGE    \* MERGEFORMAT </w:t>
                          </w:r>
                          <w:r>
                            <w:rPr>
                              <w:rFonts w:ascii="Calibri" w:eastAsia="Calibri" w:hAnsi="Calibri" w:cs="Calibri"/>
                              <w:color w:val="000000"/>
                              <w:sz w:val="44"/>
                            </w:rPr>
                            <w:t>1</w:t>
                          </w:r>
                        </w:p>
                      </w:txbxContent>
                    </wps:txbx>
                    <wps:bodyPr spcFirstLastPara="1" wrap="square" lIns="91425" tIns="45700" rIns="91425" bIns="45700" anchor="ctr" anchorCtr="0">
                      <a:noAutofit/>
                    </wps:bodyPr>
                  </wps:wsp>
                </a:graphicData>
              </a:graphic>
            </wp:anchor>
          </w:drawing>
        </mc:Choice>
        <mc:Fallback>
          <w:pict>
            <v:rect w14:anchorId="72F03A39" id="Rectangle 4" o:spid="_x0000_s1026" style="position:absolute;margin-left:0;margin-top:0;width:40.95pt;height:172.65pt;rotation:-90;z-index:251658240;visibility:visible;mso-wrap-style:square;mso-wrap-distance-left:9pt;mso-wrap-distance-top:0;mso-wrap-distance-right:9pt;mso-wrap-distance-bottom:0;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" filled="f" stroked="f">
              <v:textbox inset="2.53958mm,1.2694mm,2.53958mm,1.2694mm">
                <w:txbxContent>
                  <w:p w14:paraId="0F2FC7F9" w14:textId="77777777" w:rsidR="00D33A41" w:rsidRDefault="00000000">
                    <w:pPr>
                      <w:textDirection w:val="btLr"/>
                    </w:pPr>
                    <w:r>
                      <w:rPr>
                        <w:rFonts w:ascii="Calibri" w:eastAsia="Calibri" w:hAnsi="Calibri" w:cs="Calibri"/>
                        <w:color w:val="000000"/>
                      </w:rPr>
                      <w:t>Page</w:t>
                    </w:r>
                    <w:r>
                      <w:rPr>
                        <w:color w:val="000000"/>
                      </w:rPr>
                      <w:t xml:space="preserve"> PAGE    \* MERGEFORMAT </w:t>
                    </w:r>
                    <w:r>
                      <w:rPr>
                        <w:rFonts w:ascii="Calibri" w:eastAsia="Calibri" w:hAnsi="Calibri" w:cs="Calibri"/>
                        <w:color w:val="000000"/>
                        <w:sz w:val="44"/>
                      </w:rPr>
                      <w:t>1</w:t>
                    </w:r>
                  </w:p>
                </w:txbxContent>
              </v:textbox>
              <w10:wrap anchorx="margin" anchory="margin"/>
            </v:rect>
          </w:pict>
        </mc:Fallback>
      </mc:AlternateContent>
    </w:r>
    <w:r>
      <w:rPr>
        <w:rFonts w:ascii="Arimo" w:eastAsia="Arimo" w:hAnsi="Arimo" w:cs="Arimo"/>
        <w:b/>
        <w:sz w:val="20"/>
        <w:szCs w:val="20"/>
      </w:rPr>
      <w:t>Version No:</w:t>
    </w:r>
    <w:r>
      <w:rPr>
        <w:rFonts w:ascii="Arimo" w:eastAsia="Arimo" w:hAnsi="Arimo" w:cs="Arimo"/>
        <w:b/>
        <w:sz w:val="20"/>
        <w:szCs w:val="20"/>
      </w:rPr>
      <w:br/>
      <w:t>Approval Date:</w:t>
    </w:r>
    <w:r>
      <w:rPr>
        <w:noProof/>
      </w:rPr>
      <w:drawing>
        <wp:anchor distT="0" distB="0" distL="114300" distR="114300" simplePos="0" relativeHeight="251659264" behindDoc="0" locked="0" layoutInCell="1" hidden="0" allowOverlap="1" wp14:anchorId="025EDA4C" wp14:editId="0BE94604">
          <wp:simplePos x="0" y="0"/>
          <wp:positionH relativeFrom="column">
            <wp:posOffset>4451350</wp:posOffset>
          </wp:positionH>
          <wp:positionV relativeFrom="paragraph">
            <wp:posOffset>-170179</wp:posOffset>
          </wp:positionV>
          <wp:extent cx="1569720" cy="63690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69720" cy="636905"/>
                  </a:xfrm>
                  <a:prstGeom prst="rect">
                    <a:avLst/>
                  </a:prstGeom>
                  <a:ln/>
                </pic:spPr>
              </pic:pic>
            </a:graphicData>
          </a:graphic>
        </wp:anchor>
      </w:drawing>
    </w:r>
  </w:p>
  <w:p w14:paraId="144CB176" w14:textId="77777777" w:rsidR="00D33A41" w:rsidRDefault="00D33A41">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24F"/>
    <w:multiLevelType w:val="multilevel"/>
    <w:tmpl w:val="5E788918"/>
    <w:lvl w:ilvl="0">
      <w:start w:val="1"/>
      <w:numFmt w:val="lowerLetter"/>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5198C"/>
    <w:multiLevelType w:val="multilevel"/>
    <w:tmpl w:val="AC445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1B48EB"/>
    <w:multiLevelType w:val="multilevel"/>
    <w:tmpl w:val="33EEB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320171"/>
    <w:multiLevelType w:val="multilevel"/>
    <w:tmpl w:val="E7B6F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D6129D"/>
    <w:multiLevelType w:val="multilevel"/>
    <w:tmpl w:val="AB80EE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DE69E3"/>
    <w:multiLevelType w:val="multilevel"/>
    <w:tmpl w:val="D19025FC"/>
    <w:lvl w:ilvl="0">
      <w:start w:val="1"/>
      <w:numFmt w:val="lowerLetter"/>
      <w:lvlText w:val="%1)"/>
      <w:lvlJc w:val="left"/>
      <w:pPr>
        <w:ind w:left="720" w:hanging="360"/>
      </w:pPr>
      <w:rPr>
        <w:rFonts w:ascii="Arimo" w:eastAsia="Arimo" w:hAnsi="Arimo" w:cs="Arimo"/>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823F87"/>
    <w:multiLevelType w:val="multilevel"/>
    <w:tmpl w:val="A5345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EC6B23"/>
    <w:multiLevelType w:val="multilevel"/>
    <w:tmpl w:val="C298CE34"/>
    <w:lvl w:ilvl="0">
      <w:start w:val="1"/>
      <w:numFmt w:val="lowerLetter"/>
      <w:lvlText w:val="%1)"/>
      <w:lvlJc w:val="left"/>
      <w:pPr>
        <w:ind w:left="720" w:hanging="360"/>
      </w:pPr>
      <w:rPr>
        <w:rFonts w:ascii="Arimo" w:eastAsia="Arimo" w:hAnsi="Arimo" w:cs="Arimo"/>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C76CF2"/>
    <w:multiLevelType w:val="multilevel"/>
    <w:tmpl w:val="7CBA4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3D351D8"/>
    <w:multiLevelType w:val="multilevel"/>
    <w:tmpl w:val="44722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14026F"/>
    <w:multiLevelType w:val="multilevel"/>
    <w:tmpl w:val="FFBEB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320DDD"/>
    <w:multiLevelType w:val="multilevel"/>
    <w:tmpl w:val="0F7EB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5263F7"/>
    <w:multiLevelType w:val="multilevel"/>
    <w:tmpl w:val="90FC9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C42408"/>
    <w:multiLevelType w:val="multilevel"/>
    <w:tmpl w:val="043A9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3552325">
    <w:abstractNumId w:val="11"/>
  </w:num>
  <w:num w:numId="2" w16cid:durableId="751315628">
    <w:abstractNumId w:val="10"/>
  </w:num>
  <w:num w:numId="3" w16cid:durableId="491871355">
    <w:abstractNumId w:val="7"/>
  </w:num>
  <w:num w:numId="4" w16cid:durableId="476995704">
    <w:abstractNumId w:val="12"/>
  </w:num>
  <w:num w:numId="5" w16cid:durableId="1608537313">
    <w:abstractNumId w:val="4"/>
  </w:num>
  <w:num w:numId="6" w16cid:durableId="1792043997">
    <w:abstractNumId w:val="3"/>
  </w:num>
  <w:num w:numId="7" w16cid:durableId="1999069846">
    <w:abstractNumId w:val="13"/>
  </w:num>
  <w:num w:numId="8" w16cid:durableId="856886754">
    <w:abstractNumId w:val="5"/>
  </w:num>
  <w:num w:numId="9" w16cid:durableId="161625668">
    <w:abstractNumId w:val="8"/>
  </w:num>
  <w:num w:numId="10" w16cid:durableId="375743728">
    <w:abstractNumId w:val="9"/>
  </w:num>
  <w:num w:numId="11" w16cid:durableId="1634601934">
    <w:abstractNumId w:val="0"/>
  </w:num>
  <w:num w:numId="12" w16cid:durableId="79107104">
    <w:abstractNumId w:val="1"/>
  </w:num>
  <w:num w:numId="13" w16cid:durableId="85538224">
    <w:abstractNumId w:val="6"/>
  </w:num>
  <w:num w:numId="14" w16cid:durableId="207033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41"/>
    <w:rsid w:val="00050A41"/>
    <w:rsid w:val="00BF7850"/>
    <w:rsid w:val="00D33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F09B"/>
  <w15:docId w15:val="{BB31DEB9-3803-4662-BBA5-E57CDC96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2"/>
        <w:szCs w:val="22"/>
        <w:lang w:val="en-GB"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A1"/>
    <w:rPr>
      <w:lang w:bidi="en-US"/>
    </w:rPr>
  </w:style>
  <w:style w:type="paragraph" w:styleId="Heading1">
    <w:name w:val="heading 1"/>
    <w:basedOn w:val="Normal"/>
    <w:link w:val="Heading1Char"/>
    <w:uiPriority w:val="9"/>
    <w:qFormat/>
    <w:rsid w:val="005E43A1"/>
    <w:pPr>
      <w:ind w:left="18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CFD"/>
    <w:pPr>
      <w:widowControl/>
      <w:pBdr>
        <w:bottom w:val="single" w:sz="8" w:space="4" w:color="4F81BD"/>
      </w:pBdr>
      <w:spacing w:after="300"/>
      <w:contextualSpacing/>
      <w:jc w:val="center"/>
    </w:pPr>
    <w:rPr>
      <w:rFonts w:ascii="Cambria" w:eastAsia="Times New Roman" w:hAnsi="Cambria" w:cs="Times New Roman"/>
      <w:color w:val="17365D"/>
      <w:spacing w:val="5"/>
      <w:kern w:val="2"/>
      <w:sz w:val="52"/>
      <w:szCs w:val="52"/>
      <w:lang w:bidi="ar-SA"/>
    </w:rPr>
  </w:style>
  <w:style w:type="character" w:customStyle="1" w:styleId="Heading1Char">
    <w:name w:val="Heading 1 Char"/>
    <w:basedOn w:val="DefaultParagraphFont"/>
    <w:link w:val="Heading1"/>
    <w:uiPriority w:val="9"/>
    <w:qFormat/>
    <w:rsid w:val="005E43A1"/>
    <w:rPr>
      <w:rFonts w:ascii="Trebuchet MS" w:eastAsia="Trebuchet MS" w:hAnsi="Trebuchet MS" w:cs="Trebuchet MS"/>
      <w:b/>
      <w:bCs/>
      <w:sz w:val="24"/>
      <w:szCs w:val="24"/>
      <w:lang w:val="en-US" w:bidi="en-US"/>
    </w:rPr>
  </w:style>
  <w:style w:type="character" w:customStyle="1" w:styleId="BodyTextChar">
    <w:name w:val="Body Text Char"/>
    <w:basedOn w:val="DefaultParagraphFont"/>
    <w:link w:val="BodyText"/>
    <w:uiPriority w:val="1"/>
    <w:qFormat/>
    <w:rsid w:val="005E43A1"/>
    <w:rPr>
      <w:rFonts w:ascii="Trebuchet MS" w:eastAsia="Trebuchet MS" w:hAnsi="Trebuchet MS" w:cs="Trebuchet MS"/>
      <w:sz w:val="24"/>
      <w:szCs w:val="24"/>
      <w:lang w:val="en-US" w:bidi="en-US"/>
    </w:rPr>
  </w:style>
  <w:style w:type="character" w:customStyle="1" w:styleId="BalloonTextChar">
    <w:name w:val="Balloon Text Char"/>
    <w:basedOn w:val="DefaultParagraphFont"/>
    <w:link w:val="BalloonText"/>
    <w:uiPriority w:val="99"/>
    <w:semiHidden/>
    <w:qFormat/>
    <w:rsid w:val="000568FD"/>
    <w:rPr>
      <w:rFonts w:ascii="Segoe UI" w:eastAsia="Trebuchet MS" w:hAnsi="Segoe UI" w:cs="Segoe UI"/>
      <w:sz w:val="18"/>
      <w:szCs w:val="18"/>
      <w:lang w:val="en-US" w:bidi="en-US"/>
    </w:rPr>
  </w:style>
  <w:style w:type="character" w:customStyle="1" w:styleId="NoSpacingChar">
    <w:name w:val="No Spacing Char"/>
    <w:basedOn w:val="DefaultParagraphFont"/>
    <w:link w:val="NoSpacing"/>
    <w:uiPriority w:val="1"/>
    <w:qFormat/>
    <w:rsid w:val="000B3DC0"/>
    <w:rPr>
      <w:rFonts w:eastAsiaTheme="minorEastAsia"/>
      <w:sz w:val="20"/>
      <w:szCs w:val="20"/>
      <w:lang w:val="en-US" w:bidi="en-US"/>
    </w:rPr>
  </w:style>
  <w:style w:type="character" w:customStyle="1" w:styleId="TitleChar">
    <w:name w:val="Title Char"/>
    <w:basedOn w:val="DefaultParagraphFont"/>
    <w:link w:val="Title"/>
    <w:qFormat/>
    <w:rsid w:val="00973CFD"/>
    <w:rPr>
      <w:rFonts w:ascii="Cambria" w:eastAsia="Times New Roman" w:hAnsi="Cambria" w:cs="Times New Roman"/>
      <w:color w:val="17365D"/>
      <w:spacing w:val="5"/>
      <w:kern w:val="2"/>
      <w:sz w:val="52"/>
      <w:szCs w:val="52"/>
      <w:lang w:val="en-US"/>
    </w:rPr>
  </w:style>
  <w:style w:type="character" w:customStyle="1" w:styleId="HeaderChar">
    <w:name w:val="Header Char"/>
    <w:basedOn w:val="DefaultParagraphFont"/>
    <w:link w:val="Header"/>
    <w:uiPriority w:val="99"/>
    <w:qFormat/>
    <w:rsid w:val="007529E6"/>
    <w:rPr>
      <w:rFonts w:ascii="Trebuchet MS" w:eastAsia="Trebuchet MS" w:hAnsi="Trebuchet MS" w:cs="Trebuchet MS"/>
      <w:lang w:val="en-US" w:bidi="en-US"/>
    </w:rPr>
  </w:style>
  <w:style w:type="character" w:customStyle="1" w:styleId="FooterChar">
    <w:name w:val="Footer Char"/>
    <w:basedOn w:val="DefaultParagraphFont"/>
    <w:link w:val="Footer"/>
    <w:uiPriority w:val="99"/>
    <w:qFormat/>
    <w:rsid w:val="007529E6"/>
    <w:rPr>
      <w:rFonts w:ascii="Trebuchet MS" w:eastAsia="Trebuchet MS" w:hAnsi="Trebuchet MS" w:cs="Trebuchet MS"/>
      <w:lang w:val="en-US" w:bidi="en-US"/>
    </w:rPr>
  </w:style>
  <w:style w:type="character" w:customStyle="1" w:styleId="ListLabel1">
    <w:name w:val="ListLabel 1"/>
    <w:qFormat/>
    <w:rPr>
      <w:rFonts w:eastAsia="Trebuchet MS" w:cs="Trebuchet MS"/>
      <w:spacing w:val="-17"/>
      <w:w w:val="100"/>
      <w:sz w:val="24"/>
      <w:szCs w:val="24"/>
      <w:lang w:val="en-US" w:eastAsia="en-US" w:bidi="en-US"/>
    </w:rPr>
  </w:style>
  <w:style w:type="character" w:customStyle="1" w:styleId="ListLabel2">
    <w:name w:val="ListLabel 2"/>
    <w:qFormat/>
    <w:rPr>
      <w:lang w:val="en-US" w:eastAsia="en-US" w:bidi="en-US"/>
    </w:rPr>
  </w:style>
  <w:style w:type="character" w:customStyle="1" w:styleId="ListLabel3">
    <w:name w:val="ListLabel 3"/>
    <w:qFormat/>
    <w:rPr>
      <w:lang w:val="en-US" w:eastAsia="en-US" w:bidi="en-US"/>
    </w:rPr>
  </w:style>
  <w:style w:type="character" w:customStyle="1" w:styleId="ListLabel4">
    <w:name w:val="ListLabel 4"/>
    <w:qFormat/>
    <w:rPr>
      <w:lang w:val="en-US" w:eastAsia="en-US" w:bidi="en-US"/>
    </w:rPr>
  </w:style>
  <w:style w:type="character" w:customStyle="1" w:styleId="ListLabel5">
    <w:name w:val="ListLabel 5"/>
    <w:qFormat/>
    <w:rPr>
      <w:lang w:val="en-US" w:eastAsia="en-US" w:bidi="en-US"/>
    </w:rPr>
  </w:style>
  <w:style w:type="character" w:customStyle="1" w:styleId="ListLabel6">
    <w:name w:val="ListLabel 6"/>
    <w:qFormat/>
    <w:rPr>
      <w:lang w:val="en-US" w:eastAsia="en-US" w:bidi="en-US"/>
    </w:rPr>
  </w:style>
  <w:style w:type="character" w:customStyle="1" w:styleId="ListLabel7">
    <w:name w:val="ListLabel 7"/>
    <w:qFormat/>
    <w:rPr>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rFonts w:eastAsia="Trebuchet MS" w:cs="Trebuchet MS"/>
      <w:spacing w:val="-2"/>
      <w:w w:val="100"/>
      <w:sz w:val="24"/>
      <w:szCs w:val="24"/>
      <w:lang w:val="en-US" w:eastAsia="en-US" w:bidi="en-US"/>
    </w:rPr>
  </w:style>
  <w:style w:type="character" w:customStyle="1" w:styleId="ListLabel11">
    <w:name w:val="ListLabel 11"/>
    <w:qFormat/>
    <w:rPr>
      <w:lang w:val="en-US" w:eastAsia="en-US" w:bidi="en-US"/>
    </w:rPr>
  </w:style>
  <w:style w:type="character" w:customStyle="1" w:styleId="ListLabel12">
    <w:name w:val="ListLabel 12"/>
    <w:qFormat/>
    <w:rPr>
      <w:lang w:val="en-US" w:eastAsia="en-US" w:bidi="en-US"/>
    </w:rPr>
  </w:style>
  <w:style w:type="character" w:customStyle="1" w:styleId="ListLabel13">
    <w:name w:val="ListLabel 13"/>
    <w:qFormat/>
    <w:rPr>
      <w:lang w:val="en-US" w:eastAsia="en-US" w:bidi="en-US"/>
    </w:rPr>
  </w:style>
  <w:style w:type="character" w:customStyle="1" w:styleId="ListLabel14">
    <w:name w:val="ListLabel 14"/>
    <w:qFormat/>
    <w:rPr>
      <w:lang w:val="en-US" w:eastAsia="en-US" w:bidi="en-US"/>
    </w:rPr>
  </w:style>
  <w:style w:type="character" w:customStyle="1" w:styleId="ListLabel15">
    <w:name w:val="ListLabel 15"/>
    <w:qFormat/>
    <w:rPr>
      <w:lang w:val="en-US" w:eastAsia="en-US" w:bidi="en-US"/>
    </w:rPr>
  </w:style>
  <w:style w:type="character" w:customStyle="1" w:styleId="ListLabel16">
    <w:name w:val="ListLabel 16"/>
    <w:qFormat/>
    <w:rPr>
      <w:lang w:val="en-US" w:eastAsia="en-US" w:bidi="en-US"/>
    </w:rPr>
  </w:style>
  <w:style w:type="character" w:customStyle="1" w:styleId="ListLabel17">
    <w:name w:val="ListLabel 17"/>
    <w:qFormat/>
    <w:rPr>
      <w:lang w:val="en-US" w:eastAsia="en-US" w:bidi="en-US"/>
    </w:rPr>
  </w:style>
  <w:style w:type="character" w:customStyle="1" w:styleId="ListLabel18">
    <w:name w:val="ListLabel 18"/>
    <w:qFormat/>
    <w:rPr>
      <w:lang w:val="en-US" w:eastAsia="en-US" w:bidi="en-US"/>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style>
  <w:style w:type="character" w:customStyle="1" w:styleId="ListLabel23">
    <w:name w:val="ListLabel 23"/>
    <w:qFormat/>
  </w:style>
  <w:style w:type="character" w:customStyle="1" w:styleId="ListLabel24">
    <w:name w:val="ListLabel 24"/>
    <w:qFormat/>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auto"/>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ascii="Arial Unicode MS" w:hAnsi="Arial Unicode MS"/>
      <w:b/>
      <w:bCs/>
      <w:sz w:val="20"/>
      <w:szCs w:val="24"/>
    </w:rPr>
  </w:style>
  <w:style w:type="character" w:customStyle="1" w:styleId="ListLabel48">
    <w:name w:val="ListLabel 48"/>
    <w:qFormat/>
    <w:rPr>
      <w:rFonts w:ascii="Arial Unicode MS" w:hAnsi="Arial Unicode MS"/>
      <w:b/>
      <w:sz w:val="20"/>
      <w:szCs w:val="24"/>
    </w:rPr>
  </w:style>
  <w:style w:type="character" w:customStyle="1" w:styleId="ListLabel49">
    <w:name w:val="ListLabel 49"/>
    <w:qFormat/>
    <w:rPr>
      <w:rFonts w:ascii="Arial Unicode MS" w:hAnsi="Arial Unicode MS"/>
      <w:b/>
      <w:sz w:val="20"/>
      <w:szCs w:val="24"/>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rFonts w:ascii="Arial Unicode MS" w:hAnsi="Arial Unicode MS"/>
      <w:b/>
      <w:bCs/>
      <w:sz w:val="24"/>
    </w:rPr>
  </w:style>
  <w:style w:type="character" w:customStyle="1" w:styleId="ListLabel60">
    <w:name w:val="ListLabel 60"/>
    <w:qFormat/>
    <w:rPr>
      <w:rFonts w:ascii="Arial Unicode MS" w:hAnsi="Arial Unicode MS"/>
      <w:b/>
      <w:bCs/>
      <w:sz w:val="20"/>
      <w:szCs w:val="24"/>
    </w:rPr>
  </w:style>
  <w:style w:type="character" w:customStyle="1" w:styleId="ListLabel61">
    <w:name w:val="ListLabel 61"/>
    <w:qFormat/>
    <w:rPr>
      <w:rFonts w:ascii="Arial Unicode MS" w:hAnsi="Arial Unicode MS"/>
      <w:b/>
      <w:sz w:val="20"/>
      <w:szCs w:val="24"/>
    </w:rPr>
  </w:style>
  <w:style w:type="character" w:customStyle="1" w:styleId="ListLabel62">
    <w:name w:val="ListLabel 62"/>
    <w:qFormat/>
    <w:rPr>
      <w:rFonts w:ascii="Arial Unicode MS" w:hAnsi="Arial Unicode MS"/>
      <w:b/>
      <w:sz w:val="20"/>
      <w:szCs w:val="24"/>
    </w:rPr>
  </w:style>
  <w:style w:type="character" w:customStyle="1" w:styleId="ListLabel63">
    <w:name w:val="ListLabel 63"/>
    <w:qFormat/>
    <w:rPr>
      <w:rFonts w:ascii="Arial Unicode MS" w:hAnsi="Arial Unicode MS"/>
      <w:b/>
      <w:bCs/>
      <w:sz w:val="24"/>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uiPriority w:val="1"/>
    <w:qFormat/>
    <w:rsid w:val="005E43A1"/>
    <w:rPr>
      <w:sz w:val="24"/>
      <w:szCs w:val="24"/>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5E43A1"/>
    <w:pPr>
      <w:ind w:left="538" w:hanging="358"/>
    </w:pPr>
  </w:style>
  <w:style w:type="paragraph" w:styleId="BalloonText">
    <w:name w:val="Balloon Text"/>
    <w:basedOn w:val="Normal"/>
    <w:link w:val="BalloonTextChar"/>
    <w:uiPriority w:val="99"/>
    <w:semiHidden/>
    <w:unhideWhenUsed/>
    <w:qFormat/>
    <w:rsid w:val="000568FD"/>
    <w:rPr>
      <w:rFonts w:ascii="Segoe UI" w:hAnsi="Segoe UI" w:cs="Segoe UI"/>
      <w:sz w:val="18"/>
      <w:szCs w:val="18"/>
    </w:rPr>
  </w:style>
  <w:style w:type="paragraph" w:styleId="NoSpacing">
    <w:name w:val="No Spacing"/>
    <w:basedOn w:val="Normal"/>
    <w:link w:val="NoSpacingChar"/>
    <w:uiPriority w:val="1"/>
    <w:qFormat/>
    <w:rsid w:val="000B3DC0"/>
    <w:pPr>
      <w:widowControl/>
    </w:pPr>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7529E6"/>
    <w:pPr>
      <w:tabs>
        <w:tab w:val="center" w:pos="4513"/>
        <w:tab w:val="right" w:pos="9026"/>
      </w:tabs>
    </w:pPr>
  </w:style>
  <w:style w:type="paragraph" w:styleId="Footer">
    <w:name w:val="footer"/>
    <w:basedOn w:val="Normal"/>
    <w:link w:val="FooterChar"/>
    <w:uiPriority w:val="99"/>
    <w:unhideWhenUsed/>
    <w:rsid w:val="007529E6"/>
    <w:pPr>
      <w:tabs>
        <w:tab w:val="center" w:pos="4513"/>
        <w:tab w:val="right" w:pos="9026"/>
      </w:tabs>
    </w:pPr>
  </w:style>
  <w:style w:type="paragraph" w:styleId="NormalWeb">
    <w:name w:val="Normal (Web)"/>
    <w:basedOn w:val="Normal"/>
    <w:uiPriority w:val="99"/>
    <w:semiHidden/>
    <w:unhideWhenUsed/>
    <w:qFormat/>
    <w:rsid w:val="00AB5024"/>
    <w:pPr>
      <w:widowControl/>
      <w:spacing w:beforeAutospacing="1" w:afterAutospacing="1"/>
    </w:pPr>
    <w:rPr>
      <w:rFonts w:ascii="Times New Roman" w:eastAsia="Times New Roman" w:hAnsi="Times New Roman" w:cs="Times New Roman"/>
      <w:sz w:val="24"/>
      <w:szCs w:val="24"/>
      <w:lang w:val="en-IN" w:bidi="ar-SA"/>
    </w:rPr>
  </w:style>
  <w:style w:type="table" w:styleId="TableGrid">
    <w:name w:val="Table Grid"/>
    <w:basedOn w:val="TableNormal"/>
    <w:uiPriority w:val="59"/>
    <w:rsid w:val="00BB58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0">
    <w:name w:val="TableGrid"/>
    <w:rsid w:val="00933614"/>
    <w:rPr>
      <w:rFonts w:eastAsiaTheme="minorEastAsia"/>
    </w:r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rebuchet MS" w:eastAsia="Trebuchet MS" w:hAnsi="Trebuchet MS" w:cs="Trebuchet MS"/>
      <w:szCs w:val="20"/>
      <w:lang w:val="en-US"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2A56"/>
    <w:rPr>
      <w:b/>
      <w:bCs/>
    </w:rPr>
  </w:style>
  <w:style w:type="character" w:customStyle="1" w:styleId="CommentSubjectChar">
    <w:name w:val="Comment Subject Char"/>
    <w:basedOn w:val="CommentTextChar"/>
    <w:link w:val="CommentSubject"/>
    <w:uiPriority w:val="99"/>
    <w:semiHidden/>
    <w:rsid w:val="00EC2A56"/>
    <w:rPr>
      <w:rFonts w:ascii="Trebuchet MS" w:eastAsia="Trebuchet MS" w:hAnsi="Trebuchet MS" w:cs="Trebuchet MS"/>
      <w:b/>
      <w:bCs/>
      <w:szCs w:val="20"/>
      <w:lang w:val="en-US" w:bidi="en-US"/>
    </w:rPr>
  </w:style>
  <w:style w:type="paragraph" w:styleId="Revision">
    <w:name w:val="Revision"/>
    <w:hidden/>
    <w:uiPriority w:val="99"/>
    <w:semiHidden/>
    <w:rsid w:val="004422B5"/>
    <w:rPr>
      <w:lang w:val="en-US" w:bidi="en-US"/>
    </w:rPr>
  </w:style>
  <w:style w:type="character" w:styleId="Hyperlink">
    <w:name w:val="Hyperlink"/>
    <w:basedOn w:val="DefaultParagraphFont"/>
    <w:uiPriority w:val="99"/>
    <w:unhideWhenUsed/>
    <w:rsid w:val="001613A7"/>
    <w:rPr>
      <w:color w:val="0563C1" w:themeColor="hyperlink"/>
      <w:u w:val="single"/>
    </w:rPr>
  </w:style>
  <w:style w:type="character" w:styleId="UnresolvedMention">
    <w:name w:val="Unresolved Mention"/>
    <w:basedOn w:val="DefaultParagraphFont"/>
    <w:uiPriority w:val="99"/>
    <w:semiHidden/>
    <w:unhideWhenUsed/>
    <w:rsid w:val="001613A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3" w:type="dxa"/>
        <w:left w:w="110" w:type="dxa"/>
        <w:right w:w="73" w:type="dxa"/>
      </w:tblCellMar>
    </w:tblPr>
  </w:style>
  <w:style w:type="table" w:customStyle="1" w:styleId="a1">
    <w:basedOn w:val="TableNormal"/>
    <w:tblPr>
      <w:tblStyleRowBandSize w:val="1"/>
      <w:tblStyleColBandSize w:val="1"/>
      <w:tblCellMar>
        <w:top w:w="3" w:type="dxa"/>
        <w:left w:w="110" w:type="dxa"/>
        <w:right w:w="7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c4bTt0C/oiIIeo/K6UUa52tVA==">AMUW2mUJAP/sJk7oZEMO+4NABDu2s8AII/yrjRpGti/gh1an0G5J0B8VQuEv62N9mIzOMswjfcet0sz93xhVJ0GBMMdXyM3foStfUHvK3VNK4bc9smf69eE=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Sundar</dc:creator>
  <cp:lastModifiedBy>Simi Anand</cp:lastModifiedBy>
  <cp:revision>2</cp:revision>
  <dcterms:created xsi:type="dcterms:W3CDTF">2021-07-23T14:01:00Z</dcterms:created>
  <dcterms:modified xsi:type="dcterms:W3CDTF">2024-01-15T11:19:00Z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