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51" w:rsidRPr="003A3EB0" w:rsidRDefault="00B57250" w:rsidP="003A3EB0">
      <w:pPr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 xml:space="preserve"> </w:t>
      </w:r>
      <w:r w:rsidR="00266051" w:rsidRPr="003A3EB0">
        <w:rPr>
          <w:rFonts w:cstheme="minorHAnsi"/>
          <w:b/>
          <w:sz w:val="28"/>
          <w:szCs w:val="24"/>
          <w:u w:val="single"/>
        </w:rPr>
        <w:t>HR Business Partner (HRBP)</w:t>
      </w:r>
      <w:r w:rsidR="003A3EB0">
        <w:rPr>
          <w:rFonts w:cstheme="minorHAnsi"/>
          <w:b/>
          <w:sz w:val="28"/>
          <w:szCs w:val="24"/>
          <w:u w:val="single"/>
        </w:rPr>
        <w:t xml:space="preserve"> </w:t>
      </w:r>
    </w:p>
    <w:p w:rsidR="00266051" w:rsidRPr="003A3EB0" w:rsidRDefault="003A3EB0" w:rsidP="002660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266051" w:rsidRPr="003A3EB0">
        <w:rPr>
          <w:rFonts w:cstheme="minorHAnsi"/>
          <w:sz w:val="24"/>
          <w:szCs w:val="24"/>
        </w:rPr>
        <w:t xml:space="preserve">HRBP (Human Resource Business Partner) is a </w:t>
      </w:r>
      <w:r w:rsidR="00266051" w:rsidRPr="003A3EB0">
        <w:rPr>
          <w:rFonts w:cstheme="minorHAnsi"/>
          <w:b/>
          <w:i/>
          <w:sz w:val="24"/>
          <w:szCs w:val="24"/>
        </w:rPr>
        <w:t>strategic HR role</w:t>
      </w:r>
      <w:r w:rsidR="00266051" w:rsidRPr="003A3EB0">
        <w:rPr>
          <w:rFonts w:cstheme="minorHAnsi"/>
          <w:sz w:val="24"/>
          <w:szCs w:val="24"/>
        </w:rPr>
        <w:t xml:space="preserve"> that connects HR functions with business goals.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Acts as a bridge between HR and leadership, ensuring HR initiatives support organizational success.</w:t>
      </w:r>
      <w:r w:rsidR="00AB57BE" w:rsidRPr="003A3EB0">
        <w:rPr>
          <w:rFonts w:cstheme="minorHAnsi"/>
          <w:sz w:val="24"/>
          <w:szCs w:val="24"/>
        </w:rPr>
        <w:t xml:space="preserve"> </w:t>
      </w:r>
    </w:p>
    <w:p w:rsidR="00AB57BE" w:rsidRPr="003A3EB0" w:rsidRDefault="00AB57BE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Unlike traditional HR roles, </w:t>
      </w:r>
      <w:r w:rsidRPr="006918FD">
        <w:rPr>
          <w:rFonts w:cstheme="minorHAnsi"/>
          <w:b/>
          <w:i/>
          <w:sz w:val="24"/>
          <w:szCs w:val="24"/>
        </w:rPr>
        <w:t>HRBPs focus on consulting, planning, and change management, not just administrative tasks</w:t>
      </w:r>
      <w:r w:rsidRPr="003A3EB0">
        <w:rPr>
          <w:rFonts w:cstheme="minorHAnsi"/>
          <w:sz w:val="24"/>
          <w:szCs w:val="24"/>
        </w:rPr>
        <w:t xml:space="preserve">. </w:t>
      </w:r>
    </w:p>
    <w:p w:rsidR="00266051" w:rsidRDefault="00266051" w:rsidP="00266051">
      <w:pPr>
        <w:rPr>
          <w:rFonts w:cstheme="minorHAnsi"/>
          <w:sz w:val="24"/>
          <w:szCs w:val="24"/>
        </w:rPr>
      </w:pPr>
    </w:p>
    <w:p w:rsidR="006918FD" w:rsidRPr="003A3EB0" w:rsidRDefault="006918FD" w:rsidP="006918FD">
      <w:pPr>
        <w:rPr>
          <w:rFonts w:cstheme="minorHAnsi"/>
          <w:b/>
          <w:sz w:val="24"/>
          <w:szCs w:val="24"/>
        </w:rPr>
      </w:pPr>
      <w:r w:rsidRPr="003A3EB0">
        <w:rPr>
          <w:rFonts w:cstheme="minorHAnsi"/>
          <w:b/>
          <w:sz w:val="24"/>
          <w:szCs w:val="24"/>
        </w:rPr>
        <w:t>Strategic Roles of HRBP</w:t>
      </w:r>
    </w:p>
    <w:p w:rsidR="006918FD" w:rsidRPr="003A3EB0" w:rsidRDefault="006918FD" w:rsidP="006918FD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Planner: Creates strategies to improve employee performance and engagement.</w:t>
      </w:r>
    </w:p>
    <w:p w:rsidR="006918FD" w:rsidRPr="003A3EB0" w:rsidRDefault="006918FD" w:rsidP="006918FD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Coach: Advises management on staff issues and solutions.</w:t>
      </w:r>
    </w:p>
    <w:p w:rsidR="006918FD" w:rsidRPr="003A3EB0" w:rsidRDefault="006918FD" w:rsidP="006918FD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Tech Expert: Selects HR software to streamline operations.</w:t>
      </w:r>
    </w:p>
    <w:p w:rsidR="006918FD" w:rsidRPr="003A3EB0" w:rsidRDefault="006918FD" w:rsidP="006918FD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Initiative Driver: Leads HR programs to boost productivity.</w:t>
      </w:r>
    </w:p>
    <w:p w:rsidR="006918FD" w:rsidRPr="003A3EB0" w:rsidRDefault="006918FD" w:rsidP="006918FD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HR Enabler: Enhances HR team efficiency t</w:t>
      </w:r>
      <w:r>
        <w:rPr>
          <w:rFonts w:cstheme="minorHAnsi"/>
          <w:sz w:val="24"/>
          <w:szCs w:val="24"/>
        </w:rPr>
        <w:t>hrough feedback and innovation.</w:t>
      </w:r>
      <w:r>
        <w:rPr>
          <w:rFonts w:cstheme="minorHAnsi"/>
          <w:sz w:val="24"/>
          <w:szCs w:val="24"/>
        </w:rPr>
        <w:br/>
      </w:r>
    </w:p>
    <w:p w:rsidR="00266051" w:rsidRPr="003A3EB0" w:rsidRDefault="00266051" w:rsidP="00266051">
      <w:pPr>
        <w:rPr>
          <w:rFonts w:cstheme="minorHAnsi"/>
          <w:b/>
          <w:sz w:val="24"/>
          <w:szCs w:val="24"/>
        </w:rPr>
      </w:pPr>
      <w:r w:rsidRPr="003A3EB0">
        <w:rPr>
          <w:rFonts w:cstheme="minorHAnsi"/>
          <w:b/>
          <w:sz w:val="24"/>
          <w:szCs w:val="24"/>
        </w:rPr>
        <w:t>Key Responsibilities</w:t>
      </w:r>
      <w:r w:rsidR="006918FD">
        <w:rPr>
          <w:rFonts w:cstheme="minorHAnsi"/>
          <w:b/>
          <w:sz w:val="24"/>
          <w:szCs w:val="24"/>
        </w:rPr>
        <w:t xml:space="preserve"> 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1. Align HR with Business Strategy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    Collaborates with leadership to ensure HR polici</w:t>
      </w:r>
      <w:r w:rsidR="003A3EB0">
        <w:rPr>
          <w:rFonts w:cstheme="minorHAnsi"/>
          <w:sz w:val="24"/>
          <w:szCs w:val="24"/>
        </w:rPr>
        <w:t>es reflect business objectives.</w:t>
      </w:r>
      <w:r w:rsidR="003A3EB0">
        <w:rPr>
          <w:rFonts w:cstheme="minorHAnsi"/>
          <w:sz w:val="24"/>
          <w:szCs w:val="24"/>
        </w:rPr>
        <w:br/>
        <w:t xml:space="preserve">    </w:t>
      </w:r>
      <w:r w:rsidRPr="003A3EB0">
        <w:rPr>
          <w:rFonts w:cstheme="minorHAnsi"/>
          <w:sz w:val="24"/>
          <w:szCs w:val="24"/>
        </w:rPr>
        <w:t>Helps team</w:t>
      </w:r>
      <w:r w:rsidR="003A3EB0">
        <w:rPr>
          <w:rFonts w:cstheme="minorHAnsi"/>
          <w:sz w:val="24"/>
          <w:szCs w:val="24"/>
        </w:rPr>
        <w:t>s overcome operational hurdles.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2. Develop Engaging Work Culture</w:t>
      </w:r>
    </w:p>
    <w:p w:rsidR="00266051" w:rsidRPr="003A3EB0" w:rsidRDefault="00266051" w:rsidP="003A3EB0">
      <w:pPr>
        <w:ind w:left="210"/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Designs strategies for employee engagement, reco</w:t>
      </w:r>
      <w:r w:rsidR="003A3EB0">
        <w:rPr>
          <w:rFonts w:cstheme="minorHAnsi"/>
          <w:sz w:val="24"/>
          <w:szCs w:val="24"/>
        </w:rPr>
        <w:t>gnition, and skill development.</w:t>
      </w:r>
      <w:r w:rsidR="003A3EB0">
        <w:rPr>
          <w:rFonts w:cstheme="minorHAnsi"/>
          <w:sz w:val="24"/>
          <w:szCs w:val="24"/>
        </w:rPr>
        <w:br/>
      </w:r>
      <w:r w:rsidRPr="003A3EB0">
        <w:rPr>
          <w:rFonts w:cstheme="minorHAnsi"/>
          <w:sz w:val="24"/>
          <w:szCs w:val="24"/>
        </w:rPr>
        <w:t>Uses surveys and feedback to improve workplace morale.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3. Recognize Business Requirements</w:t>
      </w:r>
    </w:p>
    <w:p w:rsidR="00266051" w:rsidRPr="003A3EB0" w:rsidRDefault="00266051" w:rsidP="003A3EB0">
      <w:pPr>
        <w:ind w:left="210"/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Understands business needs and a</w:t>
      </w:r>
      <w:r w:rsidR="003A3EB0">
        <w:rPr>
          <w:rFonts w:cstheme="minorHAnsi"/>
          <w:sz w:val="24"/>
          <w:szCs w:val="24"/>
        </w:rPr>
        <w:t>dapts HR practices accordingly.</w:t>
      </w:r>
      <w:r w:rsidR="003A3EB0">
        <w:rPr>
          <w:rFonts w:cstheme="minorHAnsi"/>
          <w:sz w:val="24"/>
          <w:szCs w:val="24"/>
        </w:rPr>
        <w:br/>
      </w:r>
      <w:r w:rsidRPr="003A3EB0">
        <w:rPr>
          <w:rFonts w:cstheme="minorHAnsi"/>
          <w:sz w:val="24"/>
          <w:szCs w:val="24"/>
        </w:rPr>
        <w:t>Balances organizational goals with employee welfare.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4. Reduce HR Risks</w:t>
      </w:r>
    </w:p>
    <w:p w:rsidR="00266051" w:rsidRPr="003A3EB0" w:rsidRDefault="00266051" w:rsidP="003A3EB0">
      <w:pPr>
        <w:ind w:left="210"/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Identifies and </w:t>
      </w:r>
      <w:r w:rsidR="003A3EB0">
        <w:rPr>
          <w:rFonts w:cstheme="minorHAnsi"/>
          <w:sz w:val="24"/>
          <w:szCs w:val="24"/>
        </w:rPr>
        <w:t xml:space="preserve">resolves employee issues early. </w:t>
      </w:r>
      <w:r w:rsidR="003A3EB0">
        <w:rPr>
          <w:rFonts w:cstheme="minorHAnsi"/>
          <w:sz w:val="24"/>
          <w:szCs w:val="24"/>
        </w:rPr>
        <w:br/>
      </w:r>
      <w:r w:rsidRPr="003A3EB0">
        <w:rPr>
          <w:rFonts w:cstheme="minorHAnsi"/>
          <w:sz w:val="24"/>
          <w:szCs w:val="24"/>
        </w:rPr>
        <w:t>Acts as a voice for employees in strategic discussions.</w:t>
      </w:r>
    </w:p>
    <w:p w:rsidR="00AB57BE" w:rsidRPr="003A3EB0" w:rsidRDefault="00AB57BE" w:rsidP="00AB57BE">
      <w:pPr>
        <w:pStyle w:val="NormalWeb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 xml:space="preserve">5. </w:t>
      </w:r>
      <w:r w:rsidRPr="003A3EB0">
        <w:rPr>
          <w:rStyle w:val="Strong"/>
          <w:rFonts w:asciiTheme="minorHAnsi" w:hAnsiTheme="minorHAnsi" w:cstheme="minorHAnsi"/>
          <w:b w:val="0"/>
        </w:rPr>
        <w:t>Strategic Control of HR Processes</w:t>
      </w:r>
    </w:p>
    <w:p w:rsidR="003A3EB0" w:rsidRDefault="00AB57BE" w:rsidP="003A3EB0">
      <w:pPr>
        <w:pStyle w:val="NormalWeb"/>
        <w:ind w:left="210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>Designs recruitment and retention strategies.</w:t>
      </w:r>
      <w:r w:rsidR="003A3EB0">
        <w:rPr>
          <w:rFonts w:asciiTheme="minorHAnsi" w:hAnsiTheme="minorHAnsi" w:cstheme="minorHAnsi"/>
        </w:rPr>
        <w:t xml:space="preserve"> </w:t>
      </w:r>
      <w:r w:rsidR="003A3EB0">
        <w:rPr>
          <w:rFonts w:asciiTheme="minorHAnsi" w:hAnsiTheme="minorHAnsi" w:cstheme="minorHAnsi"/>
        </w:rPr>
        <w:br/>
      </w:r>
      <w:r w:rsidRPr="003A3EB0">
        <w:rPr>
          <w:rFonts w:asciiTheme="minorHAnsi" w:hAnsiTheme="minorHAnsi" w:cstheme="minorHAnsi"/>
        </w:rPr>
        <w:t>Uses data to reduce turnover and improve hiring efficiency.</w:t>
      </w:r>
    </w:p>
    <w:p w:rsidR="00AB57BE" w:rsidRPr="003A3EB0" w:rsidRDefault="00AB57BE" w:rsidP="00AB57BE">
      <w:pPr>
        <w:pStyle w:val="NormalWeb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lastRenderedPageBreak/>
        <w:t xml:space="preserve">6.  </w:t>
      </w:r>
      <w:r w:rsidRPr="003A3EB0">
        <w:rPr>
          <w:rStyle w:val="Strong"/>
          <w:rFonts w:asciiTheme="minorHAnsi" w:hAnsiTheme="minorHAnsi" w:cstheme="minorHAnsi"/>
          <w:b w:val="0"/>
        </w:rPr>
        <w:t>Staff Development &amp; Coaching</w:t>
      </w:r>
    </w:p>
    <w:p w:rsidR="00AB57BE" w:rsidRPr="003A3EB0" w:rsidRDefault="00AB57BE" w:rsidP="003A3EB0">
      <w:pPr>
        <w:pStyle w:val="NormalWeb"/>
        <w:ind w:left="210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>Creates personalized training programs.</w:t>
      </w:r>
      <w:r w:rsidR="003A3EB0">
        <w:rPr>
          <w:rFonts w:asciiTheme="minorHAnsi" w:hAnsiTheme="minorHAnsi" w:cstheme="minorHAnsi"/>
        </w:rPr>
        <w:br/>
      </w:r>
      <w:r w:rsidRPr="003A3EB0">
        <w:rPr>
          <w:rFonts w:asciiTheme="minorHAnsi" w:hAnsiTheme="minorHAnsi" w:cstheme="minorHAnsi"/>
        </w:rPr>
        <w:t>Supports career growth for employees and managers.</w:t>
      </w:r>
    </w:p>
    <w:p w:rsidR="00AB57BE" w:rsidRPr="003A3EB0" w:rsidRDefault="00AB57BE" w:rsidP="00AB57BE">
      <w:pPr>
        <w:pStyle w:val="NormalWeb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 xml:space="preserve">7.  </w:t>
      </w:r>
      <w:r w:rsidRPr="003A3EB0">
        <w:rPr>
          <w:rStyle w:val="Strong"/>
          <w:rFonts w:asciiTheme="minorHAnsi" w:hAnsiTheme="minorHAnsi" w:cstheme="minorHAnsi"/>
          <w:b w:val="0"/>
        </w:rPr>
        <w:t>Collaboration with Executive Management</w:t>
      </w:r>
    </w:p>
    <w:p w:rsidR="00AB57BE" w:rsidRPr="003A3EB0" w:rsidRDefault="00AB57BE" w:rsidP="003A3EB0">
      <w:pPr>
        <w:pStyle w:val="NormalWeb"/>
        <w:ind w:left="330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>Advises leadership using HR data and forecasting tools.</w:t>
      </w:r>
      <w:r w:rsidR="003A3EB0">
        <w:rPr>
          <w:rFonts w:asciiTheme="minorHAnsi" w:hAnsiTheme="minorHAnsi" w:cstheme="minorHAnsi"/>
        </w:rPr>
        <w:br/>
      </w:r>
      <w:r w:rsidRPr="003A3EB0">
        <w:rPr>
          <w:rFonts w:asciiTheme="minorHAnsi" w:hAnsiTheme="minorHAnsi" w:cstheme="minorHAnsi"/>
        </w:rPr>
        <w:t>Helps shape workforce planning and skill development.</w:t>
      </w:r>
    </w:p>
    <w:p w:rsidR="00AB57BE" w:rsidRPr="003A3EB0" w:rsidRDefault="00AB57BE" w:rsidP="00AB57BE">
      <w:pPr>
        <w:pStyle w:val="NormalWeb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 xml:space="preserve">8.  </w:t>
      </w:r>
      <w:r w:rsidRPr="003A3EB0">
        <w:rPr>
          <w:rStyle w:val="Strong"/>
          <w:rFonts w:asciiTheme="minorHAnsi" w:hAnsiTheme="minorHAnsi" w:cstheme="minorHAnsi"/>
          <w:b w:val="0"/>
        </w:rPr>
        <w:t>Change Management</w:t>
      </w:r>
    </w:p>
    <w:p w:rsidR="00AB57BE" w:rsidRPr="003A3EB0" w:rsidRDefault="00AB57BE" w:rsidP="003A3EB0">
      <w:pPr>
        <w:pStyle w:val="NormalWeb"/>
        <w:ind w:left="330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>Leads digital transformation and restructuring efforts.</w:t>
      </w:r>
      <w:r w:rsidR="003A3EB0">
        <w:rPr>
          <w:rFonts w:asciiTheme="minorHAnsi" w:hAnsiTheme="minorHAnsi" w:cstheme="minorHAnsi"/>
        </w:rPr>
        <w:br/>
      </w:r>
      <w:r w:rsidRPr="003A3EB0">
        <w:rPr>
          <w:rFonts w:asciiTheme="minorHAnsi" w:hAnsiTheme="minorHAnsi" w:cstheme="minorHAnsi"/>
        </w:rPr>
        <w:t>Guides teams through organizational change.</w:t>
      </w:r>
    </w:p>
    <w:p w:rsidR="00AB57BE" w:rsidRPr="003A3EB0" w:rsidRDefault="00AB57BE" w:rsidP="00AB57BE">
      <w:pPr>
        <w:pStyle w:val="NormalWeb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 xml:space="preserve">9.  </w:t>
      </w:r>
      <w:r w:rsidRPr="003A3EB0">
        <w:rPr>
          <w:rStyle w:val="Strong"/>
          <w:rFonts w:asciiTheme="minorHAnsi" w:hAnsiTheme="minorHAnsi" w:cstheme="minorHAnsi"/>
          <w:b w:val="0"/>
        </w:rPr>
        <w:t>Employer Branding</w:t>
      </w:r>
    </w:p>
    <w:p w:rsidR="00266051" w:rsidRPr="003A3EB0" w:rsidRDefault="00AB57BE" w:rsidP="006918FD">
      <w:pPr>
        <w:pStyle w:val="NormalWeb"/>
        <w:ind w:left="270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>Promotes company cu</w:t>
      </w:r>
      <w:r w:rsidR="003A3EB0">
        <w:rPr>
          <w:rFonts w:asciiTheme="minorHAnsi" w:hAnsiTheme="minorHAnsi" w:cstheme="minorHAnsi"/>
        </w:rPr>
        <w:t xml:space="preserve">lture internally and externally. </w:t>
      </w:r>
      <w:r w:rsidR="003A3EB0">
        <w:rPr>
          <w:rFonts w:asciiTheme="minorHAnsi" w:hAnsiTheme="minorHAnsi" w:cstheme="minorHAnsi"/>
        </w:rPr>
        <w:br/>
      </w:r>
      <w:r w:rsidRPr="003A3EB0">
        <w:rPr>
          <w:rFonts w:asciiTheme="minorHAnsi" w:hAnsiTheme="minorHAnsi" w:cstheme="minorHAnsi"/>
        </w:rPr>
        <w:t>Attracts top talent through strategic communication.</w:t>
      </w:r>
      <w:r w:rsidR="006918FD">
        <w:rPr>
          <w:rFonts w:asciiTheme="minorHAnsi" w:hAnsiTheme="minorHAnsi" w:cstheme="minorHAnsi"/>
        </w:rPr>
        <w:br/>
      </w:r>
    </w:p>
    <w:p w:rsidR="00266051" w:rsidRPr="00266051" w:rsidRDefault="00266051" w:rsidP="0026605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 w:rsidRPr="006918FD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HRBP vs</w:t>
      </w:r>
      <w:r w:rsidR="006918FD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.</w:t>
      </w:r>
      <w:r w:rsidRPr="006918FD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 xml:space="preserve"> Traditional HR </w:t>
      </w:r>
    </w:p>
    <w:tbl>
      <w:tblPr>
        <w:tblW w:w="90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4764"/>
      </w:tblGrid>
      <w:tr w:rsidR="00266051" w:rsidRPr="00266051" w:rsidTr="006918FD">
        <w:trPr>
          <w:trHeight w:val="52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66051" w:rsidRPr="00266051" w:rsidRDefault="00266051" w:rsidP="002660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918FD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HRBP</w:t>
            </w:r>
          </w:p>
        </w:tc>
        <w:tc>
          <w:tcPr>
            <w:tcW w:w="0" w:type="auto"/>
            <w:vAlign w:val="center"/>
            <w:hideMark/>
          </w:tcPr>
          <w:p w:rsidR="00266051" w:rsidRPr="00266051" w:rsidRDefault="00266051" w:rsidP="002660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918FD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Traditional HR</w:t>
            </w:r>
          </w:p>
        </w:tc>
      </w:tr>
      <w:tr w:rsidR="00266051" w:rsidRPr="00266051" w:rsidTr="006918FD">
        <w:trPr>
          <w:trHeight w:val="494"/>
          <w:tblCellSpacing w:w="15" w:type="dxa"/>
        </w:trPr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Strategic &amp; consultative</w:t>
            </w:r>
          </w:p>
        </w:tc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Administrative &amp; operational</w:t>
            </w:r>
          </w:p>
        </w:tc>
      </w:tr>
      <w:tr w:rsidR="00266051" w:rsidRPr="00266051" w:rsidTr="006918FD">
        <w:trPr>
          <w:trHeight w:val="522"/>
          <w:tblCellSpacing w:w="15" w:type="dxa"/>
        </w:trPr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Works with leadership</w:t>
            </w:r>
          </w:p>
        </w:tc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Manages day-to-day HR tasks</w:t>
            </w:r>
          </w:p>
        </w:tc>
      </w:tr>
      <w:tr w:rsidR="00266051" w:rsidRPr="00266051" w:rsidTr="006918FD">
        <w:trPr>
          <w:trHeight w:val="522"/>
          <w:tblCellSpacing w:w="15" w:type="dxa"/>
        </w:trPr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Focuses on engagement &amp; alignment</w:t>
            </w:r>
          </w:p>
        </w:tc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Focuses on compliance &amp; documentation</w:t>
            </w:r>
          </w:p>
        </w:tc>
      </w:tr>
    </w:tbl>
    <w:p w:rsidR="00266051" w:rsidRPr="003A3EB0" w:rsidRDefault="00266051" w:rsidP="00266051">
      <w:pPr>
        <w:rPr>
          <w:rFonts w:cstheme="minorHAnsi"/>
          <w:sz w:val="24"/>
          <w:szCs w:val="24"/>
        </w:rPr>
      </w:pPr>
    </w:p>
    <w:p w:rsidR="00266051" w:rsidRPr="003A3EB0" w:rsidRDefault="00266051" w:rsidP="00266051">
      <w:pPr>
        <w:rPr>
          <w:rFonts w:cstheme="minorHAnsi"/>
          <w:b/>
          <w:sz w:val="24"/>
          <w:szCs w:val="24"/>
        </w:rPr>
      </w:pPr>
      <w:r w:rsidRPr="003A3EB0">
        <w:rPr>
          <w:rFonts w:cstheme="minorHAnsi"/>
          <w:b/>
          <w:sz w:val="24"/>
          <w:szCs w:val="24"/>
        </w:rPr>
        <w:t>HRBP Models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1. Strategic Partnership Model  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    HRBP acts as a planner aligning employee</w:t>
      </w:r>
      <w:r w:rsidR="003A3EB0">
        <w:rPr>
          <w:rFonts w:cstheme="minorHAnsi"/>
          <w:sz w:val="24"/>
          <w:szCs w:val="24"/>
        </w:rPr>
        <w:t xml:space="preserve"> goals with business strategy.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2. Consultancy Model  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    HRBP advises HR teams but may lac</w:t>
      </w:r>
      <w:r w:rsidR="003A3EB0">
        <w:rPr>
          <w:rFonts w:cstheme="minorHAnsi"/>
          <w:sz w:val="24"/>
          <w:szCs w:val="24"/>
        </w:rPr>
        <w:t>k full access to employee data.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3. Service Centre Model  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    HRBP ensures HR practices match bus</w:t>
      </w:r>
      <w:r w:rsidR="003A3EB0">
        <w:rPr>
          <w:rFonts w:cstheme="minorHAnsi"/>
          <w:sz w:val="24"/>
          <w:szCs w:val="24"/>
        </w:rPr>
        <w:t>iness goals across departments.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4. Shared Services Model  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    HRBP supports multiple teams with centralized HR services.</w:t>
      </w:r>
    </w:p>
    <w:p w:rsidR="003A3EB0" w:rsidRPr="003A3EB0" w:rsidRDefault="003A3EB0" w:rsidP="003A3EB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3A3EB0">
        <w:rPr>
          <w:rFonts w:eastAsia="Times New Roman" w:cstheme="minorHAnsi"/>
          <w:b/>
          <w:bCs/>
          <w:sz w:val="24"/>
          <w:szCs w:val="24"/>
          <w:lang w:eastAsia="en-IN"/>
        </w:rPr>
        <w:lastRenderedPageBreak/>
        <w:t>Skills Required for HRBP</w:t>
      </w:r>
    </w:p>
    <w:tbl>
      <w:tblPr>
        <w:tblW w:w="94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5"/>
        <w:gridCol w:w="5824"/>
      </w:tblGrid>
      <w:tr w:rsidR="003A3EB0" w:rsidRPr="003A3EB0" w:rsidTr="003A3EB0">
        <w:trPr>
          <w:trHeight w:val="331"/>
          <w:tblHeader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Skill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Description</w:t>
            </w:r>
          </w:p>
        </w:tc>
      </w:tr>
      <w:tr w:rsidR="003A3EB0" w:rsidRPr="003A3EB0" w:rsidTr="003A3EB0">
        <w:trPr>
          <w:trHeight w:val="314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Strategic Thinking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Aligns HR with long-term business goals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Explains policies, mediates conflicts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Change Management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Leads transitions and digital shifts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Employee Relations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Builds positive work environments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Data Analysis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Uses metrics to guide decisions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Talent Management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Plans succession and retention strategies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Legal Compliance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Ensures adherence to labo</w:t>
            </w:r>
            <w:r w:rsidR="006918FD">
              <w:rPr>
                <w:rFonts w:eastAsia="Times New Roman" w:cstheme="minorHAnsi"/>
                <w:sz w:val="24"/>
                <w:szCs w:val="24"/>
                <w:lang w:eastAsia="en-IN"/>
              </w:rPr>
              <w:t>u</w:t>
            </w: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r laws</w:t>
            </w:r>
          </w:p>
        </w:tc>
      </w:tr>
      <w:tr w:rsidR="003A3EB0" w:rsidRPr="003A3EB0" w:rsidTr="003A3EB0">
        <w:trPr>
          <w:trHeight w:val="314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Consultation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Advises managers on HR issues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Project Management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Oversees HR initiatives and timelines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Tech Proficiency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Uses HRIS and digital tools effectively</w:t>
            </w:r>
          </w:p>
        </w:tc>
      </w:tr>
    </w:tbl>
    <w:p w:rsidR="00266051" w:rsidRPr="003A3EB0" w:rsidRDefault="00266051" w:rsidP="00266051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3A3EB0" w:rsidRPr="003A3EB0" w:rsidRDefault="003A3EB0" w:rsidP="003A3EB0">
      <w:pPr>
        <w:rPr>
          <w:rFonts w:cstheme="minorHAnsi"/>
          <w:b/>
          <w:sz w:val="24"/>
          <w:szCs w:val="24"/>
        </w:rPr>
      </w:pPr>
      <w:r w:rsidRPr="003A3EB0">
        <w:rPr>
          <w:rFonts w:cstheme="minorHAnsi"/>
          <w:b/>
          <w:sz w:val="24"/>
          <w:szCs w:val="24"/>
        </w:rPr>
        <w:t>Educational Background</w:t>
      </w:r>
    </w:p>
    <w:p w:rsidR="003A3EB0" w:rsidRPr="003A3EB0" w:rsidRDefault="003A3EB0" w:rsidP="003A3EB0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Typically holds a degree in HR or Business.</w:t>
      </w:r>
      <w:r w:rsidRPr="003A3EB0">
        <w:rPr>
          <w:rFonts w:cstheme="minorHAnsi"/>
          <w:sz w:val="24"/>
          <w:szCs w:val="24"/>
        </w:rPr>
        <w:br/>
      </w:r>
    </w:p>
    <w:p w:rsidR="003A3EB0" w:rsidRPr="003A3EB0" w:rsidRDefault="003A3EB0" w:rsidP="003A3EB0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May have certifications like:</w:t>
      </w:r>
    </w:p>
    <w:p w:rsidR="003A3EB0" w:rsidRPr="003A3EB0" w:rsidRDefault="003A3EB0" w:rsidP="003A3EB0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PHR / SPHR</w:t>
      </w:r>
    </w:p>
    <w:p w:rsidR="00FF71F3" w:rsidRPr="003A3EB0" w:rsidRDefault="003A3EB0" w:rsidP="003A3EB0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SHRM-CP / SHRM-SCP</w:t>
      </w:r>
    </w:p>
    <w:sectPr w:rsidR="00FF71F3" w:rsidRPr="003A3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631BF"/>
    <w:multiLevelType w:val="multilevel"/>
    <w:tmpl w:val="6C9A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F2B74"/>
    <w:multiLevelType w:val="multilevel"/>
    <w:tmpl w:val="7AE2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B622A"/>
    <w:multiLevelType w:val="multilevel"/>
    <w:tmpl w:val="58CA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55047"/>
    <w:multiLevelType w:val="multilevel"/>
    <w:tmpl w:val="E438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116ED"/>
    <w:multiLevelType w:val="multilevel"/>
    <w:tmpl w:val="7D7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C5"/>
    <w:rsid w:val="00266051"/>
    <w:rsid w:val="003A3EB0"/>
    <w:rsid w:val="006918FD"/>
    <w:rsid w:val="008714C5"/>
    <w:rsid w:val="00AB57BE"/>
    <w:rsid w:val="00B57250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463B-4508-477E-9B2E-5C53FEEB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6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605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266051"/>
    <w:rPr>
      <w:b/>
      <w:bCs/>
    </w:rPr>
  </w:style>
  <w:style w:type="paragraph" w:styleId="NormalWeb">
    <w:name w:val="Normal (Web)"/>
    <w:basedOn w:val="Normal"/>
    <w:uiPriority w:val="99"/>
    <w:unhideWhenUsed/>
    <w:rsid w:val="00AB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GNK</dc:creator>
  <cp:keywords/>
  <dc:description/>
  <cp:lastModifiedBy>GNK</cp:lastModifiedBy>
  <cp:revision>6</cp:revision>
  <dcterms:created xsi:type="dcterms:W3CDTF">2025-07-04T03:42:00Z</dcterms:created>
  <dcterms:modified xsi:type="dcterms:W3CDTF">2025-07-04T04:57:00Z</dcterms:modified>
</cp:coreProperties>
</file>