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FB" w:rsidRPr="00FA5FA2" w:rsidRDefault="009A69F2" w:rsidP="00235E78">
      <w:pPr>
        <w:spacing w:after="24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Math in Music – An Introduction</w:t>
      </w:r>
    </w:p>
    <w:p w:rsidR="000C61FB" w:rsidRPr="00FA5FA2" w:rsidRDefault="00B416F7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Program</w:t>
      </w:r>
      <w:r w:rsidR="009A018D" w:rsidRPr="00FA5FA2">
        <w:rPr>
          <w:rFonts w:ascii="Times New Roman" w:eastAsia="Arial Unicode MS" w:hAnsi="Times New Roman" w:cs="Times New Roman"/>
          <w:b/>
          <w:sz w:val="24"/>
          <w:szCs w:val="24"/>
        </w:rPr>
        <w:t>me</w:t>
      </w:r>
      <w:r w:rsidR="00AF4228" w:rsidRPr="00FA5FA2">
        <w:rPr>
          <w:rFonts w:ascii="Times New Roman" w:eastAsia="Arial Unicode MS" w:hAnsi="Times New Roman" w:cs="Times New Roman"/>
          <w:b/>
          <w:sz w:val="24"/>
          <w:szCs w:val="24"/>
        </w:rPr>
        <w:t>(s)</w:t>
      </w:r>
      <w:r w:rsidR="00B07B9A" w:rsidRPr="00FA5FA2">
        <w:rPr>
          <w:rFonts w:ascii="Times New Roman" w:eastAsia="Arial Unicode MS" w:hAnsi="Times New Roman" w:cs="Times New Roman"/>
          <w:b/>
          <w:sz w:val="24"/>
          <w:szCs w:val="24"/>
        </w:rPr>
        <w:t xml:space="preserve"> in which it is offered: All</w:t>
      </w:r>
      <w:r w:rsidR="005F5E5D">
        <w:rPr>
          <w:rFonts w:ascii="Times New Roman" w:eastAsia="Arial Unicode MS" w:hAnsi="Times New Roman" w:cs="Times New Roman"/>
          <w:b/>
          <w:sz w:val="24"/>
          <w:szCs w:val="24"/>
        </w:rPr>
        <w:t xml:space="preserve"> UG P</w:t>
      </w:r>
      <w:r w:rsidR="00B07B9A" w:rsidRPr="00FA5FA2">
        <w:rPr>
          <w:rFonts w:ascii="Times New Roman" w:eastAsia="Arial Unicode MS" w:hAnsi="Times New Roman" w:cs="Times New Roman"/>
          <w:b/>
          <w:sz w:val="24"/>
          <w:szCs w:val="24"/>
        </w:rPr>
        <w:t>rogrammes</w:t>
      </w:r>
      <w:r w:rsidR="003F40D1" w:rsidRPr="00FA5FA2">
        <w:rPr>
          <w:rFonts w:ascii="Times New Roman" w:eastAsia="Arial Unicode MS" w:hAnsi="Times New Roman" w:cs="Times New Roman"/>
          <w:b/>
          <w:sz w:val="24"/>
          <w:szCs w:val="24"/>
        </w:rPr>
        <w:br/>
      </w: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4523"/>
        <w:gridCol w:w="5253"/>
      </w:tblGrid>
      <w:tr w:rsidR="00E90487" w:rsidRPr="00F61D09" w:rsidTr="00E90487">
        <w:trPr>
          <w:trHeight w:val="395"/>
        </w:trPr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Course Category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Multidisciplinary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A653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Sub category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Humanities &amp; Social sciences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Course Credit Structure: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Course Code:</w:t>
            </w:r>
            <w:r w:rsidR="006363D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Total Number of Hours: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45</w:t>
            </w: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5253" w:type="dxa"/>
            <w:shd w:val="clear" w:color="auto" w:fill="auto"/>
          </w:tcPr>
          <w:p w:rsidR="00E90487" w:rsidRPr="00EC2B15" w:rsidRDefault="00E90487" w:rsidP="00E9048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Contact Hours Per Week: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 hours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Lecture: 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Credits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-2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Hours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30</w:t>
            </w: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Tutorial: 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Credits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-1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Hours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15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Practical: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Medium of Instruction: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E</w:t>
            </w:r>
            <w:r w:rsidRPr="00BD36A1">
              <w:rPr>
                <w:rFonts w:ascii="Times New Roman" w:eastAsia="Arial Unicode MS" w:hAnsi="Times New Roman" w:cs="Times New Roman"/>
                <w:sz w:val="24"/>
                <w:szCs w:val="24"/>
              </w:rPr>
              <w:t>nglish/Malayalam/Tamil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Date of Revision:</w:t>
            </w: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Skill Focus: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Life skills</w:t>
            </w:r>
          </w:p>
        </w:tc>
      </w:tr>
      <w:tr w:rsidR="00E90487" w:rsidRPr="00F61D09" w:rsidTr="00E90487">
        <w:trPr>
          <w:trHeight w:val="278"/>
        </w:trPr>
        <w:tc>
          <w:tcPr>
            <w:tcW w:w="452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Short Name of the Course: </w:t>
            </w:r>
            <w:r w:rsidR="000D2770">
              <w:rPr>
                <w:rFonts w:ascii="Times New Roman" w:eastAsia="Arial Unicode MS" w:hAnsi="Times New Roman" w:cs="Times New Roman"/>
                <w:sz w:val="24"/>
                <w:szCs w:val="24"/>
              </w:rPr>
              <w:t>MD_MM</w:t>
            </w:r>
          </w:p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61D0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Schedule of Offering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Odd/</w:t>
            </w:r>
            <w:r w:rsidRPr="00F61D0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Even</w:t>
            </w:r>
          </w:p>
        </w:tc>
      </w:tr>
      <w:tr w:rsidR="00E90487" w:rsidRPr="00F61D09" w:rsidTr="00E90487">
        <w:tc>
          <w:tcPr>
            <w:tcW w:w="4523" w:type="dxa"/>
            <w:shd w:val="clear" w:color="auto" w:fill="auto"/>
          </w:tcPr>
          <w:p w:rsidR="00E90487" w:rsidRPr="00F61D09" w:rsidRDefault="00675686" w:rsidP="000D277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Course Level: </w:t>
            </w:r>
            <w:r w:rsidRPr="00675686">
              <w:rPr>
                <w:rFonts w:ascii="Times New Roman" w:eastAsia="Arial Unicode MS" w:hAnsi="Times New Roman" w:cs="Times New Roman"/>
                <w:sz w:val="24"/>
                <w:szCs w:val="24"/>
              </w:rPr>
              <w:t>Beginner</w:t>
            </w:r>
            <w:bookmarkStart w:id="0" w:name="_GoBack"/>
            <w:bookmarkEnd w:id="0"/>
          </w:p>
        </w:tc>
        <w:tc>
          <w:tcPr>
            <w:tcW w:w="5253" w:type="dxa"/>
            <w:shd w:val="clear" w:color="auto" w:fill="auto"/>
          </w:tcPr>
          <w:p w:rsidR="00E90487" w:rsidRPr="00F61D09" w:rsidRDefault="00E90487" w:rsidP="00E904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CC07E5" w:rsidRPr="00FA5FA2" w:rsidRDefault="00CC07E5">
      <w:pPr>
        <w:spacing w:line="276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C61FB" w:rsidRPr="00FA5FA2" w:rsidRDefault="00B416F7" w:rsidP="00AF4228">
      <w:pPr>
        <w:rPr>
          <w:rFonts w:ascii="Times New Roman" w:hAnsi="Times New Roman" w:cs="Times New Roman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Course Description</w:t>
      </w:r>
    </w:p>
    <w:p w:rsidR="00BD06C1" w:rsidRPr="00FA5FA2" w:rsidRDefault="00BD06C1" w:rsidP="00AF4228">
      <w:pPr>
        <w:spacing w:after="2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This is a </w:t>
      </w:r>
      <w:r w:rsidR="00E90487">
        <w:rPr>
          <w:rFonts w:ascii="Times New Roman" w:eastAsia="Arial Unicode MS" w:hAnsi="Times New Roman" w:cs="Times New Roman"/>
          <w:color w:val="000000"/>
          <w:sz w:val="24"/>
          <w:szCs w:val="24"/>
        </w:rPr>
        <w:t>multidisciplinary</w:t>
      </w:r>
      <w:r w:rsidR="004219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A5F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course offered to </w:t>
      </w:r>
      <w:r w:rsidR="00E9048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students of </w:t>
      </w:r>
      <w:r w:rsidR="00D4228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all </w:t>
      </w:r>
      <w:r w:rsidR="00E9048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UG programme </w:t>
      </w:r>
      <w:r w:rsidRPr="00FA5F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who wish to understand 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math in music </w:t>
      </w:r>
      <w:r w:rsidRPr="00FA5F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and learn </w:t>
      </w:r>
      <w:r w:rsidR="004B36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tala system </w:t>
      </w:r>
      <w:r w:rsidR="004B36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Carnatic Music. This course starts from 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</w:t>
      </w:r>
      <w:r w:rsidR="00BA05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Suladi 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>Tala system and progresses to the application of Jati</w:t>
      </w:r>
      <w:r w:rsidR="00730C5A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 in various tala-s. This course helps them to elevate the appreciation level of Carnatic Music, which </w:t>
      </w:r>
      <w:r w:rsidR="00566B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  <w:r w:rsidR="009A69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traditional art form of India. </w:t>
      </w:r>
    </w:p>
    <w:p w:rsidR="000C61FB" w:rsidRPr="00FA5FA2" w:rsidRDefault="00B416F7" w:rsidP="00AF4228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Course Introduction</w:t>
      </w:r>
    </w:p>
    <w:p w:rsidR="00496A89" w:rsidRPr="00FA5FA2" w:rsidRDefault="004219DB" w:rsidP="00496A89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This</w:t>
      </w:r>
      <w:r w:rsidR="00496A89" w:rsidRPr="00FA5FA2">
        <w:rPr>
          <w:rFonts w:ascii="Times New Roman" w:eastAsia="Arial Unicode MS" w:hAnsi="Times New Roman" w:cs="Times New Roman"/>
          <w:sz w:val="24"/>
          <w:szCs w:val="24"/>
        </w:rPr>
        <w:t xml:space="preserve"> course </w:t>
      </w:r>
      <w:r w:rsidR="00A1111A">
        <w:rPr>
          <w:rFonts w:ascii="Times New Roman" w:eastAsia="Arial Unicode MS" w:hAnsi="Times New Roman" w:cs="Times New Roman"/>
          <w:sz w:val="24"/>
          <w:szCs w:val="24"/>
        </w:rPr>
        <w:t xml:space="preserve">purely concentrates on the Tala system of Carnatic Music. It </w:t>
      </w:r>
      <w:r w:rsidR="00566B62">
        <w:rPr>
          <w:rFonts w:ascii="Times New Roman" w:eastAsia="Arial Unicode MS" w:hAnsi="Times New Roman" w:cs="Times New Roman"/>
          <w:sz w:val="24"/>
          <w:szCs w:val="24"/>
        </w:rPr>
        <w:t xml:space="preserve">commences with the Adi tala and the concept of </w:t>
      </w:r>
      <w:r w:rsidR="00BA0511">
        <w:rPr>
          <w:rFonts w:ascii="Times New Roman" w:eastAsia="Arial Unicode MS" w:hAnsi="Times New Roman" w:cs="Times New Roman"/>
          <w:sz w:val="24"/>
          <w:szCs w:val="24"/>
        </w:rPr>
        <w:t xml:space="preserve">Suladi </w:t>
      </w:r>
      <w:r w:rsidR="00566B62">
        <w:rPr>
          <w:rFonts w:ascii="Times New Roman" w:eastAsia="Arial Unicode MS" w:hAnsi="Times New Roman" w:cs="Times New Roman"/>
          <w:sz w:val="24"/>
          <w:szCs w:val="24"/>
        </w:rPr>
        <w:t xml:space="preserve">Sapta tala system and how it is developed to 35 talas and 175 talas. </w:t>
      </w:r>
      <w:r w:rsidR="00A1111A">
        <w:rPr>
          <w:rFonts w:ascii="Times New Roman" w:eastAsia="Arial Unicode MS" w:hAnsi="Times New Roman" w:cs="Times New Roman"/>
          <w:sz w:val="24"/>
          <w:szCs w:val="24"/>
        </w:rPr>
        <w:t xml:space="preserve">The concept of Chapu tala-s are also dealt with in this course. </w:t>
      </w:r>
      <w:r w:rsidR="00566B62">
        <w:rPr>
          <w:rFonts w:ascii="Times New Roman" w:eastAsia="Arial Unicode MS" w:hAnsi="Times New Roman" w:cs="Times New Roman"/>
          <w:sz w:val="24"/>
          <w:szCs w:val="24"/>
        </w:rPr>
        <w:t xml:space="preserve">The application of </w:t>
      </w:r>
      <w:r w:rsidR="00A1111A">
        <w:rPr>
          <w:rFonts w:ascii="Times New Roman" w:eastAsia="Arial Unicode MS" w:hAnsi="Times New Roman" w:cs="Times New Roman"/>
          <w:sz w:val="24"/>
          <w:szCs w:val="24"/>
        </w:rPr>
        <w:t>Pancha jati Ta-Dhim-Ki-Na-Tom in these talas are aslo covered.</w:t>
      </w:r>
    </w:p>
    <w:p w:rsidR="00496A89" w:rsidRPr="00FA5FA2" w:rsidRDefault="00496A89" w:rsidP="00496A89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C61FB" w:rsidRPr="00FA5FA2" w:rsidRDefault="00B416F7" w:rsidP="00AF4228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Course Objective</w:t>
      </w:r>
    </w:p>
    <w:p w:rsidR="00AA000F" w:rsidRPr="00221E24" w:rsidRDefault="00AA000F" w:rsidP="00E90487">
      <w:pPr>
        <w:pStyle w:val="ListParagraph"/>
        <w:numPr>
          <w:ilvl w:val="0"/>
          <w:numId w:val="36"/>
        </w:numPr>
        <w:tabs>
          <w:tab w:val="left" w:pos="3060"/>
        </w:tabs>
        <w:spacing w:before="101"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1E24">
        <w:rPr>
          <w:rFonts w:ascii="Times New Roman" w:eastAsia="Arial Unicode MS" w:hAnsi="Times New Roman" w:cs="Times New Roman"/>
          <w:sz w:val="24"/>
          <w:szCs w:val="24"/>
        </w:rPr>
        <w:t xml:space="preserve">Familiarise the concept of </w:t>
      </w:r>
      <w:r w:rsidR="003B52EF">
        <w:rPr>
          <w:rFonts w:ascii="Times New Roman" w:eastAsia="Arial Unicode MS" w:hAnsi="Times New Roman" w:cs="Times New Roman"/>
          <w:sz w:val="24"/>
          <w:szCs w:val="24"/>
        </w:rPr>
        <w:t xml:space="preserve">Tala system in the traditional South Indian Music </w:t>
      </w:r>
    </w:p>
    <w:p w:rsidR="00AA000F" w:rsidRPr="00FA5FA2" w:rsidRDefault="00E87BBC" w:rsidP="00AA000F">
      <w:pPr>
        <w:pStyle w:val="ListParagraph"/>
        <w:numPr>
          <w:ilvl w:val="0"/>
          <w:numId w:val="36"/>
        </w:numPr>
        <w:tabs>
          <w:tab w:val="left" w:pos="3060"/>
        </w:tabs>
        <w:spacing w:before="101"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sz w:val="24"/>
          <w:szCs w:val="24"/>
        </w:rPr>
        <w:t xml:space="preserve">Familiarise laya by simple 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rhythm </w:t>
      </w:r>
      <w:r w:rsidRPr="00FA5FA2">
        <w:rPr>
          <w:rFonts w:ascii="Times New Roman" w:eastAsia="Arial Unicode MS" w:hAnsi="Times New Roman" w:cs="Times New Roman"/>
          <w:sz w:val="24"/>
          <w:szCs w:val="24"/>
        </w:rPr>
        <w:t>techniques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 and learn basic technical terms</w:t>
      </w:r>
    </w:p>
    <w:p w:rsidR="00E87BBC" w:rsidRDefault="003B52EF" w:rsidP="00AA000F">
      <w:pPr>
        <w:pStyle w:val="ListParagraph"/>
        <w:numPr>
          <w:ilvl w:val="0"/>
          <w:numId w:val="36"/>
        </w:numPr>
        <w:tabs>
          <w:tab w:val="left" w:pos="3060"/>
        </w:tabs>
        <w:spacing w:before="101"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Introduction to saptatalas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>
        <w:rPr>
          <w:rFonts w:ascii="Times New Roman" w:eastAsia="Arial Unicode MS" w:hAnsi="Times New Roman" w:cs="Times New Roman"/>
          <w:sz w:val="24"/>
          <w:szCs w:val="24"/>
        </w:rPr>
        <w:t>tala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 exercises</w:t>
      </w:r>
    </w:p>
    <w:p w:rsidR="00221E24" w:rsidRDefault="003B52EF" w:rsidP="00AA000F">
      <w:pPr>
        <w:pStyle w:val="ListParagraph"/>
        <w:numPr>
          <w:ilvl w:val="0"/>
          <w:numId w:val="36"/>
        </w:numPr>
        <w:tabs>
          <w:tab w:val="left" w:pos="3060"/>
        </w:tabs>
        <w:spacing w:before="101"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Awareness on Jati system and its application on various tala-s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21E24" w:rsidRPr="00FA5FA2" w:rsidRDefault="00221E24" w:rsidP="00AA000F">
      <w:pPr>
        <w:pStyle w:val="ListParagraph"/>
        <w:numPr>
          <w:ilvl w:val="0"/>
          <w:numId w:val="36"/>
        </w:numPr>
        <w:tabs>
          <w:tab w:val="left" w:pos="3060"/>
        </w:tabs>
        <w:spacing w:before="101"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Learn </w:t>
      </w:r>
      <w:r w:rsidR="00C411C1">
        <w:rPr>
          <w:rFonts w:ascii="Times New Roman" w:eastAsia="Arial Unicode MS" w:hAnsi="Times New Roman" w:cs="Times New Roman"/>
          <w:sz w:val="24"/>
          <w:szCs w:val="24"/>
        </w:rPr>
        <w:t xml:space="preserve">to apply chollu-s in off-beat pattern </w:t>
      </w:r>
    </w:p>
    <w:p w:rsidR="000C61FB" w:rsidRPr="00FA5FA2" w:rsidRDefault="00B416F7" w:rsidP="00AF4228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Course Outcome</w:t>
      </w:r>
    </w:p>
    <w:p w:rsidR="00FE7C1B" w:rsidRPr="00FA5FA2" w:rsidRDefault="00FE7C1B" w:rsidP="00AF4228">
      <w:pPr>
        <w:tabs>
          <w:tab w:val="left" w:pos="3060"/>
        </w:tabs>
        <w:spacing w:after="2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sz w:val="24"/>
          <w:szCs w:val="24"/>
        </w:rPr>
        <w:t xml:space="preserve">By the end of the course the students </w:t>
      </w:r>
      <w:r w:rsidR="00EB712D" w:rsidRPr="00FA5FA2">
        <w:rPr>
          <w:rFonts w:ascii="Times New Roman" w:eastAsia="Arial Unicode MS" w:hAnsi="Times New Roman" w:cs="Times New Roman"/>
          <w:sz w:val="24"/>
          <w:szCs w:val="24"/>
        </w:rPr>
        <w:t>-</w:t>
      </w:r>
    </w:p>
    <w:p w:rsidR="00221E24" w:rsidRDefault="00FE7C1B" w:rsidP="00221E24">
      <w:pPr>
        <w:pStyle w:val="ListParagraph"/>
        <w:numPr>
          <w:ilvl w:val="0"/>
          <w:numId w:val="37"/>
        </w:numPr>
        <w:tabs>
          <w:tab w:val="left" w:pos="3060"/>
        </w:tabs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sz w:val="24"/>
          <w:szCs w:val="24"/>
        </w:rPr>
        <w:t xml:space="preserve">understand the concept of </w:t>
      </w:r>
      <w:r w:rsidR="00C411C1">
        <w:rPr>
          <w:rFonts w:ascii="Times New Roman" w:eastAsia="Arial Unicode MS" w:hAnsi="Times New Roman" w:cs="Times New Roman"/>
          <w:sz w:val="24"/>
          <w:szCs w:val="24"/>
        </w:rPr>
        <w:t>Tala</w:t>
      </w:r>
      <w:r w:rsidR="00221E24">
        <w:rPr>
          <w:rFonts w:ascii="Times New Roman" w:eastAsia="Arial Unicode MS" w:hAnsi="Times New Roman" w:cs="Times New Roman"/>
          <w:sz w:val="24"/>
          <w:szCs w:val="24"/>
        </w:rPr>
        <w:t xml:space="preserve"> and Laya</w:t>
      </w:r>
    </w:p>
    <w:p w:rsidR="00C411C1" w:rsidRDefault="00C411C1" w:rsidP="00FC6127">
      <w:pPr>
        <w:pStyle w:val="ListParagraph"/>
        <w:numPr>
          <w:ilvl w:val="0"/>
          <w:numId w:val="37"/>
        </w:numPr>
        <w:tabs>
          <w:tab w:val="left" w:pos="3060"/>
        </w:tabs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 w:rsidRPr="00C411C1">
        <w:rPr>
          <w:rFonts w:ascii="Times New Roman" w:eastAsia="Arial Unicode MS" w:hAnsi="Times New Roman" w:cs="Times New Roman"/>
          <w:sz w:val="24"/>
          <w:szCs w:val="24"/>
        </w:rPr>
        <w:t>Explain saptatala-s</w:t>
      </w:r>
      <w:r w:rsidR="00221E24" w:rsidRPr="00C411C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411C1">
        <w:rPr>
          <w:rFonts w:ascii="Times New Roman" w:eastAsia="Arial Unicode MS" w:hAnsi="Times New Roman" w:cs="Times New Roman"/>
          <w:sz w:val="24"/>
          <w:szCs w:val="24"/>
        </w:rPr>
        <w:t xml:space="preserve">35 tala-s </w:t>
      </w:r>
      <w:r>
        <w:rPr>
          <w:rFonts w:ascii="Times New Roman" w:eastAsia="Arial Unicode MS" w:hAnsi="Times New Roman" w:cs="Times New Roman"/>
          <w:sz w:val="24"/>
          <w:szCs w:val="24"/>
        </w:rPr>
        <w:t>&amp; 175 tala-s and also chapu tala-s</w:t>
      </w:r>
    </w:p>
    <w:p w:rsidR="00EB712D" w:rsidRDefault="00BA0511" w:rsidP="00FC6127">
      <w:pPr>
        <w:pStyle w:val="ListParagraph"/>
        <w:numPr>
          <w:ilvl w:val="0"/>
          <w:numId w:val="37"/>
        </w:numPr>
        <w:tabs>
          <w:tab w:val="left" w:pos="3060"/>
        </w:tabs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Apply </w:t>
      </w:r>
      <w:r w:rsidR="00C411C1">
        <w:rPr>
          <w:rFonts w:ascii="Times New Roman" w:eastAsia="Arial Unicode MS" w:hAnsi="Times New Roman" w:cs="Times New Roman"/>
          <w:sz w:val="24"/>
          <w:szCs w:val="24"/>
        </w:rPr>
        <w:t>Panchajati Ta-Dhim-Ki-Na-Tom in sapta tala and chapu tala</w:t>
      </w:r>
    </w:p>
    <w:p w:rsidR="00BA0511" w:rsidRDefault="00BA0511" w:rsidP="00FC6127">
      <w:pPr>
        <w:pStyle w:val="ListParagraph"/>
        <w:numPr>
          <w:ilvl w:val="0"/>
          <w:numId w:val="37"/>
        </w:numPr>
        <w:tabs>
          <w:tab w:val="left" w:pos="3060"/>
        </w:tabs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Appreciate Carnatic music concert with more concrete knowledge of tala system</w:t>
      </w:r>
    </w:p>
    <w:p w:rsidR="00BA0511" w:rsidRPr="00C411C1" w:rsidRDefault="00BA0511" w:rsidP="00FC6127">
      <w:pPr>
        <w:pStyle w:val="ListParagraph"/>
        <w:numPr>
          <w:ilvl w:val="0"/>
          <w:numId w:val="37"/>
        </w:numPr>
        <w:tabs>
          <w:tab w:val="left" w:pos="3060"/>
        </w:tabs>
        <w:spacing w:after="2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Create Koruvai-s on the basis of acquired knowledge in this course</w:t>
      </w:r>
    </w:p>
    <w:p w:rsidR="000C61FB" w:rsidRPr="00FA5FA2" w:rsidRDefault="00B416F7">
      <w:pPr>
        <w:pStyle w:val="BodyText"/>
        <w:ind w:right="200"/>
        <w:jc w:val="both"/>
        <w:rPr>
          <w:rFonts w:ascii="Times New Roman" w:eastAsia="Arial Unicode MS" w:hAnsi="Times New Roman" w:cs="Times New Roman"/>
          <w:b/>
        </w:rPr>
      </w:pPr>
      <w:r w:rsidRPr="00FA5FA2">
        <w:rPr>
          <w:rFonts w:ascii="Times New Roman" w:eastAsia="Arial Unicode MS" w:hAnsi="Times New Roman" w:cs="Times New Roman"/>
          <w:b/>
        </w:rPr>
        <w:lastRenderedPageBreak/>
        <w:t>Prerequisites</w:t>
      </w:r>
      <w:r w:rsidR="000D5897">
        <w:rPr>
          <w:rFonts w:ascii="Times New Roman" w:eastAsia="Arial Unicode MS" w:hAnsi="Times New Roman" w:cs="Times New Roman"/>
          <w:b/>
        </w:rPr>
        <w:t xml:space="preserve"> and other constraints</w:t>
      </w:r>
    </w:p>
    <w:p w:rsidR="00EE7676" w:rsidRPr="00FA5FA2" w:rsidRDefault="00EE7676">
      <w:pPr>
        <w:tabs>
          <w:tab w:val="left" w:pos="3060"/>
        </w:tabs>
        <w:spacing w:before="10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sz w:val="24"/>
          <w:szCs w:val="24"/>
        </w:rPr>
        <w:t xml:space="preserve">Basic </w:t>
      </w:r>
      <w:r w:rsidR="00BA0511">
        <w:rPr>
          <w:rFonts w:ascii="Times New Roman" w:eastAsia="Arial Unicode MS" w:hAnsi="Times New Roman" w:cs="Times New Roman"/>
          <w:sz w:val="24"/>
          <w:szCs w:val="24"/>
        </w:rPr>
        <w:t>interest to approach and learn a new area of knowledge</w:t>
      </w:r>
      <w:r w:rsidRPr="00FA5FA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EE7676" w:rsidRPr="00FA5FA2" w:rsidRDefault="00EE7676">
      <w:pPr>
        <w:tabs>
          <w:tab w:val="left" w:pos="3060"/>
        </w:tabs>
        <w:spacing w:before="1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15A4" w:rsidRDefault="00B416F7" w:rsidP="007315A4">
      <w:pPr>
        <w:pStyle w:val="BodyText"/>
        <w:ind w:right="200"/>
        <w:jc w:val="both"/>
        <w:rPr>
          <w:rFonts w:ascii="Times New Roman" w:eastAsia="Arial Unicode MS" w:hAnsi="Times New Roman" w:cs="Times New Roman"/>
          <w:b/>
        </w:rPr>
      </w:pPr>
      <w:r w:rsidRPr="00FA5FA2">
        <w:rPr>
          <w:rFonts w:ascii="Times New Roman" w:eastAsia="Arial Unicode MS" w:hAnsi="Times New Roman" w:cs="Times New Roman"/>
          <w:b/>
        </w:rPr>
        <w:t>Pedagogy</w:t>
      </w:r>
    </w:p>
    <w:p w:rsidR="007315A4" w:rsidRPr="00124D92" w:rsidRDefault="007315A4" w:rsidP="007315A4">
      <w:pPr>
        <w:pStyle w:val="BodyText"/>
        <w:ind w:right="200"/>
        <w:jc w:val="both"/>
        <w:rPr>
          <w:rFonts w:ascii="Times New Roman" w:eastAsia="Arial Unicode MS" w:hAnsi="Times New Roman" w:cs="Times New Roman"/>
          <w:b/>
        </w:rPr>
      </w:pPr>
      <w:r w:rsidRPr="00124D92">
        <w:rPr>
          <w:rFonts w:ascii="Times New Roman" w:eastAsia="Arial Unicode MS" w:hAnsi="Times New Roman" w:cs="Times New Roman"/>
        </w:rPr>
        <w:t xml:space="preserve">The methodology of instructions in this course is based on the following principles. </w:t>
      </w:r>
    </w:p>
    <w:p w:rsidR="007315A4" w:rsidRPr="00124D92" w:rsidRDefault="007315A4">
      <w:pPr>
        <w:pStyle w:val="BodyText"/>
        <w:ind w:right="200"/>
        <w:jc w:val="both"/>
        <w:rPr>
          <w:rFonts w:ascii="Times New Roman" w:eastAsia="Arial Unicode MS" w:hAnsi="Times New Roman" w:cs="Times New Roman"/>
          <w:b/>
        </w:rPr>
      </w:pPr>
    </w:p>
    <w:p w:rsidR="007315A4" w:rsidRPr="00124D92" w:rsidRDefault="007315A4" w:rsidP="007315A4">
      <w:pPr>
        <w:pStyle w:val="ListParagraph"/>
        <w:widowControl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</w:pPr>
      <w:r w:rsidRPr="00124D92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Training during tutorials to enhance rhythm</w:t>
      </w:r>
      <w:r w:rsidR="000D5897" w:rsidRPr="00124D92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ic aptitude</w:t>
      </w:r>
    </w:p>
    <w:p w:rsidR="007315A4" w:rsidRPr="00124D92" w:rsidRDefault="007315A4" w:rsidP="007315A4">
      <w:pPr>
        <w:pStyle w:val="ListParagraph"/>
        <w:widowControl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</w:pPr>
      <w:r w:rsidRPr="00124D92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 xml:space="preserve">Theory sessions to understand concepts, terminologies used in </w:t>
      </w:r>
      <w:r w:rsidR="00BA0511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Carnatic music tala system</w:t>
      </w:r>
      <w:r w:rsidRPr="00124D92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, and assignments on these topics</w:t>
      </w:r>
    </w:p>
    <w:p w:rsidR="000D5897" w:rsidRPr="00124D92" w:rsidRDefault="000D5897" w:rsidP="007315A4">
      <w:pPr>
        <w:pStyle w:val="ListParagraph"/>
        <w:widowControl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</w:pPr>
      <w:r w:rsidRPr="00124D92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Assignments, interim singing and theory evaluation will be done along with the course</w:t>
      </w:r>
    </w:p>
    <w:p w:rsidR="00BA0511" w:rsidRDefault="00BA0511" w:rsidP="00F70C78">
      <w:pPr>
        <w:pStyle w:val="ListParagraph"/>
        <w:widowControl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</w:pPr>
      <w:r w:rsidRPr="00BA0511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 xml:space="preserve">Interim demo sessions by students to enhance confidence in the area. </w:t>
      </w:r>
    </w:p>
    <w:p w:rsidR="000D5897" w:rsidRPr="00BA0511" w:rsidRDefault="000D5897" w:rsidP="00F70C78">
      <w:pPr>
        <w:pStyle w:val="ListParagraph"/>
        <w:widowControl/>
        <w:numPr>
          <w:ilvl w:val="0"/>
          <w:numId w:val="40"/>
        </w:numPr>
        <w:shd w:val="clear" w:color="auto" w:fill="FFFFFF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</w:pPr>
      <w:r w:rsidRPr="00BA0511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 xml:space="preserve">E Content and listening material shall be used wherever </w:t>
      </w:r>
      <w:r w:rsidR="00BA0511">
        <w:rPr>
          <w:rFonts w:ascii="Times New Roman" w:eastAsia="Batang" w:hAnsi="Times New Roman" w:cs="Times New Roman"/>
          <w:color w:val="000000"/>
          <w:sz w:val="24"/>
          <w:szCs w:val="24"/>
          <w:lang w:eastAsia="en-IN"/>
        </w:rPr>
        <w:t>necessary</w:t>
      </w:r>
    </w:p>
    <w:p w:rsidR="00D90053" w:rsidRPr="00FA5FA2" w:rsidRDefault="00D90053" w:rsidP="004B36B8">
      <w:pPr>
        <w:tabs>
          <w:tab w:val="left" w:pos="3060"/>
        </w:tabs>
        <w:spacing w:before="101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C61FB" w:rsidRPr="00FA5FA2" w:rsidRDefault="00B416F7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 xml:space="preserve">Suggested Reading: </w:t>
      </w:r>
    </w:p>
    <w:p w:rsidR="000D5897" w:rsidRDefault="000D5897" w:rsidP="000D5897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Raveendranath, AK. </w:t>
      </w:r>
      <w:r w:rsidR="000F0117">
        <w:rPr>
          <w:rFonts w:ascii="Times New Roman" w:eastAsia="Arial Unicode MS" w:hAnsi="Times New Roman" w:cs="Times New Roman"/>
          <w:bCs/>
          <w:sz w:val="24"/>
          <w:szCs w:val="24"/>
        </w:rPr>
        <w:t>Dakshinenthya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n sangeetam. Kerala: Department of cultural publications, Government of Kerala.</w:t>
      </w:r>
    </w:p>
    <w:p w:rsidR="000F0117" w:rsidRPr="001A0DD3" w:rsidRDefault="000F0117" w:rsidP="000F0117">
      <w:pPr>
        <w:rPr>
          <w:rFonts w:ascii="Book Antiqua" w:eastAsia="Arial Unicode MS" w:hAnsi="Book Antiqua" w:cs="Times New Roman"/>
          <w:bCs/>
          <w:sz w:val="24"/>
          <w:szCs w:val="24"/>
        </w:rPr>
      </w:pPr>
      <w:r w:rsidRPr="001A0DD3">
        <w:rPr>
          <w:rFonts w:ascii="Book Antiqua" w:eastAsia="Arial Unicode MS" w:hAnsi="Book Antiqua" w:cs="Times New Roman"/>
          <w:bCs/>
          <w:sz w:val="24"/>
          <w:szCs w:val="24"/>
        </w:rPr>
        <w:t xml:space="preserve">(2) Sambamoorthy,P. South Indian Music  Book I. Chennai: The Indian Music Publishing House, Royapettah </w:t>
      </w:r>
    </w:p>
    <w:p w:rsidR="000F0117" w:rsidRPr="001A0DD3" w:rsidRDefault="000F0117" w:rsidP="000F0117">
      <w:pPr>
        <w:rPr>
          <w:rFonts w:ascii="Book Antiqua" w:eastAsia="Arial Unicode MS" w:hAnsi="Book Antiqua" w:cs="Times New Roman"/>
          <w:bCs/>
          <w:sz w:val="24"/>
          <w:szCs w:val="24"/>
        </w:rPr>
      </w:pPr>
      <w:r w:rsidRPr="001A0DD3">
        <w:rPr>
          <w:rFonts w:ascii="Book Antiqua" w:eastAsia="Arial Unicode MS" w:hAnsi="Book Antiqua" w:cs="Times New Roman"/>
          <w:bCs/>
          <w:sz w:val="24"/>
          <w:szCs w:val="24"/>
        </w:rPr>
        <w:t>(3) Chelladurai, PT. The splendour of South Indian Music. Dindigul: Vaigarai publishers, Dindigul, Tamilnadu</w:t>
      </w:r>
    </w:p>
    <w:p w:rsidR="000D5897" w:rsidRDefault="000D5897" w:rsidP="000D5897">
      <w:pPr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B7A01" w:rsidRDefault="00BB7A01" w:rsidP="00E37217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7217" w:rsidRDefault="00B416F7" w:rsidP="00E37217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5FA2">
        <w:rPr>
          <w:rFonts w:ascii="Times New Roman" w:eastAsia="Arial Unicode MS" w:hAnsi="Times New Roman" w:cs="Times New Roman"/>
          <w:b/>
          <w:sz w:val="24"/>
          <w:szCs w:val="24"/>
        </w:rPr>
        <w:t>Evaluation Pattern</w:t>
      </w:r>
    </w:p>
    <w:p w:rsidR="00E37217" w:rsidRDefault="00E37217" w:rsidP="00E37217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4D92" w:rsidRDefault="00124D92" w:rsidP="00124D92">
      <w:pPr>
        <w:rPr>
          <w:rFonts w:ascii="Times New Roman" w:eastAsia="Arial Unicode MS" w:hAnsi="Times New Roman" w:cs="Times New Roman"/>
          <w:sz w:val="24"/>
          <w:szCs w:val="24"/>
        </w:rPr>
      </w:pPr>
      <w:r w:rsidRPr="00E37217">
        <w:rPr>
          <w:rFonts w:ascii="Times New Roman" w:eastAsia="Arial Unicode MS" w:hAnsi="Times New Roman" w:cs="Times New Roman"/>
          <w:b/>
          <w:sz w:val="24"/>
          <w:szCs w:val="24"/>
        </w:rPr>
        <w:t>Classroom participation</w:t>
      </w:r>
      <w:r w:rsidRPr="00E37217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Evaluation of student involvement in the classroom and the </w:t>
      </w:r>
      <w:r w:rsidRPr="00E37217">
        <w:rPr>
          <w:rFonts w:ascii="Times New Roman" w:eastAsia="Arial Unicode MS" w:hAnsi="Times New Roman" w:cs="Times New Roman"/>
          <w:sz w:val="24"/>
          <w:szCs w:val="24"/>
        </w:rPr>
        <w:t xml:space="preserve">practice </w:t>
      </w:r>
      <w:r>
        <w:rPr>
          <w:rFonts w:ascii="Times New Roman" w:eastAsia="Arial Unicode MS" w:hAnsi="Times New Roman" w:cs="Times New Roman"/>
          <w:sz w:val="24"/>
          <w:szCs w:val="24"/>
        </w:rPr>
        <w:t>and delivery of learnt content in class.</w:t>
      </w:r>
    </w:p>
    <w:p w:rsidR="00E37217" w:rsidRPr="00E37217" w:rsidRDefault="00E37217" w:rsidP="00E37217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4D92" w:rsidRDefault="008A572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572F">
        <w:rPr>
          <w:rFonts w:ascii="Times New Roman" w:eastAsia="Arial Unicode MS" w:hAnsi="Times New Roman" w:cs="Times New Roman"/>
          <w:b/>
          <w:sz w:val="24"/>
          <w:szCs w:val="24"/>
        </w:rPr>
        <w:t>Assignments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4D92">
        <w:rPr>
          <w:rFonts w:ascii="Times New Roman" w:eastAsia="Arial Unicode MS" w:hAnsi="Times New Roman" w:cs="Times New Roman"/>
          <w:sz w:val="24"/>
          <w:szCs w:val="24"/>
        </w:rPr>
        <w:t>–</w:t>
      </w:r>
    </w:p>
    <w:p w:rsidR="00124D92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>How sapta tala-s are developed into 335 and 175 tala-s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A572F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 xml:space="preserve">Chapu Tala-s and its varieties </w:t>
      </w:r>
      <w:r w:rsidR="008A5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219DB" w:rsidRDefault="004219D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219DB" w:rsidRDefault="000F0117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Viva</w:t>
      </w:r>
      <w:r w:rsidR="004219D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219DB" w:rsidRPr="001A0DD3" w:rsidRDefault="004219DB" w:rsidP="004219DB">
      <w:pPr>
        <w:rPr>
          <w:rFonts w:ascii="Book Antiqua" w:eastAsia="Arial Unicode MS" w:hAnsi="Book Antiqua" w:cs="Times New Roman"/>
          <w:sz w:val="24"/>
          <w:szCs w:val="24"/>
        </w:rPr>
      </w:pPr>
      <w:r w:rsidRPr="001A0DD3">
        <w:rPr>
          <w:rFonts w:ascii="Book Antiqua" w:eastAsia="Arial Unicode MS" w:hAnsi="Book Antiqua" w:cs="Times New Roman"/>
          <w:sz w:val="24"/>
          <w:szCs w:val="24"/>
        </w:rPr>
        <w:t>Viva 1 – to evaluate Tala learning</w:t>
      </w:r>
    </w:p>
    <w:p w:rsidR="004219DB" w:rsidRPr="001A0DD3" w:rsidRDefault="004219DB" w:rsidP="004219DB">
      <w:pPr>
        <w:rPr>
          <w:rFonts w:ascii="Book Antiqua" w:eastAsia="Arial Unicode MS" w:hAnsi="Book Antiqua" w:cs="Times New Roman"/>
          <w:sz w:val="24"/>
          <w:szCs w:val="24"/>
        </w:rPr>
      </w:pPr>
      <w:r>
        <w:rPr>
          <w:rFonts w:ascii="Book Antiqua" w:eastAsia="Arial Unicode MS" w:hAnsi="Book Antiqua" w:cs="Times New Roman"/>
          <w:sz w:val="24"/>
          <w:szCs w:val="24"/>
        </w:rPr>
        <w:t xml:space="preserve">Viva 2 – </w:t>
      </w:r>
      <w:r w:rsidR="000F0117">
        <w:rPr>
          <w:rFonts w:ascii="Book Antiqua" w:eastAsia="Arial Unicode MS" w:hAnsi="Book Antiqua" w:cs="Times New Roman"/>
          <w:sz w:val="24"/>
          <w:szCs w:val="24"/>
        </w:rPr>
        <w:t>to evaluate the understanding of Chollu-s in Tala-s</w:t>
      </w:r>
      <w:r w:rsidRPr="001A0DD3">
        <w:rPr>
          <w:rFonts w:ascii="Book Antiqua" w:eastAsia="Arial Unicode MS" w:hAnsi="Book Antiqua" w:cs="Times New Roman"/>
          <w:sz w:val="24"/>
          <w:szCs w:val="24"/>
        </w:rPr>
        <w:t>.</w:t>
      </w:r>
    </w:p>
    <w:p w:rsidR="00D52306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C6DF4" w:rsidRDefault="000F011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Quiz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</w:p>
    <w:p w:rsidR="000F0117" w:rsidRDefault="000F011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One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1128F">
        <w:rPr>
          <w:rFonts w:ascii="Times New Roman" w:eastAsia="Arial Unicode MS" w:hAnsi="Times New Roman" w:cs="Times New Roman"/>
          <w:sz w:val="24"/>
          <w:szCs w:val="24"/>
        </w:rPr>
        <w:t xml:space="preserve">individual </w:t>
      </w:r>
      <w:r w:rsidR="00AA15A1">
        <w:rPr>
          <w:rFonts w:ascii="Times New Roman" w:eastAsia="Arial Unicode MS" w:hAnsi="Times New Roman" w:cs="Times New Roman"/>
          <w:sz w:val="24"/>
          <w:szCs w:val="24"/>
        </w:rPr>
        <w:t>quiz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 xml:space="preserve"> t</w:t>
      </w:r>
      <w:r w:rsidR="00FC6DF4">
        <w:rPr>
          <w:rFonts w:ascii="Times New Roman" w:eastAsia="Arial Unicode MS" w:hAnsi="Times New Roman" w:cs="Times New Roman"/>
          <w:sz w:val="24"/>
          <w:szCs w:val="24"/>
        </w:rPr>
        <w:t xml:space="preserve">o assess </w:t>
      </w:r>
      <w:r>
        <w:rPr>
          <w:rFonts w:ascii="Times New Roman" w:eastAsia="Arial Unicode MS" w:hAnsi="Times New Roman" w:cs="Times New Roman"/>
          <w:sz w:val="24"/>
          <w:szCs w:val="24"/>
        </w:rPr>
        <w:t>the understanding of application of Tala system in Carnatic music</w:t>
      </w:r>
    </w:p>
    <w:p w:rsidR="00D52306" w:rsidRDefault="00AA15A1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One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 xml:space="preserve"> group </w:t>
      </w:r>
      <w:r>
        <w:rPr>
          <w:rFonts w:ascii="Times New Roman" w:eastAsia="Arial Unicode MS" w:hAnsi="Times New Roman" w:cs="Times New Roman"/>
          <w:sz w:val="24"/>
          <w:szCs w:val="24"/>
        </w:rPr>
        <w:t>quiz activity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 xml:space="preserve"> to </w:t>
      </w:r>
      <w:r w:rsidR="00AB6F8D">
        <w:rPr>
          <w:rFonts w:ascii="Times New Roman" w:eastAsia="Arial Unicode MS" w:hAnsi="Times New Roman" w:cs="Times New Roman"/>
          <w:sz w:val="24"/>
          <w:szCs w:val="24"/>
        </w:rPr>
        <w:t xml:space="preserve">assess </w:t>
      </w:r>
      <w:r w:rsidR="00D52306">
        <w:rPr>
          <w:rFonts w:ascii="Times New Roman" w:eastAsia="Arial Unicode MS" w:hAnsi="Times New Roman" w:cs="Times New Roman"/>
          <w:sz w:val="24"/>
          <w:szCs w:val="24"/>
        </w:rPr>
        <w:t>coordination</w:t>
      </w:r>
      <w:r w:rsidR="00AB6F8D">
        <w:rPr>
          <w:rFonts w:ascii="Times New Roman" w:eastAsia="Arial Unicode MS" w:hAnsi="Times New Roman" w:cs="Times New Roman"/>
          <w:sz w:val="24"/>
          <w:szCs w:val="24"/>
        </w:rPr>
        <w:t xml:space="preserve"> while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 xml:space="preserve">exchanging the chollu-s in Pancha jati-s and Korappu </w:t>
      </w:r>
      <w:r w:rsidR="00AB6F8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52306" w:rsidRDefault="00A1128F" w:rsidP="00A1128F">
      <w:pPr>
        <w:tabs>
          <w:tab w:val="left" w:pos="2061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124D92" w:rsidRDefault="00124D92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End Semester Examination –</w:t>
      </w:r>
    </w:p>
    <w:p w:rsidR="00124D92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</w:t>
      </w:r>
      <w:r w:rsidRPr="00E37217">
        <w:rPr>
          <w:rFonts w:ascii="Times New Roman" w:eastAsia="Arial Unicode MS" w:hAnsi="Times New Roman" w:cs="Times New Roman"/>
          <w:b/>
          <w:sz w:val="24"/>
          <w:szCs w:val="24"/>
        </w:rPr>
        <w:t>Written theory examination</w:t>
      </w:r>
      <w:r w:rsidR="00124D92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basic terminologies used in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 xml:space="preserve">the Tala system of </w:t>
      </w:r>
      <w:r>
        <w:rPr>
          <w:rFonts w:ascii="Times New Roman" w:eastAsia="Arial Unicode MS" w:hAnsi="Times New Roman" w:cs="Times New Roman"/>
          <w:sz w:val="24"/>
          <w:szCs w:val="24"/>
        </w:rPr>
        <w:t>Carnatic music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 xml:space="preserve"> the notation writing techniques of Tala-s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4D92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(2) </w:t>
      </w:r>
      <w:r w:rsidRPr="00E37217">
        <w:rPr>
          <w:rFonts w:ascii="Times New Roman" w:eastAsia="Arial Unicode MS" w:hAnsi="Times New Roman" w:cs="Times New Roman"/>
          <w:b/>
          <w:sz w:val="24"/>
          <w:szCs w:val="24"/>
        </w:rPr>
        <w:t xml:space="preserve">Individual </w:t>
      </w:r>
      <w:r w:rsidR="000F0117">
        <w:rPr>
          <w:rFonts w:ascii="Times New Roman" w:eastAsia="Arial Unicode MS" w:hAnsi="Times New Roman" w:cs="Times New Roman"/>
          <w:b/>
          <w:sz w:val="24"/>
          <w:szCs w:val="24"/>
        </w:rPr>
        <w:t>Viva</w:t>
      </w:r>
      <w:r w:rsidRPr="00E37217">
        <w:rPr>
          <w:rFonts w:ascii="Times New Roman" w:eastAsia="Arial Unicode MS" w:hAnsi="Times New Roman" w:cs="Times New Roman"/>
          <w:b/>
          <w:sz w:val="24"/>
          <w:szCs w:val="24"/>
        </w:rPr>
        <w:t xml:space="preserve"> evaluation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24D92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on the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>Tala</w:t>
      </w:r>
      <w:r w:rsidR="00E372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117">
        <w:rPr>
          <w:rFonts w:ascii="Times New Roman" w:eastAsia="Arial Unicode MS" w:hAnsi="Times New Roman" w:cs="Times New Roman"/>
          <w:sz w:val="24"/>
          <w:szCs w:val="24"/>
        </w:rPr>
        <w:t>system</w:t>
      </w:r>
      <w:r w:rsidR="00E37217">
        <w:rPr>
          <w:rFonts w:ascii="Times New Roman" w:eastAsia="Arial Unicode MS" w:hAnsi="Times New Roman" w:cs="Times New Roman"/>
          <w:sz w:val="24"/>
          <w:szCs w:val="24"/>
        </w:rPr>
        <w:t xml:space="preserve"> they have learned. </w:t>
      </w:r>
    </w:p>
    <w:p w:rsidR="00D52306" w:rsidRPr="00D52306" w:rsidRDefault="00D5230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572F" w:rsidRDefault="008A572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TableGrid0"/>
        <w:tblW w:w="7364" w:type="dxa"/>
        <w:tblInd w:w="8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3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1695"/>
        <w:gridCol w:w="1541"/>
        <w:gridCol w:w="1509"/>
        <w:gridCol w:w="1256"/>
        <w:gridCol w:w="1363"/>
      </w:tblGrid>
      <w:tr w:rsidR="007E2ADD" w:rsidRPr="00235F0D" w:rsidTr="00CD49E0">
        <w:trPr>
          <w:trHeight w:val="22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="Arial Unicode MS" w:hAnsi="Book Antiqua" w:cs="Arial Unicode MS"/>
              </w:rPr>
            </w:pPr>
          </w:p>
          <w:p w:rsidR="007E2ADD" w:rsidRPr="00235F0D" w:rsidRDefault="007E2ADD" w:rsidP="00CD49E0">
            <w:pPr>
              <w:ind w:right="41"/>
              <w:jc w:val="center"/>
              <w:rPr>
                <w:rFonts w:ascii="Book Antiqua" w:eastAsia="Arial Unicode MS" w:hAnsi="Book Antiqua" w:cs="Arial Unicode MS"/>
              </w:rPr>
            </w:pPr>
          </w:p>
          <w:p w:rsidR="007E2ADD" w:rsidRPr="00235F0D" w:rsidRDefault="007E2ADD" w:rsidP="00CD49E0">
            <w:pPr>
              <w:ind w:right="41"/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Continuous Internal</w:t>
            </w:r>
          </w:p>
          <w:p w:rsidR="007E2ADD" w:rsidRPr="00235F0D" w:rsidRDefault="007E2ADD" w:rsidP="00CD49E0">
            <w:pPr>
              <w:ind w:right="41"/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Assessment (CIA) Components*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Component Type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Weightage Percentage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Total</w:t>
            </w:r>
          </w:p>
          <w:p w:rsidR="007E2ADD" w:rsidRPr="00235F0D" w:rsidRDefault="007E2ADD" w:rsidP="00CD49E0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Marks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Tentative Dates</w:t>
            </w:r>
          </w:p>
        </w:tc>
      </w:tr>
      <w:tr w:rsidR="007E2ADD" w:rsidRPr="00235F0D" w:rsidTr="00CD49E0">
        <w:trPr>
          <w:trHeight w:val="225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Theme="minorEastAsia" w:hAnsi="Book Antiqua" w:cs="Arial Unicode M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Assignments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12%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After 10hrs, 20hr, 35 hrs, 50hrs</w:t>
            </w:r>
          </w:p>
        </w:tc>
      </w:tr>
      <w:tr w:rsidR="007E2ADD" w:rsidRPr="00235F0D" w:rsidTr="00CD49E0">
        <w:trPr>
          <w:trHeight w:val="318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Theme="minorEastAsia" w:hAnsi="Book Antiqua" w:cs="Arial Unicode M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Viva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9%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After 15hrs, 30hrs,45hrs</w:t>
            </w:r>
          </w:p>
        </w:tc>
      </w:tr>
      <w:tr w:rsidR="007E2ADD" w:rsidRPr="00235F0D" w:rsidTr="00CD49E0">
        <w:trPr>
          <w:trHeight w:val="307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Theme="minorEastAsia" w:hAnsi="Book Antiqua" w:cs="Arial Unicode M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Quiz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6%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 xml:space="preserve">After25hrs, 40 hrs  </w:t>
            </w:r>
          </w:p>
        </w:tc>
      </w:tr>
      <w:tr w:rsidR="007E2ADD" w:rsidRPr="00235F0D" w:rsidTr="00CD49E0">
        <w:trPr>
          <w:trHeight w:val="318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Theme="minorEastAsia" w:hAnsi="Book Antiqua" w:cs="Arial Unicode M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Classroom Participation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3%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  <w:r>
              <w:rPr>
                <w:rFonts w:ascii="Book Antiqua" w:eastAsiaTheme="minorEastAsia" w:hAnsi="Book Antiqua" w:cs="Arial Unicode MS"/>
              </w:rPr>
              <w:t>Throughout the course</w:t>
            </w:r>
          </w:p>
        </w:tc>
      </w:tr>
      <w:tr w:rsidR="007E2ADD" w:rsidRPr="00235F0D" w:rsidTr="00CD49E0">
        <w:trPr>
          <w:trHeight w:val="318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1"/>
              <w:jc w:val="center"/>
              <w:rPr>
                <w:rFonts w:ascii="Book Antiqua" w:eastAsiaTheme="minorEastAsia" w:hAnsi="Book Antiqua" w:cs="Arial Unicode M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>CIA Marks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="Arial Unicode MS" w:hAnsi="Book Antiqua" w:cs="Arial Unicode MS"/>
              </w:rPr>
            </w:pPr>
            <w:r>
              <w:rPr>
                <w:rFonts w:ascii="Book Antiqua" w:eastAsia="Arial Unicode MS" w:hAnsi="Book Antiqua" w:cs="Arial Unicode MS"/>
              </w:rPr>
              <w:t>30%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>
              <w:rPr>
                <w:rFonts w:ascii="Book Antiqua" w:eastAsiaTheme="minorEastAsia" w:hAnsi="Book Antiqua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</w:p>
        </w:tc>
      </w:tr>
      <w:tr w:rsidR="007E2ADD" w:rsidRPr="00235F0D" w:rsidTr="00CD49E0">
        <w:trPr>
          <w:trHeight w:val="318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4"/>
              <w:jc w:val="center"/>
              <w:rPr>
                <w:rFonts w:ascii="Book Antiqua" w:eastAsia="Arial Unicode MS" w:hAnsi="Book Antiqua" w:cs="Arial Unicode MS"/>
              </w:rPr>
            </w:pPr>
            <w:r w:rsidRPr="00235F0D">
              <w:rPr>
                <w:rFonts w:ascii="Book Antiqua" w:eastAsia="Arial Unicode MS" w:hAnsi="Book Antiqua" w:cs="Arial Unicode MS"/>
              </w:rPr>
              <w:t xml:space="preserve">ESE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right="43"/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>
              <w:rPr>
                <w:rFonts w:ascii="Book Antiqua" w:eastAsia="Arial Unicode MS" w:hAnsi="Book Antiqua" w:cs="Arial Unicode MS"/>
                <w:sz w:val="20"/>
                <w:szCs w:val="20"/>
              </w:rPr>
              <w:t>70%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>
              <w:rPr>
                <w:rFonts w:ascii="Book Antiqua" w:eastAsiaTheme="minorEastAsia" w:hAnsi="Book Antiqua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DD" w:rsidRPr="00235F0D" w:rsidRDefault="007E2ADD" w:rsidP="00CD49E0">
            <w:pPr>
              <w:ind w:left="2"/>
              <w:jc w:val="center"/>
              <w:rPr>
                <w:rFonts w:ascii="Book Antiqua" w:eastAsiaTheme="minorEastAsia" w:hAnsi="Book Antiqua" w:cs="Arial Unicode MS"/>
              </w:rPr>
            </w:pPr>
          </w:p>
        </w:tc>
      </w:tr>
    </w:tbl>
    <w:p w:rsidR="00124D92" w:rsidRDefault="00124D92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E60771" w:rsidRPr="001C787E" w:rsidRDefault="00E60771" w:rsidP="00E37217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787E">
        <w:rPr>
          <w:rFonts w:ascii="Times New Roman" w:eastAsia="Arial Unicode MS" w:hAnsi="Times New Roman" w:cs="Times New Roman"/>
          <w:b/>
          <w:sz w:val="24"/>
          <w:szCs w:val="24"/>
        </w:rPr>
        <w:t>Module Sessions</w:t>
      </w:r>
    </w:p>
    <w:p w:rsidR="00E60771" w:rsidRPr="00FA5FA2" w:rsidRDefault="00E60771" w:rsidP="00E60771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60771" w:rsidRPr="00FA5FA2" w:rsidRDefault="003F0D0D" w:rsidP="00E60771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Module 1: </w:t>
      </w:r>
      <w:r w:rsidR="006363DE">
        <w:rPr>
          <w:rFonts w:ascii="Times New Roman" w:eastAsia="Arial Unicode MS" w:hAnsi="Times New Roman" w:cs="Times New Roman"/>
          <w:b/>
          <w:bCs/>
          <w:sz w:val="24"/>
          <w:szCs w:val="24"/>
        </w:rPr>
        <w:t>Sruti &amp; Laya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                        </w:t>
      </w:r>
      <w:r w:rsidR="00216585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No. of Hours: 10</w:t>
      </w:r>
    </w:p>
    <w:p w:rsidR="00084E60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Introduction to Carnatic Music Tradition</w:t>
      </w:r>
    </w:p>
    <w:p w:rsidR="00A62A79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Concept of Sruti &amp; Laya</w:t>
      </w:r>
    </w:p>
    <w:p w:rsidR="00A62A79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Difference between Tala and Laya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Adi Talam in 1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2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 3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4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speeds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Matra &amp; Aksharam</w:t>
      </w:r>
    </w:p>
    <w:p w:rsidR="00A62A79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Suladi sapta Tala-s </w:t>
      </w:r>
    </w:p>
    <w:p w:rsidR="00327527" w:rsidRDefault="00327527" w:rsidP="00327527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Anga-s – Laghu, Drutam, Anudrutam</w:t>
      </w:r>
    </w:p>
    <w:p w:rsidR="000831FB" w:rsidRDefault="000831FB" w:rsidP="00327527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Concept of Tisram</w:t>
      </w:r>
    </w:p>
    <w:p w:rsidR="00327527" w:rsidRDefault="00327527" w:rsidP="00327527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Jati &amp; Gati</w:t>
      </w:r>
    </w:p>
    <w:p w:rsidR="00A62A79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Development of sapta tal</w:t>
      </w:r>
      <w:r w:rsid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-s to 35 and 175 tala-s</w:t>
      </w:r>
    </w:p>
    <w:p w:rsidR="00A62A79" w:rsidRDefault="00A62A79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084E60" w:rsidRDefault="00084E60" w:rsidP="00084E60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Reading:</w:t>
      </w:r>
    </w:p>
    <w:p w:rsidR="00084E60" w:rsidRDefault="00084E60" w:rsidP="00084E60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Raveendranath, AK.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Dakshinenthyan sangeetam. Kerala: Department of cultural publications, Gov</w:t>
      </w:r>
      <w:r w:rsidR="001C787E">
        <w:rPr>
          <w:rFonts w:ascii="Times New Roman" w:eastAsia="Arial Unicode MS" w:hAnsi="Times New Roman" w:cs="Times New Roman"/>
          <w:bCs/>
          <w:sz w:val="24"/>
          <w:szCs w:val="24"/>
        </w:rPr>
        <w:t xml:space="preserve">ernment of Kerala. </w:t>
      </w:r>
    </w:p>
    <w:p w:rsidR="00084E60" w:rsidRDefault="00084E60" w:rsidP="00084E60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(2) </w:t>
      </w:r>
      <w:r w:rsidR="00BB7A01">
        <w:rPr>
          <w:rFonts w:ascii="Times New Roman" w:eastAsia="Arial Unicode MS" w:hAnsi="Times New Roman" w:cs="Times New Roman"/>
          <w:bCs/>
          <w:sz w:val="24"/>
          <w:szCs w:val="24"/>
        </w:rPr>
        <w:t>Vidya Shankar. Aesthetic and scientific values in Carnatic Music (Vol – III): publishedby Parampara, Chennai</w:t>
      </w:r>
    </w:p>
    <w:p w:rsidR="00084E60" w:rsidRDefault="00084E60" w:rsidP="00084E6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84E60" w:rsidRDefault="00084E60" w:rsidP="00084E60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82B77">
        <w:rPr>
          <w:rFonts w:ascii="Times New Roman" w:eastAsia="Arial Unicode MS" w:hAnsi="Times New Roman" w:cs="Times New Roman"/>
          <w:b/>
          <w:sz w:val="24"/>
          <w:szCs w:val="24"/>
        </w:rPr>
        <w:t>Activities: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084E60" w:rsidRPr="00007587" w:rsidRDefault="00084E60" w:rsidP="00084E6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Individual/group practice sessions of </w:t>
      </w:r>
      <w:r w:rsidR="001C787E">
        <w:rPr>
          <w:rFonts w:ascii="Times New Roman" w:eastAsia="Arial Unicode MS" w:hAnsi="Times New Roman" w:cs="Times New Roman"/>
          <w:sz w:val="24"/>
          <w:szCs w:val="24"/>
        </w:rPr>
        <w:t>Tala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e</w:t>
      </w:r>
      <w:r w:rsidR="001C787E">
        <w:rPr>
          <w:rFonts w:ascii="Times New Roman" w:eastAsia="Arial Unicode MS" w:hAnsi="Times New Roman" w:cs="Times New Roman"/>
          <w:sz w:val="24"/>
          <w:szCs w:val="24"/>
        </w:rPr>
        <w:t>xercises and chollus</w:t>
      </w:r>
    </w:p>
    <w:p w:rsidR="00084E60" w:rsidRPr="00007587" w:rsidRDefault="00084E60" w:rsidP="00084E6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Listen to the audio/video content and e content provided/suggested during sessions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Group discussion on topics covered</w:t>
      </w:r>
    </w:p>
    <w:p w:rsidR="00084E60" w:rsidRDefault="00084E60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F0D0D" w:rsidRPr="00216585" w:rsidRDefault="003F0D0D" w:rsidP="00E60771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Module 2: </w:t>
      </w:r>
      <w:r w:rsidR="003275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Chapu Tala-s</w:t>
      </w:r>
      <w:r w:rsidR="00093658"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093658"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1A1E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1A1E4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093658"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093658"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No. of Hours: </w:t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10</w:t>
      </w:r>
    </w:p>
    <w:p w:rsidR="00084E60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What are Chapu Tala-s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Types of Chapu Talam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History of Chapu Talam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Difference between Chapu and Suladi sapta tala-s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Chollu-s of Chapu Talam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Practice of Chapu talam in 1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&amp; 2</w:t>
      </w:r>
      <w:r w:rsidRPr="0032752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speed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Practice of Chapu talam with chollu after one matra, two matra-s, three matra-s and four matra-s</w:t>
      </w:r>
    </w:p>
    <w:p w:rsidR="00084E60" w:rsidRDefault="00084E60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Reading: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Raveendranath, AK.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Dakshinenthyan sangeetam. Kerala: Department of cultural publications, Government of Kerala. 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(2) Vidya Shankar. Aesthetic and scientific values in Carnatic Music (Vol – III): publishedby Parampara, Chennai</w:t>
      </w: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82B77">
        <w:rPr>
          <w:rFonts w:ascii="Times New Roman" w:eastAsia="Arial Unicode MS" w:hAnsi="Times New Roman" w:cs="Times New Roman"/>
          <w:b/>
          <w:sz w:val="24"/>
          <w:szCs w:val="24"/>
        </w:rPr>
        <w:t>Activities: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Individual/group practice sessions of Tala exercises and chollus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Listen to the audio/video content and e content provided/suggested during sessions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Group discussion on topics covered</w:t>
      </w:r>
    </w:p>
    <w:p w:rsidR="00084E60" w:rsidRDefault="00084E60" w:rsidP="00084E6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43F63" w:rsidRPr="00216585" w:rsidRDefault="003F0D0D" w:rsidP="00E60771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21658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Module 3: </w:t>
      </w:r>
      <w:r w:rsidR="003275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Pancha Jati-s</w:t>
      </w:r>
      <w:r w:rsidR="00EF7B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&amp; Koruvai-s</w:t>
      </w:r>
      <w:r w:rsidR="00EF7B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="006363D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>No. of Hours: 10</w:t>
      </w:r>
    </w:p>
    <w:p w:rsidR="006363DE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5 Jatis</w:t>
      </w:r>
    </w:p>
    <w:p w:rsidR="00327527" w:rsidRDefault="0032752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Pancha Jati Ta-Dhim-Ki-Na-Tom</w:t>
      </w:r>
    </w:p>
    <w:p w:rsidR="009E64F0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Application of the same in sapta talam &amp; chapu tala-s</w:t>
      </w:r>
    </w:p>
    <w:p w:rsidR="00CB33EA" w:rsidRDefault="00CB33E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Pancha Jati</w:t>
      </w:r>
      <w:r w:rsidR="00BB7A0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 Tisram</w:t>
      </w:r>
    </w:p>
    <w:p w:rsidR="00EF7B4A" w:rsidRDefault="00EF7B4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Concept of Kuraippu in Adi Talam- reducing from 64 to 8 </w:t>
      </w:r>
    </w:p>
    <w:p w:rsidR="00EF7B4A" w:rsidRDefault="00EF7B4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Setting of Koruvai in Adi Tala</w:t>
      </w:r>
    </w:p>
    <w:p w:rsidR="00EF7B4A" w:rsidRDefault="00EF7B4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Concept of Kuraippu in other Tala-s with more Aksharakala-s</w:t>
      </w:r>
    </w:p>
    <w:p w:rsidR="00084E60" w:rsidRDefault="00084E60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Reading: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Raveendranath, AK.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Dakshinenthyan sangeetam. Kerala: Department of cultural publications, Government of Kerala. 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(2) Vidya Shankar. Aesthetic and scientific values in Carnatic Music (Vol – III): publishedby Parampara, Chennai</w:t>
      </w: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82B77">
        <w:rPr>
          <w:rFonts w:ascii="Times New Roman" w:eastAsia="Arial Unicode MS" w:hAnsi="Times New Roman" w:cs="Times New Roman"/>
          <w:b/>
          <w:sz w:val="24"/>
          <w:szCs w:val="24"/>
        </w:rPr>
        <w:t>Activities: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Individual/group practice sessions of Tala exercises and chollus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Listen to the audio/video content and e content provided/suggested during sessions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Group discussion on topics covered</w:t>
      </w:r>
    </w:p>
    <w:p w:rsidR="00084E60" w:rsidRDefault="00084E60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16585" w:rsidRPr="00216585" w:rsidRDefault="006363DE" w:rsidP="00E60771">
      <w:pPr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Module 4</w:t>
      </w:r>
      <w:r w:rsidR="000831F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: Taladaśaprāna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>No. of Hours: 15</w:t>
      </w:r>
    </w:p>
    <w:p w:rsidR="00084E60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What is </w:t>
      </w:r>
      <w:r w:rsidRPr="000831F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Taladaśaprāna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?</w:t>
      </w:r>
    </w:p>
    <w:p w:rsidR="000831FB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Influence of each prana in Tala</w:t>
      </w:r>
    </w:p>
    <w:p w:rsidR="000831FB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Impact of these prana-s in kriti/composition/musical part</w:t>
      </w:r>
    </w:p>
    <w:p w:rsidR="000831FB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History of Chapu talam</w:t>
      </w:r>
    </w:p>
    <w:p w:rsidR="000831FB" w:rsidRDefault="00CB33E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Tala in one, two and four Kalai</w:t>
      </w:r>
    </w:p>
    <w:p w:rsidR="00CB33EA" w:rsidRDefault="00CB33EA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Notation system of Tala-s in Chaturasram and Tisram</w:t>
      </w:r>
    </w:p>
    <w:p w:rsidR="00A873A7" w:rsidRDefault="00A873A7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Makuta swaram</w:t>
      </w:r>
    </w:p>
    <w:p w:rsidR="000831FB" w:rsidRPr="000831FB" w:rsidRDefault="000831FB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Reading: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(1) Raveendranath, AK.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Dakshinenthyan sangeetam. Kerala: Department of cultural publications, Government of Kerala. </w:t>
      </w:r>
    </w:p>
    <w:p w:rsidR="00BB7A01" w:rsidRDefault="00BB7A01" w:rsidP="00BB7A01">
      <w:pPr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(2) Vidya Shankar. Aesthetic and scientific values in Carnatic Music (Vol – III): publishedby Parampara, Chennai</w:t>
      </w: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B7A01" w:rsidRDefault="00BB7A01" w:rsidP="00BB7A01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82B77">
        <w:rPr>
          <w:rFonts w:ascii="Times New Roman" w:eastAsia="Arial Unicode MS" w:hAnsi="Times New Roman" w:cs="Times New Roman"/>
          <w:b/>
          <w:sz w:val="24"/>
          <w:szCs w:val="24"/>
        </w:rPr>
        <w:t>Activities: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Individual/group practice sessions of Tala exercises and chollus</w:t>
      </w:r>
    </w:p>
    <w:p w:rsidR="00BB7A01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Listen to the audio/video content and e content provided/suggested during sessions</w:t>
      </w:r>
    </w:p>
    <w:p w:rsidR="00BB7A01" w:rsidRPr="00007587" w:rsidRDefault="00BB7A01" w:rsidP="00BB7A0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Group discussion on topics covered</w:t>
      </w:r>
    </w:p>
    <w:p w:rsidR="003F0D0D" w:rsidRDefault="003F0D0D" w:rsidP="00E60771">
      <w:pPr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E60771" w:rsidRPr="00FA5FA2" w:rsidRDefault="00E60771" w:rsidP="00E60771">
      <w:pPr>
        <w:pStyle w:val="BodyText"/>
        <w:ind w:right="192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FA5FA2">
        <w:rPr>
          <w:rFonts w:ascii="Times New Roman" w:eastAsia="Arial Unicode MS" w:hAnsi="Times New Roman" w:cs="Times New Roman"/>
          <w:bCs/>
          <w:color w:val="000000"/>
        </w:rPr>
        <w:t>Note: The number of hours may be decided by the instructors based on the content and importance of the module.</w:t>
      </w:r>
    </w:p>
    <w:sectPr w:rsidR="00E60771" w:rsidRPr="00FA5FA2" w:rsidSect="004C0AF9">
      <w:headerReference w:type="default" r:id="rId8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75" w:rsidRDefault="00A46D75">
      <w:r>
        <w:separator/>
      </w:r>
    </w:p>
  </w:endnote>
  <w:endnote w:type="continuationSeparator" w:id="0">
    <w:p w:rsidR="00A46D75" w:rsidRDefault="00A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75" w:rsidRDefault="00A46D75">
      <w:r>
        <w:separator/>
      </w:r>
    </w:p>
  </w:footnote>
  <w:footnote w:type="continuationSeparator" w:id="0">
    <w:p w:rsidR="00A46D75" w:rsidRDefault="00A4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87" w:rsidRPr="00235E78" w:rsidRDefault="00E90487" w:rsidP="00235E78">
    <w:pPr>
      <w:rPr>
        <w:sz w:val="24"/>
        <w:szCs w:val="24"/>
      </w:rPr>
    </w:pPr>
    <w:r w:rsidRPr="00235E78">
      <w:rPr>
        <w:noProof/>
        <w:sz w:val="18"/>
        <w:szCs w:val="18"/>
        <w:lang w:val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4451350</wp:posOffset>
          </wp:positionH>
          <wp:positionV relativeFrom="paragraph">
            <wp:posOffset>-170180</wp:posOffset>
          </wp:positionV>
          <wp:extent cx="1569720" cy="636905"/>
          <wp:effectExtent l="0" t="0" r="0" b="0"/>
          <wp:wrapThrough wrapText="bothSides">
            <wp:wrapPolygon edited="0">
              <wp:start x="0" y="0"/>
              <wp:lineTo x="0" y="20674"/>
              <wp:lineTo x="21233" y="20674"/>
              <wp:lineTo x="21233" y="0"/>
              <wp:lineTo x="0" y="0"/>
            </wp:wrapPolygon>
          </wp:wrapThrough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Arial Unicode MS" w:eastAsia="Arial Unicode MS" w:hAnsi="Arial Unicode MS" w:cs="Arial Unicode MS"/>
          <w:b/>
          <w:sz w:val="20"/>
          <w:szCs w:val="20"/>
        </w:rPr>
        <w:id w:val="-492410922"/>
        <w:docPartObj>
          <w:docPartGallery w:val="Page Numbers (Margins)"/>
          <w:docPartUnique/>
        </w:docPartObj>
      </w:sdtPr>
      <w:sdtEndPr/>
      <w:sdtContent>
        <w:r w:rsidR="00A46D75">
          <w:rPr>
            <w:rFonts w:ascii="Arial Unicode MS" w:eastAsia="Arial Unicode MS" w:hAnsi="Arial Unicode MS" w:cs="Arial Unicode MS"/>
            <w:b/>
            <w:noProof/>
            <w:sz w:val="20"/>
            <w:szCs w:val="20"/>
            <w:lang w:eastAsia="en-GB" w:bidi="ar-SA"/>
          </w:rPr>
          <w:pict>
            <v:rect id="Rectangle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3a7wEAAMI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3jjdrvAQAAwgMAAA4AAAAAAAAAAAAAAAAALgIAAGRycy9lMm9Eb2Mu&#10;eG1sUEsBAi0AFAAGAAgAAAAhAEqHzzbaAAAABAEAAA8AAAAAAAAAAAAAAAAASQQAAGRycy9kb3du&#10;cmV2LnhtbFBLBQYAAAAABAAEAPMAAABQBQAAAAA=&#10;" o:allowincell="f" filled="f" stroked="f">
              <v:textbox style="layout-flow:vertical;mso-layout-flow-alt:bottom-to-top;mso-next-textbox:#Rectangle 3;mso-fit-shape-to-text:t">
                <w:txbxContent>
                  <w:p w:rsidR="00E90487" w:rsidRDefault="00E90487" w:rsidP="00235E78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675686" w:rsidRPr="0067568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Pr="00235E78">
      <w:rPr>
        <w:rFonts w:ascii="Arial Unicode MS" w:eastAsia="Arial Unicode MS" w:hAnsi="Arial Unicode MS" w:cs="Arial Unicode MS"/>
        <w:b/>
        <w:sz w:val="20"/>
        <w:szCs w:val="20"/>
      </w:rPr>
      <w:t>Version No:</w:t>
    </w:r>
    <w:r w:rsidRPr="00235E78">
      <w:rPr>
        <w:rFonts w:ascii="Arial Unicode MS" w:eastAsia="Arial Unicode MS" w:hAnsi="Arial Unicode MS" w:cs="Arial Unicode MS"/>
        <w:b/>
        <w:sz w:val="20"/>
        <w:szCs w:val="20"/>
      </w:rPr>
      <w:br/>
      <w:t>Approval Date:</w:t>
    </w:r>
  </w:p>
  <w:p w:rsidR="00E90487" w:rsidRDefault="00E904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A80"/>
    <w:multiLevelType w:val="hybridMultilevel"/>
    <w:tmpl w:val="C5F4A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344A"/>
    <w:multiLevelType w:val="multilevel"/>
    <w:tmpl w:val="6D0E4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67DE"/>
    <w:multiLevelType w:val="multilevel"/>
    <w:tmpl w:val="F10C0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07DE"/>
    <w:multiLevelType w:val="multilevel"/>
    <w:tmpl w:val="085AC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03D13"/>
    <w:multiLevelType w:val="multilevel"/>
    <w:tmpl w:val="A21C789E"/>
    <w:lvl w:ilvl="0">
      <w:start w:val="1"/>
      <w:numFmt w:val="lowerLetter"/>
      <w:lvlText w:val="%1)"/>
      <w:lvlJc w:val="left"/>
      <w:pPr>
        <w:ind w:left="720" w:hanging="360"/>
      </w:pPr>
      <w:rPr>
        <w:rFonts w:ascii="Arial Unicode MS" w:hAnsi="Arial Unicode MS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6C93"/>
    <w:multiLevelType w:val="multilevel"/>
    <w:tmpl w:val="0890E4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E4351"/>
    <w:multiLevelType w:val="multilevel"/>
    <w:tmpl w:val="655627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D431B"/>
    <w:multiLevelType w:val="multilevel"/>
    <w:tmpl w:val="4A145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A071F"/>
    <w:multiLevelType w:val="multilevel"/>
    <w:tmpl w:val="B2F4C7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4534ED8"/>
    <w:multiLevelType w:val="multilevel"/>
    <w:tmpl w:val="418E3742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5362"/>
    <w:multiLevelType w:val="multilevel"/>
    <w:tmpl w:val="34447D16"/>
    <w:lvl w:ilvl="0">
      <w:start w:val="1"/>
      <w:numFmt w:val="lowerLetter"/>
      <w:lvlText w:val="%1)"/>
      <w:lvlJc w:val="left"/>
      <w:pPr>
        <w:ind w:left="720" w:hanging="360"/>
      </w:pPr>
      <w:rPr>
        <w:rFonts w:ascii="Arial Unicode MS" w:hAnsi="Arial Unicode MS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B1E65"/>
    <w:multiLevelType w:val="multilevel"/>
    <w:tmpl w:val="A34E6E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84BC5"/>
    <w:multiLevelType w:val="multilevel"/>
    <w:tmpl w:val="1FFEAD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2F45"/>
    <w:multiLevelType w:val="multilevel"/>
    <w:tmpl w:val="3CB8AF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6CDE"/>
    <w:multiLevelType w:val="multilevel"/>
    <w:tmpl w:val="8B969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01DCB"/>
    <w:multiLevelType w:val="multilevel"/>
    <w:tmpl w:val="3544D9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D362A"/>
    <w:multiLevelType w:val="hybridMultilevel"/>
    <w:tmpl w:val="3C982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70A39"/>
    <w:multiLevelType w:val="multilevel"/>
    <w:tmpl w:val="A1E0B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C3D46"/>
    <w:multiLevelType w:val="multilevel"/>
    <w:tmpl w:val="C6961F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651D8"/>
    <w:multiLevelType w:val="multilevel"/>
    <w:tmpl w:val="7AA48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5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70B28"/>
    <w:multiLevelType w:val="multilevel"/>
    <w:tmpl w:val="5156C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4E4D"/>
    <w:multiLevelType w:val="hybridMultilevel"/>
    <w:tmpl w:val="C44297E4"/>
    <w:lvl w:ilvl="0" w:tplc="C0668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F06CB"/>
    <w:multiLevelType w:val="multilevel"/>
    <w:tmpl w:val="82DA72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B6774"/>
    <w:multiLevelType w:val="multilevel"/>
    <w:tmpl w:val="2940D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05ACB"/>
    <w:multiLevelType w:val="hybridMultilevel"/>
    <w:tmpl w:val="8D46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63E88"/>
    <w:multiLevelType w:val="hybridMultilevel"/>
    <w:tmpl w:val="36907E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D7510"/>
    <w:multiLevelType w:val="multilevel"/>
    <w:tmpl w:val="59E64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4471B"/>
    <w:multiLevelType w:val="multilevel"/>
    <w:tmpl w:val="578AB6DC"/>
    <w:lvl w:ilvl="0">
      <w:start w:val="1"/>
      <w:numFmt w:val="lowerLetter"/>
      <w:lvlText w:val="%1)"/>
      <w:lvlJc w:val="left"/>
      <w:pPr>
        <w:ind w:left="1080" w:hanging="360"/>
      </w:pPr>
      <w:rPr>
        <w:rFonts w:ascii="Arial Unicode MS" w:hAnsi="Arial Unicode MS"/>
        <w:b/>
        <w:bCs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21653"/>
    <w:multiLevelType w:val="multilevel"/>
    <w:tmpl w:val="DBC80442"/>
    <w:lvl w:ilvl="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F5558"/>
    <w:multiLevelType w:val="multilevel"/>
    <w:tmpl w:val="AFFA78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609AA"/>
    <w:multiLevelType w:val="multilevel"/>
    <w:tmpl w:val="03229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B2678"/>
    <w:multiLevelType w:val="multilevel"/>
    <w:tmpl w:val="1DAE1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C1CA4"/>
    <w:multiLevelType w:val="multilevel"/>
    <w:tmpl w:val="E84EB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D39F5"/>
    <w:multiLevelType w:val="multilevel"/>
    <w:tmpl w:val="356E3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C0F46"/>
    <w:multiLevelType w:val="multilevel"/>
    <w:tmpl w:val="6A105C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C1944"/>
    <w:multiLevelType w:val="multilevel"/>
    <w:tmpl w:val="EA706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564B5"/>
    <w:multiLevelType w:val="hybridMultilevel"/>
    <w:tmpl w:val="80387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744C0"/>
    <w:multiLevelType w:val="multilevel"/>
    <w:tmpl w:val="4A145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25F1D"/>
    <w:multiLevelType w:val="multilevel"/>
    <w:tmpl w:val="4DA08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62863"/>
    <w:multiLevelType w:val="multilevel"/>
    <w:tmpl w:val="1DAE1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C597E"/>
    <w:multiLevelType w:val="hybridMultilevel"/>
    <w:tmpl w:val="8892C8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5970591"/>
    <w:multiLevelType w:val="multilevel"/>
    <w:tmpl w:val="7466F956"/>
    <w:lvl w:ilvl="0">
      <w:start w:val="1"/>
      <w:numFmt w:val="lowerLetter"/>
      <w:lvlText w:val="%1)"/>
      <w:lvlJc w:val="left"/>
      <w:pPr>
        <w:ind w:left="720" w:hanging="360"/>
      </w:pPr>
      <w:rPr>
        <w:rFonts w:ascii="Arial Unicode MS" w:hAnsi="Arial Unicode MS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6"/>
  </w:num>
  <w:num w:numId="7">
    <w:abstractNumId w:val="4"/>
  </w:num>
  <w:num w:numId="8">
    <w:abstractNumId w:val="34"/>
  </w:num>
  <w:num w:numId="9">
    <w:abstractNumId w:val="22"/>
  </w:num>
  <w:num w:numId="10">
    <w:abstractNumId w:val="2"/>
  </w:num>
  <w:num w:numId="11">
    <w:abstractNumId w:val="41"/>
  </w:num>
  <w:num w:numId="12">
    <w:abstractNumId w:val="38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23"/>
  </w:num>
  <w:num w:numId="18">
    <w:abstractNumId w:val="20"/>
  </w:num>
  <w:num w:numId="19">
    <w:abstractNumId w:val="30"/>
  </w:num>
  <w:num w:numId="20">
    <w:abstractNumId w:val="28"/>
  </w:num>
  <w:num w:numId="21">
    <w:abstractNumId w:val="11"/>
  </w:num>
  <w:num w:numId="22">
    <w:abstractNumId w:val="15"/>
  </w:num>
  <w:num w:numId="23">
    <w:abstractNumId w:val="7"/>
  </w:num>
  <w:num w:numId="24">
    <w:abstractNumId w:val="27"/>
  </w:num>
  <w:num w:numId="25">
    <w:abstractNumId w:val="35"/>
  </w:num>
  <w:num w:numId="26">
    <w:abstractNumId w:val="29"/>
  </w:num>
  <w:num w:numId="27">
    <w:abstractNumId w:val="3"/>
  </w:num>
  <w:num w:numId="28">
    <w:abstractNumId w:val="18"/>
  </w:num>
  <w:num w:numId="29">
    <w:abstractNumId w:val="6"/>
  </w:num>
  <w:num w:numId="30">
    <w:abstractNumId w:val="8"/>
  </w:num>
  <w:num w:numId="31">
    <w:abstractNumId w:val="37"/>
  </w:num>
  <w:num w:numId="32">
    <w:abstractNumId w:val="32"/>
  </w:num>
  <w:num w:numId="33">
    <w:abstractNumId w:val="39"/>
  </w:num>
  <w:num w:numId="34">
    <w:abstractNumId w:val="31"/>
  </w:num>
  <w:num w:numId="35">
    <w:abstractNumId w:val="19"/>
  </w:num>
  <w:num w:numId="36">
    <w:abstractNumId w:val="16"/>
  </w:num>
  <w:num w:numId="37">
    <w:abstractNumId w:val="0"/>
  </w:num>
  <w:num w:numId="38">
    <w:abstractNumId w:val="36"/>
  </w:num>
  <w:num w:numId="39">
    <w:abstractNumId w:val="40"/>
  </w:num>
  <w:num w:numId="40">
    <w:abstractNumId w:val="25"/>
  </w:num>
  <w:num w:numId="41">
    <w:abstractNumId w:val="2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1FB"/>
    <w:rsid w:val="00005220"/>
    <w:rsid w:val="0002578B"/>
    <w:rsid w:val="00027D3F"/>
    <w:rsid w:val="000355EB"/>
    <w:rsid w:val="00046880"/>
    <w:rsid w:val="00052BD4"/>
    <w:rsid w:val="000831FB"/>
    <w:rsid w:val="00084E60"/>
    <w:rsid w:val="00093658"/>
    <w:rsid w:val="000C3979"/>
    <w:rsid w:val="000C61FB"/>
    <w:rsid w:val="000C69ED"/>
    <w:rsid w:val="000D2770"/>
    <w:rsid w:val="000D460D"/>
    <w:rsid w:val="000D5897"/>
    <w:rsid w:val="000F0117"/>
    <w:rsid w:val="00124D92"/>
    <w:rsid w:val="00124DE2"/>
    <w:rsid w:val="00130D10"/>
    <w:rsid w:val="00135EE3"/>
    <w:rsid w:val="0015664F"/>
    <w:rsid w:val="001A1E45"/>
    <w:rsid w:val="001C787E"/>
    <w:rsid w:val="001D5050"/>
    <w:rsid w:val="001E4DCC"/>
    <w:rsid w:val="00216585"/>
    <w:rsid w:val="002177CF"/>
    <w:rsid w:val="00221E24"/>
    <w:rsid w:val="00233E94"/>
    <w:rsid w:val="00235E78"/>
    <w:rsid w:val="00262043"/>
    <w:rsid w:val="00280225"/>
    <w:rsid w:val="002B55D3"/>
    <w:rsid w:val="002B7E13"/>
    <w:rsid w:val="002D284D"/>
    <w:rsid w:val="002E1C6D"/>
    <w:rsid w:val="002F1FA6"/>
    <w:rsid w:val="00317FF6"/>
    <w:rsid w:val="00327527"/>
    <w:rsid w:val="00346D67"/>
    <w:rsid w:val="00375BA2"/>
    <w:rsid w:val="003B0A08"/>
    <w:rsid w:val="003B0C3D"/>
    <w:rsid w:val="003B52EF"/>
    <w:rsid w:val="003D2FC2"/>
    <w:rsid w:val="003F0D0D"/>
    <w:rsid w:val="003F40D1"/>
    <w:rsid w:val="004071F6"/>
    <w:rsid w:val="004219DB"/>
    <w:rsid w:val="004268FA"/>
    <w:rsid w:val="004422B5"/>
    <w:rsid w:val="00447F48"/>
    <w:rsid w:val="00465AFB"/>
    <w:rsid w:val="00484679"/>
    <w:rsid w:val="00496A89"/>
    <w:rsid w:val="004B06C8"/>
    <w:rsid w:val="004B36B8"/>
    <w:rsid w:val="004C0AF9"/>
    <w:rsid w:val="004C1DF8"/>
    <w:rsid w:val="004C426F"/>
    <w:rsid w:val="00505538"/>
    <w:rsid w:val="005145C7"/>
    <w:rsid w:val="00523E0B"/>
    <w:rsid w:val="005378B2"/>
    <w:rsid w:val="00547CAE"/>
    <w:rsid w:val="00566B62"/>
    <w:rsid w:val="00590ADB"/>
    <w:rsid w:val="00594E75"/>
    <w:rsid w:val="00597DB6"/>
    <w:rsid w:val="00597E9E"/>
    <w:rsid w:val="005D008D"/>
    <w:rsid w:val="005D3591"/>
    <w:rsid w:val="005F5E5D"/>
    <w:rsid w:val="00600647"/>
    <w:rsid w:val="006126D7"/>
    <w:rsid w:val="00614530"/>
    <w:rsid w:val="006363DE"/>
    <w:rsid w:val="00664B36"/>
    <w:rsid w:val="00666A7F"/>
    <w:rsid w:val="006725B7"/>
    <w:rsid w:val="0067296A"/>
    <w:rsid w:val="00675686"/>
    <w:rsid w:val="0069019C"/>
    <w:rsid w:val="006925EE"/>
    <w:rsid w:val="006A59DD"/>
    <w:rsid w:val="006A7F4D"/>
    <w:rsid w:val="006B1848"/>
    <w:rsid w:val="006B3091"/>
    <w:rsid w:val="006E2F4B"/>
    <w:rsid w:val="006E7148"/>
    <w:rsid w:val="00705EF6"/>
    <w:rsid w:val="0071177A"/>
    <w:rsid w:val="00726F91"/>
    <w:rsid w:val="00730C5A"/>
    <w:rsid w:val="007315A4"/>
    <w:rsid w:val="00745E18"/>
    <w:rsid w:val="007665AD"/>
    <w:rsid w:val="00774E41"/>
    <w:rsid w:val="0079155E"/>
    <w:rsid w:val="00794F82"/>
    <w:rsid w:val="007A6648"/>
    <w:rsid w:val="007C3C44"/>
    <w:rsid w:val="007D1621"/>
    <w:rsid w:val="007E2ADD"/>
    <w:rsid w:val="007E6FF4"/>
    <w:rsid w:val="007F3A6A"/>
    <w:rsid w:val="00812ED0"/>
    <w:rsid w:val="008168FB"/>
    <w:rsid w:val="0083644E"/>
    <w:rsid w:val="00840447"/>
    <w:rsid w:val="00843C3B"/>
    <w:rsid w:val="00847609"/>
    <w:rsid w:val="00853E2F"/>
    <w:rsid w:val="00870C56"/>
    <w:rsid w:val="008A2657"/>
    <w:rsid w:val="008A572F"/>
    <w:rsid w:val="008A7399"/>
    <w:rsid w:val="008A75D4"/>
    <w:rsid w:val="008C087E"/>
    <w:rsid w:val="008C7588"/>
    <w:rsid w:val="00911467"/>
    <w:rsid w:val="0091159C"/>
    <w:rsid w:val="00913139"/>
    <w:rsid w:val="00930EC9"/>
    <w:rsid w:val="009426EC"/>
    <w:rsid w:val="009558D1"/>
    <w:rsid w:val="00984F84"/>
    <w:rsid w:val="00986FB4"/>
    <w:rsid w:val="00990AA5"/>
    <w:rsid w:val="009A018D"/>
    <w:rsid w:val="009A199F"/>
    <w:rsid w:val="009A69F2"/>
    <w:rsid w:val="009B2F84"/>
    <w:rsid w:val="009C03CB"/>
    <w:rsid w:val="009E57C7"/>
    <w:rsid w:val="009E64F0"/>
    <w:rsid w:val="00A046BB"/>
    <w:rsid w:val="00A1111A"/>
    <w:rsid w:val="00A1128F"/>
    <w:rsid w:val="00A11475"/>
    <w:rsid w:val="00A20F92"/>
    <w:rsid w:val="00A46D75"/>
    <w:rsid w:val="00A62A79"/>
    <w:rsid w:val="00A72713"/>
    <w:rsid w:val="00A752C6"/>
    <w:rsid w:val="00A8033F"/>
    <w:rsid w:val="00A81F2C"/>
    <w:rsid w:val="00A873A7"/>
    <w:rsid w:val="00A9776B"/>
    <w:rsid w:val="00AA000F"/>
    <w:rsid w:val="00AA15A1"/>
    <w:rsid w:val="00AB6F8D"/>
    <w:rsid w:val="00AE1EE8"/>
    <w:rsid w:val="00AF4228"/>
    <w:rsid w:val="00AF656D"/>
    <w:rsid w:val="00B051EE"/>
    <w:rsid w:val="00B077BB"/>
    <w:rsid w:val="00B07B9A"/>
    <w:rsid w:val="00B416F7"/>
    <w:rsid w:val="00B43F63"/>
    <w:rsid w:val="00B70BEF"/>
    <w:rsid w:val="00B72932"/>
    <w:rsid w:val="00B81BB3"/>
    <w:rsid w:val="00B909C9"/>
    <w:rsid w:val="00B94AE2"/>
    <w:rsid w:val="00BA0511"/>
    <w:rsid w:val="00BB7A01"/>
    <w:rsid w:val="00BD06C1"/>
    <w:rsid w:val="00BD5EE0"/>
    <w:rsid w:val="00BE4B4C"/>
    <w:rsid w:val="00BE7C2C"/>
    <w:rsid w:val="00BF2DB7"/>
    <w:rsid w:val="00C04DAB"/>
    <w:rsid w:val="00C2576A"/>
    <w:rsid w:val="00C263A0"/>
    <w:rsid w:val="00C30568"/>
    <w:rsid w:val="00C411C1"/>
    <w:rsid w:val="00C421EB"/>
    <w:rsid w:val="00C526EF"/>
    <w:rsid w:val="00C60C61"/>
    <w:rsid w:val="00C65EB6"/>
    <w:rsid w:val="00C72AB4"/>
    <w:rsid w:val="00CB33EA"/>
    <w:rsid w:val="00CB7391"/>
    <w:rsid w:val="00CC07E5"/>
    <w:rsid w:val="00CC2770"/>
    <w:rsid w:val="00CD391B"/>
    <w:rsid w:val="00CE1A6A"/>
    <w:rsid w:val="00CE4354"/>
    <w:rsid w:val="00CE7F02"/>
    <w:rsid w:val="00D1256B"/>
    <w:rsid w:val="00D12A72"/>
    <w:rsid w:val="00D21092"/>
    <w:rsid w:val="00D42287"/>
    <w:rsid w:val="00D52306"/>
    <w:rsid w:val="00D7216B"/>
    <w:rsid w:val="00D83927"/>
    <w:rsid w:val="00D90053"/>
    <w:rsid w:val="00DD50CA"/>
    <w:rsid w:val="00E00C2C"/>
    <w:rsid w:val="00E13039"/>
    <w:rsid w:val="00E15053"/>
    <w:rsid w:val="00E1630D"/>
    <w:rsid w:val="00E37217"/>
    <w:rsid w:val="00E52156"/>
    <w:rsid w:val="00E60771"/>
    <w:rsid w:val="00E87BBC"/>
    <w:rsid w:val="00E90487"/>
    <w:rsid w:val="00EA7120"/>
    <w:rsid w:val="00EB712D"/>
    <w:rsid w:val="00EC2A56"/>
    <w:rsid w:val="00ED1F27"/>
    <w:rsid w:val="00EE7676"/>
    <w:rsid w:val="00EF55C6"/>
    <w:rsid w:val="00EF7B4A"/>
    <w:rsid w:val="00F117B8"/>
    <w:rsid w:val="00F1202E"/>
    <w:rsid w:val="00F204D1"/>
    <w:rsid w:val="00F54290"/>
    <w:rsid w:val="00F746CB"/>
    <w:rsid w:val="00F77A4B"/>
    <w:rsid w:val="00F97843"/>
    <w:rsid w:val="00FA5FA2"/>
    <w:rsid w:val="00FB114E"/>
    <w:rsid w:val="00FC6DF4"/>
    <w:rsid w:val="00FD08D1"/>
    <w:rsid w:val="00FD7718"/>
    <w:rsid w:val="00FE7C1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A33A9A-AC4D-4409-BAC8-733E29A7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01"/>
    <w:pPr>
      <w:widowControl w:val="0"/>
    </w:pPr>
    <w:rPr>
      <w:rFonts w:ascii="Trebuchet MS" w:eastAsia="Trebuchet MS" w:hAnsi="Trebuchet MS" w:cs="Trebuchet MS"/>
      <w:sz w:val="22"/>
      <w:lang w:val="en-GB" w:bidi="en-US"/>
    </w:rPr>
  </w:style>
  <w:style w:type="paragraph" w:styleId="Heading1">
    <w:name w:val="heading 1"/>
    <w:basedOn w:val="Normal"/>
    <w:link w:val="Heading1Char"/>
    <w:uiPriority w:val="9"/>
    <w:qFormat/>
    <w:rsid w:val="005E43A1"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43A1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E43A1"/>
    <w:rPr>
      <w:rFonts w:ascii="Trebuchet MS" w:eastAsia="Trebuchet MS" w:hAnsi="Trebuchet MS" w:cs="Trebuchet MS"/>
      <w:sz w:val="24"/>
      <w:szCs w:val="24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68FD"/>
    <w:rPr>
      <w:rFonts w:ascii="Segoe UI" w:eastAsia="Trebuchet MS" w:hAnsi="Segoe UI" w:cs="Segoe UI"/>
      <w:sz w:val="18"/>
      <w:szCs w:val="18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0B3DC0"/>
    <w:rPr>
      <w:rFonts w:eastAsiaTheme="minorEastAsia"/>
      <w:sz w:val="20"/>
      <w:szCs w:val="20"/>
      <w:lang w:val="en-US" w:bidi="en-US"/>
    </w:rPr>
  </w:style>
  <w:style w:type="character" w:customStyle="1" w:styleId="TitleChar">
    <w:name w:val="Title Char"/>
    <w:basedOn w:val="DefaultParagraphFont"/>
    <w:link w:val="Title"/>
    <w:qFormat/>
    <w:rsid w:val="00973CFD"/>
    <w:rPr>
      <w:rFonts w:ascii="Cambria" w:eastAsia="Times New Roman" w:hAnsi="Cambria" w:cs="Times New Roman"/>
      <w:color w:val="17365D"/>
      <w:spacing w:val="5"/>
      <w:kern w:val="2"/>
      <w:sz w:val="52"/>
      <w:szCs w:val="5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529E6"/>
    <w:rPr>
      <w:rFonts w:ascii="Trebuchet MS" w:eastAsia="Trebuchet MS" w:hAnsi="Trebuchet MS" w:cs="Trebuchet MS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529E6"/>
    <w:rPr>
      <w:rFonts w:ascii="Trebuchet MS" w:eastAsia="Trebuchet MS" w:hAnsi="Trebuchet MS" w:cs="Trebuchet MS"/>
      <w:lang w:val="en-US" w:bidi="en-US"/>
    </w:rPr>
  </w:style>
  <w:style w:type="character" w:customStyle="1" w:styleId="ListLabel1">
    <w:name w:val="ListLabel 1"/>
    <w:qFormat/>
    <w:rsid w:val="004C0AF9"/>
    <w:rPr>
      <w:rFonts w:eastAsia="Trebuchet MS" w:cs="Trebuchet MS"/>
      <w:spacing w:val="-17"/>
      <w:w w:val="100"/>
      <w:sz w:val="24"/>
      <w:szCs w:val="24"/>
      <w:lang w:val="en-US" w:eastAsia="en-US" w:bidi="en-US"/>
    </w:rPr>
  </w:style>
  <w:style w:type="character" w:customStyle="1" w:styleId="ListLabel2">
    <w:name w:val="ListLabel 2"/>
    <w:qFormat/>
    <w:rsid w:val="004C0AF9"/>
    <w:rPr>
      <w:lang w:val="en-US" w:eastAsia="en-US" w:bidi="en-US"/>
    </w:rPr>
  </w:style>
  <w:style w:type="character" w:customStyle="1" w:styleId="ListLabel3">
    <w:name w:val="ListLabel 3"/>
    <w:qFormat/>
    <w:rsid w:val="004C0AF9"/>
    <w:rPr>
      <w:lang w:val="en-US" w:eastAsia="en-US" w:bidi="en-US"/>
    </w:rPr>
  </w:style>
  <w:style w:type="character" w:customStyle="1" w:styleId="ListLabel4">
    <w:name w:val="ListLabel 4"/>
    <w:qFormat/>
    <w:rsid w:val="004C0AF9"/>
    <w:rPr>
      <w:lang w:val="en-US" w:eastAsia="en-US" w:bidi="en-US"/>
    </w:rPr>
  </w:style>
  <w:style w:type="character" w:customStyle="1" w:styleId="ListLabel5">
    <w:name w:val="ListLabel 5"/>
    <w:qFormat/>
    <w:rsid w:val="004C0AF9"/>
    <w:rPr>
      <w:lang w:val="en-US" w:eastAsia="en-US" w:bidi="en-US"/>
    </w:rPr>
  </w:style>
  <w:style w:type="character" w:customStyle="1" w:styleId="ListLabel6">
    <w:name w:val="ListLabel 6"/>
    <w:qFormat/>
    <w:rsid w:val="004C0AF9"/>
    <w:rPr>
      <w:lang w:val="en-US" w:eastAsia="en-US" w:bidi="en-US"/>
    </w:rPr>
  </w:style>
  <w:style w:type="character" w:customStyle="1" w:styleId="ListLabel7">
    <w:name w:val="ListLabel 7"/>
    <w:qFormat/>
    <w:rsid w:val="004C0AF9"/>
    <w:rPr>
      <w:lang w:val="en-US" w:eastAsia="en-US" w:bidi="en-US"/>
    </w:rPr>
  </w:style>
  <w:style w:type="character" w:customStyle="1" w:styleId="ListLabel8">
    <w:name w:val="ListLabel 8"/>
    <w:qFormat/>
    <w:rsid w:val="004C0AF9"/>
    <w:rPr>
      <w:lang w:val="en-US" w:eastAsia="en-US" w:bidi="en-US"/>
    </w:rPr>
  </w:style>
  <w:style w:type="character" w:customStyle="1" w:styleId="ListLabel9">
    <w:name w:val="ListLabel 9"/>
    <w:qFormat/>
    <w:rsid w:val="004C0AF9"/>
    <w:rPr>
      <w:lang w:val="en-US" w:eastAsia="en-US" w:bidi="en-US"/>
    </w:rPr>
  </w:style>
  <w:style w:type="character" w:customStyle="1" w:styleId="ListLabel10">
    <w:name w:val="ListLabel 10"/>
    <w:qFormat/>
    <w:rsid w:val="004C0AF9"/>
    <w:rPr>
      <w:rFonts w:eastAsia="Trebuchet MS" w:cs="Trebuchet MS"/>
      <w:spacing w:val="-2"/>
      <w:w w:val="100"/>
      <w:sz w:val="24"/>
      <w:szCs w:val="24"/>
      <w:lang w:val="en-US" w:eastAsia="en-US" w:bidi="en-US"/>
    </w:rPr>
  </w:style>
  <w:style w:type="character" w:customStyle="1" w:styleId="ListLabel11">
    <w:name w:val="ListLabel 11"/>
    <w:qFormat/>
    <w:rsid w:val="004C0AF9"/>
    <w:rPr>
      <w:lang w:val="en-US" w:eastAsia="en-US" w:bidi="en-US"/>
    </w:rPr>
  </w:style>
  <w:style w:type="character" w:customStyle="1" w:styleId="ListLabel12">
    <w:name w:val="ListLabel 12"/>
    <w:qFormat/>
    <w:rsid w:val="004C0AF9"/>
    <w:rPr>
      <w:lang w:val="en-US" w:eastAsia="en-US" w:bidi="en-US"/>
    </w:rPr>
  </w:style>
  <w:style w:type="character" w:customStyle="1" w:styleId="ListLabel13">
    <w:name w:val="ListLabel 13"/>
    <w:qFormat/>
    <w:rsid w:val="004C0AF9"/>
    <w:rPr>
      <w:lang w:val="en-US" w:eastAsia="en-US" w:bidi="en-US"/>
    </w:rPr>
  </w:style>
  <w:style w:type="character" w:customStyle="1" w:styleId="ListLabel14">
    <w:name w:val="ListLabel 14"/>
    <w:qFormat/>
    <w:rsid w:val="004C0AF9"/>
    <w:rPr>
      <w:lang w:val="en-US" w:eastAsia="en-US" w:bidi="en-US"/>
    </w:rPr>
  </w:style>
  <w:style w:type="character" w:customStyle="1" w:styleId="ListLabel15">
    <w:name w:val="ListLabel 15"/>
    <w:qFormat/>
    <w:rsid w:val="004C0AF9"/>
    <w:rPr>
      <w:lang w:val="en-US" w:eastAsia="en-US" w:bidi="en-US"/>
    </w:rPr>
  </w:style>
  <w:style w:type="character" w:customStyle="1" w:styleId="ListLabel16">
    <w:name w:val="ListLabel 16"/>
    <w:qFormat/>
    <w:rsid w:val="004C0AF9"/>
    <w:rPr>
      <w:lang w:val="en-US" w:eastAsia="en-US" w:bidi="en-US"/>
    </w:rPr>
  </w:style>
  <w:style w:type="character" w:customStyle="1" w:styleId="ListLabel17">
    <w:name w:val="ListLabel 17"/>
    <w:qFormat/>
    <w:rsid w:val="004C0AF9"/>
    <w:rPr>
      <w:lang w:val="en-US" w:eastAsia="en-US" w:bidi="en-US"/>
    </w:rPr>
  </w:style>
  <w:style w:type="character" w:customStyle="1" w:styleId="ListLabel18">
    <w:name w:val="ListLabel 18"/>
    <w:qFormat/>
    <w:rsid w:val="004C0AF9"/>
    <w:rPr>
      <w:lang w:val="en-US" w:eastAsia="en-US" w:bidi="en-US"/>
    </w:rPr>
  </w:style>
  <w:style w:type="character" w:customStyle="1" w:styleId="ListLabel19">
    <w:name w:val="ListLabel 19"/>
    <w:qFormat/>
    <w:rsid w:val="004C0AF9"/>
    <w:rPr>
      <w:rFonts w:cs="Courier New"/>
    </w:rPr>
  </w:style>
  <w:style w:type="character" w:customStyle="1" w:styleId="ListLabel20">
    <w:name w:val="ListLabel 20"/>
    <w:qFormat/>
    <w:rsid w:val="004C0AF9"/>
    <w:rPr>
      <w:rFonts w:cs="Courier New"/>
    </w:rPr>
  </w:style>
  <w:style w:type="character" w:customStyle="1" w:styleId="ListLabel21">
    <w:name w:val="ListLabel 21"/>
    <w:qFormat/>
    <w:rsid w:val="004C0AF9"/>
    <w:rPr>
      <w:rFonts w:cs="Courier New"/>
    </w:rPr>
  </w:style>
  <w:style w:type="character" w:customStyle="1" w:styleId="ListLabel22">
    <w:name w:val="ListLabel 22"/>
    <w:qFormat/>
    <w:rsid w:val="004C0AF9"/>
  </w:style>
  <w:style w:type="character" w:customStyle="1" w:styleId="ListLabel23">
    <w:name w:val="ListLabel 23"/>
    <w:qFormat/>
    <w:rsid w:val="004C0AF9"/>
  </w:style>
  <w:style w:type="character" w:customStyle="1" w:styleId="ListLabel24">
    <w:name w:val="ListLabel 24"/>
    <w:qFormat/>
    <w:rsid w:val="004C0AF9"/>
  </w:style>
  <w:style w:type="character" w:customStyle="1" w:styleId="ListLabel25">
    <w:name w:val="ListLabel 25"/>
    <w:qFormat/>
    <w:rsid w:val="004C0AF9"/>
    <w:rPr>
      <w:rFonts w:cs="Courier New"/>
    </w:rPr>
  </w:style>
  <w:style w:type="character" w:customStyle="1" w:styleId="ListLabel26">
    <w:name w:val="ListLabel 26"/>
    <w:qFormat/>
    <w:rsid w:val="004C0AF9"/>
    <w:rPr>
      <w:rFonts w:cs="Courier New"/>
    </w:rPr>
  </w:style>
  <w:style w:type="character" w:customStyle="1" w:styleId="ListLabel27">
    <w:name w:val="ListLabel 27"/>
    <w:qFormat/>
    <w:rsid w:val="004C0AF9"/>
    <w:rPr>
      <w:rFonts w:cs="Courier New"/>
    </w:rPr>
  </w:style>
  <w:style w:type="character" w:customStyle="1" w:styleId="ListLabel28">
    <w:name w:val="ListLabel 28"/>
    <w:qFormat/>
    <w:rsid w:val="004C0AF9"/>
    <w:rPr>
      <w:rFonts w:cs="Courier New"/>
    </w:rPr>
  </w:style>
  <w:style w:type="character" w:customStyle="1" w:styleId="ListLabel29">
    <w:name w:val="ListLabel 29"/>
    <w:qFormat/>
    <w:rsid w:val="004C0AF9"/>
    <w:rPr>
      <w:rFonts w:cs="Courier New"/>
    </w:rPr>
  </w:style>
  <w:style w:type="character" w:customStyle="1" w:styleId="ListLabel30">
    <w:name w:val="ListLabel 30"/>
    <w:qFormat/>
    <w:rsid w:val="004C0AF9"/>
    <w:rPr>
      <w:rFonts w:cs="Courier New"/>
    </w:rPr>
  </w:style>
  <w:style w:type="character" w:customStyle="1" w:styleId="ListLabel31">
    <w:name w:val="ListLabel 31"/>
    <w:qFormat/>
    <w:rsid w:val="004C0AF9"/>
    <w:rPr>
      <w:color w:val="auto"/>
    </w:rPr>
  </w:style>
  <w:style w:type="character" w:customStyle="1" w:styleId="ListLabel32">
    <w:name w:val="ListLabel 32"/>
    <w:qFormat/>
    <w:rsid w:val="004C0AF9"/>
    <w:rPr>
      <w:rFonts w:cs="Courier New"/>
    </w:rPr>
  </w:style>
  <w:style w:type="character" w:customStyle="1" w:styleId="ListLabel33">
    <w:name w:val="ListLabel 33"/>
    <w:qFormat/>
    <w:rsid w:val="004C0AF9"/>
    <w:rPr>
      <w:rFonts w:cs="Courier New"/>
    </w:rPr>
  </w:style>
  <w:style w:type="character" w:customStyle="1" w:styleId="ListLabel34">
    <w:name w:val="ListLabel 34"/>
    <w:qFormat/>
    <w:rsid w:val="004C0AF9"/>
    <w:rPr>
      <w:rFonts w:cs="Courier New"/>
    </w:rPr>
  </w:style>
  <w:style w:type="character" w:customStyle="1" w:styleId="ListLabel35">
    <w:name w:val="ListLabel 35"/>
    <w:qFormat/>
    <w:rsid w:val="004C0AF9"/>
    <w:rPr>
      <w:rFonts w:cs="Courier New"/>
    </w:rPr>
  </w:style>
  <w:style w:type="character" w:customStyle="1" w:styleId="ListLabel36">
    <w:name w:val="ListLabel 36"/>
    <w:qFormat/>
    <w:rsid w:val="004C0AF9"/>
    <w:rPr>
      <w:rFonts w:cs="Courier New"/>
    </w:rPr>
  </w:style>
  <w:style w:type="character" w:customStyle="1" w:styleId="ListLabel37">
    <w:name w:val="ListLabel 37"/>
    <w:qFormat/>
    <w:rsid w:val="004C0AF9"/>
    <w:rPr>
      <w:rFonts w:cs="Courier New"/>
    </w:rPr>
  </w:style>
  <w:style w:type="character" w:customStyle="1" w:styleId="ListLabel38">
    <w:name w:val="ListLabel 38"/>
    <w:qFormat/>
    <w:rsid w:val="004C0AF9"/>
    <w:rPr>
      <w:rFonts w:cs="Courier New"/>
    </w:rPr>
  </w:style>
  <w:style w:type="character" w:customStyle="1" w:styleId="ListLabel39">
    <w:name w:val="ListLabel 39"/>
    <w:qFormat/>
    <w:rsid w:val="004C0AF9"/>
    <w:rPr>
      <w:rFonts w:cs="Courier New"/>
    </w:rPr>
  </w:style>
  <w:style w:type="character" w:customStyle="1" w:styleId="ListLabel40">
    <w:name w:val="ListLabel 40"/>
    <w:qFormat/>
    <w:rsid w:val="004C0AF9"/>
    <w:rPr>
      <w:rFonts w:cs="Courier New"/>
    </w:rPr>
  </w:style>
  <w:style w:type="character" w:customStyle="1" w:styleId="ListLabel41">
    <w:name w:val="ListLabel 41"/>
    <w:qFormat/>
    <w:rsid w:val="004C0AF9"/>
    <w:rPr>
      <w:rFonts w:cs="Courier New"/>
    </w:rPr>
  </w:style>
  <w:style w:type="character" w:customStyle="1" w:styleId="ListLabel42">
    <w:name w:val="ListLabel 42"/>
    <w:qFormat/>
    <w:rsid w:val="004C0AF9"/>
    <w:rPr>
      <w:rFonts w:cs="Courier New"/>
    </w:rPr>
  </w:style>
  <w:style w:type="character" w:customStyle="1" w:styleId="ListLabel43">
    <w:name w:val="ListLabel 43"/>
    <w:qFormat/>
    <w:rsid w:val="004C0AF9"/>
    <w:rPr>
      <w:rFonts w:cs="Courier New"/>
    </w:rPr>
  </w:style>
  <w:style w:type="character" w:customStyle="1" w:styleId="ListLabel44">
    <w:name w:val="ListLabel 44"/>
    <w:qFormat/>
    <w:rsid w:val="004C0AF9"/>
    <w:rPr>
      <w:rFonts w:cs="Courier New"/>
    </w:rPr>
  </w:style>
  <w:style w:type="character" w:customStyle="1" w:styleId="ListLabel45">
    <w:name w:val="ListLabel 45"/>
    <w:qFormat/>
    <w:rsid w:val="004C0AF9"/>
    <w:rPr>
      <w:rFonts w:cs="Courier New"/>
    </w:rPr>
  </w:style>
  <w:style w:type="character" w:customStyle="1" w:styleId="ListLabel46">
    <w:name w:val="ListLabel 46"/>
    <w:qFormat/>
    <w:rsid w:val="004C0AF9"/>
    <w:rPr>
      <w:rFonts w:cs="Courier New"/>
    </w:rPr>
  </w:style>
  <w:style w:type="character" w:customStyle="1" w:styleId="ListLabel47">
    <w:name w:val="ListLabel 47"/>
    <w:qFormat/>
    <w:rsid w:val="004C0AF9"/>
    <w:rPr>
      <w:rFonts w:ascii="Arial Unicode MS" w:hAnsi="Arial Unicode MS"/>
      <w:b/>
      <w:bCs/>
      <w:sz w:val="20"/>
      <w:szCs w:val="24"/>
    </w:rPr>
  </w:style>
  <w:style w:type="character" w:customStyle="1" w:styleId="ListLabel48">
    <w:name w:val="ListLabel 48"/>
    <w:qFormat/>
    <w:rsid w:val="004C0AF9"/>
    <w:rPr>
      <w:rFonts w:ascii="Arial Unicode MS" w:hAnsi="Arial Unicode MS"/>
      <w:b/>
      <w:sz w:val="20"/>
      <w:szCs w:val="24"/>
    </w:rPr>
  </w:style>
  <w:style w:type="character" w:customStyle="1" w:styleId="ListLabel49">
    <w:name w:val="ListLabel 49"/>
    <w:qFormat/>
    <w:rsid w:val="004C0AF9"/>
    <w:rPr>
      <w:rFonts w:ascii="Arial Unicode MS" w:hAnsi="Arial Unicode MS"/>
      <w:b/>
      <w:sz w:val="20"/>
      <w:szCs w:val="24"/>
    </w:rPr>
  </w:style>
  <w:style w:type="character" w:customStyle="1" w:styleId="ListLabel50">
    <w:name w:val="ListLabel 50"/>
    <w:qFormat/>
    <w:rsid w:val="004C0AF9"/>
    <w:rPr>
      <w:sz w:val="20"/>
    </w:rPr>
  </w:style>
  <w:style w:type="character" w:customStyle="1" w:styleId="ListLabel51">
    <w:name w:val="ListLabel 51"/>
    <w:qFormat/>
    <w:rsid w:val="004C0AF9"/>
    <w:rPr>
      <w:sz w:val="20"/>
    </w:rPr>
  </w:style>
  <w:style w:type="character" w:customStyle="1" w:styleId="ListLabel52">
    <w:name w:val="ListLabel 52"/>
    <w:qFormat/>
    <w:rsid w:val="004C0AF9"/>
    <w:rPr>
      <w:sz w:val="20"/>
    </w:rPr>
  </w:style>
  <w:style w:type="character" w:customStyle="1" w:styleId="ListLabel53">
    <w:name w:val="ListLabel 53"/>
    <w:qFormat/>
    <w:rsid w:val="004C0AF9"/>
    <w:rPr>
      <w:sz w:val="20"/>
    </w:rPr>
  </w:style>
  <w:style w:type="character" w:customStyle="1" w:styleId="ListLabel54">
    <w:name w:val="ListLabel 54"/>
    <w:qFormat/>
    <w:rsid w:val="004C0AF9"/>
    <w:rPr>
      <w:sz w:val="20"/>
    </w:rPr>
  </w:style>
  <w:style w:type="character" w:customStyle="1" w:styleId="ListLabel55">
    <w:name w:val="ListLabel 55"/>
    <w:qFormat/>
    <w:rsid w:val="004C0AF9"/>
    <w:rPr>
      <w:sz w:val="20"/>
    </w:rPr>
  </w:style>
  <w:style w:type="character" w:customStyle="1" w:styleId="ListLabel56">
    <w:name w:val="ListLabel 56"/>
    <w:qFormat/>
    <w:rsid w:val="004C0AF9"/>
    <w:rPr>
      <w:sz w:val="20"/>
    </w:rPr>
  </w:style>
  <w:style w:type="character" w:customStyle="1" w:styleId="ListLabel57">
    <w:name w:val="ListLabel 57"/>
    <w:qFormat/>
    <w:rsid w:val="004C0AF9"/>
    <w:rPr>
      <w:sz w:val="20"/>
    </w:rPr>
  </w:style>
  <w:style w:type="character" w:customStyle="1" w:styleId="ListLabel58">
    <w:name w:val="ListLabel 58"/>
    <w:qFormat/>
    <w:rsid w:val="004C0AF9"/>
    <w:rPr>
      <w:sz w:val="20"/>
    </w:rPr>
  </w:style>
  <w:style w:type="character" w:customStyle="1" w:styleId="ListLabel59">
    <w:name w:val="ListLabel 59"/>
    <w:qFormat/>
    <w:rsid w:val="004C0AF9"/>
    <w:rPr>
      <w:rFonts w:ascii="Arial Unicode MS" w:hAnsi="Arial Unicode MS"/>
      <w:b/>
      <w:bCs/>
      <w:sz w:val="24"/>
    </w:rPr>
  </w:style>
  <w:style w:type="character" w:customStyle="1" w:styleId="ListLabel60">
    <w:name w:val="ListLabel 60"/>
    <w:qFormat/>
    <w:rsid w:val="004C0AF9"/>
    <w:rPr>
      <w:rFonts w:ascii="Arial Unicode MS" w:hAnsi="Arial Unicode MS"/>
      <w:b/>
      <w:bCs/>
      <w:sz w:val="20"/>
      <w:szCs w:val="24"/>
    </w:rPr>
  </w:style>
  <w:style w:type="character" w:customStyle="1" w:styleId="ListLabel61">
    <w:name w:val="ListLabel 61"/>
    <w:qFormat/>
    <w:rsid w:val="004C0AF9"/>
    <w:rPr>
      <w:rFonts w:ascii="Arial Unicode MS" w:hAnsi="Arial Unicode MS"/>
      <w:b/>
      <w:sz w:val="20"/>
      <w:szCs w:val="24"/>
    </w:rPr>
  </w:style>
  <w:style w:type="character" w:customStyle="1" w:styleId="ListLabel62">
    <w:name w:val="ListLabel 62"/>
    <w:qFormat/>
    <w:rsid w:val="004C0AF9"/>
    <w:rPr>
      <w:rFonts w:ascii="Arial Unicode MS" w:hAnsi="Arial Unicode MS"/>
      <w:b/>
      <w:sz w:val="20"/>
      <w:szCs w:val="24"/>
    </w:rPr>
  </w:style>
  <w:style w:type="character" w:customStyle="1" w:styleId="ListLabel63">
    <w:name w:val="ListLabel 63"/>
    <w:qFormat/>
    <w:rsid w:val="004C0AF9"/>
    <w:rPr>
      <w:rFonts w:ascii="Arial Unicode MS" w:hAnsi="Arial Unicode MS"/>
      <w:b/>
      <w:bCs/>
      <w:sz w:val="24"/>
    </w:rPr>
  </w:style>
  <w:style w:type="paragraph" w:customStyle="1" w:styleId="Heading">
    <w:name w:val="Heading"/>
    <w:basedOn w:val="Normal"/>
    <w:next w:val="BodyText"/>
    <w:qFormat/>
    <w:rsid w:val="004C0AF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E43A1"/>
    <w:rPr>
      <w:sz w:val="24"/>
      <w:szCs w:val="24"/>
    </w:rPr>
  </w:style>
  <w:style w:type="paragraph" w:styleId="List">
    <w:name w:val="List"/>
    <w:basedOn w:val="BodyText"/>
    <w:rsid w:val="004C0AF9"/>
    <w:rPr>
      <w:rFonts w:cs="FreeSans"/>
    </w:rPr>
  </w:style>
  <w:style w:type="paragraph" w:styleId="Caption">
    <w:name w:val="caption"/>
    <w:basedOn w:val="Normal"/>
    <w:qFormat/>
    <w:rsid w:val="004C0AF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C0AF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E43A1"/>
    <w:pPr>
      <w:ind w:left="538" w:hanging="358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68FD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0B3DC0"/>
    <w:pPr>
      <w:widowControl/>
    </w:pPr>
    <w:rPr>
      <w:rFonts w:asciiTheme="minorHAnsi" w:eastAsiaTheme="minorEastAsia" w:hAnsiTheme="minorHAnsi" w:cstheme="minorBidi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973CFD"/>
    <w:pPr>
      <w:widowControl/>
      <w:pBdr>
        <w:bottom w:val="single" w:sz="8" w:space="4" w:color="4F81BD"/>
      </w:pBdr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529E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529E6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B50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BB5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933614"/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C0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AF9"/>
    <w:rPr>
      <w:rFonts w:ascii="Trebuchet MS" w:eastAsia="Trebuchet MS" w:hAnsi="Trebuchet MS" w:cs="Trebuchet MS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A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A56"/>
    <w:rPr>
      <w:rFonts w:ascii="Trebuchet MS" w:eastAsia="Trebuchet MS" w:hAnsi="Trebuchet MS" w:cs="Trebuchet MS"/>
      <w:b/>
      <w:bCs/>
      <w:szCs w:val="20"/>
      <w:lang w:val="en-US" w:bidi="en-US"/>
    </w:rPr>
  </w:style>
  <w:style w:type="paragraph" w:styleId="Revision">
    <w:name w:val="Revision"/>
    <w:hidden/>
    <w:uiPriority w:val="99"/>
    <w:semiHidden/>
    <w:rsid w:val="004422B5"/>
    <w:rPr>
      <w:rFonts w:ascii="Trebuchet MS" w:eastAsia="Trebuchet MS" w:hAnsi="Trebuchet MS" w:cs="Trebuchet MS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8CF5-677C-468F-AC29-1496DEC7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Sundar</dc:creator>
  <dc:description/>
  <cp:lastModifiedBy>Utilisateur Windows</cp:lastModifiedBy>
  <cp:revision>65</cp:revision>
  <cp:lastPrinted>2019-07-29T11:44:00Z</cp:lastPrinted>
  <dcterms:created xsi:type="dcterms:W3CDTF">2020-10-22T13:42:00Z</dcterms:created>
  <dcterms:modified xsi:type="dcterms:W3CDTF">2024-02-16T04:08:00Z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