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258" w14:textId="3B535581" w:rsidR="00F919E3" w:rsidRDefault="0031517F" w:rsidP="0069056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PRINCIPLES OF FINANCIAL</w:t>
      </w:r>
      <w:r w:rsidR="00F919E3">
        <w:rPr>
          <w:rFonts w:ascii="Times New Roman" w:hAnsi="Times New Roman" w:cs="Times New Roman"/>
          <w:b/>
          <w:bCs/>
          <w:sz w:val="32"/>
          <w:szCs w:val="32"/>
        </w:rPr>
        <w:t xml:space="preserve"> MANAGEMENT</w:t>
      </w:r>
    </w:p>
    <w:p w14:paraId="452DF13A" w14:textId="77777777" w:rsidR="00F919E3" w:rsidRPr="00F627E3" w:rsidRDefault="00F919E3" w:rsidP="0069056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7E3">
        <w:rPr>
          <w:rFonts w:ascii="Times New Roman" w:hAnsi="Times New Roman" w:cs="Times New Roman"/>
          <w:b/>
          <w:bCs/>
          <w:sz w:val="28"/>
          <w:szCs w:val="28"/>
        </w:rPr>
        <w:t>Syllabus</w:t>
      </w:r>
    </w:p>
    <w:p w14:paraId="5EFF4239" w14:textId="77777777" w:rsidR="0031517F" w:rsidRP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Module 1 Introduction to financial Management </w:t>
      </w:r>
    </w:p>
    <w:p w14:paraId="4117C6DB" w14:textId="10DD2A93" w:rsid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Important functions of Financial Management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evolution of financial management – scope and Objectives of financial management: Profit maximisation vs. value maximisation - finance functions - Time Value of Money: Compounding and Discounting techniques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- Concepts of Annuity and Perpetuity - Risk-return relationship – agency &amp; stewardship theory.</w:t>
      </w:r>
    </w:p>
    <w:p w14:paraId="6AB20343" w14:textId="77777777" w:rsid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Module 2 Working capital management </w:t>
      </w:r>
    </w:p>
    <w:p w14:paraId="2FD9923D" w14:textId="0FB71010" w:rsid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sz w:val="24"/>
          <w:szCs w:val="24"/>
        </w:rPr>
        <w:t>Meaning and Concept of Working 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- Working Capital Decision - Estimating Working Capital Needs; Operating &amp; Cash Cycles, Risk-return Trade off, cash management- receivables management and inventory management - Issues in Working Capital - Various sources of finance to meet working capital requirements - Management and components of working capital.</w:t>
      </w:r>
    </w:p>
    <w:p w14:paraId="5487AAF9" w14:textId="77777777" w:rsidR="0031517F" w:rsidRP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Module 3: Investment decision </w:t>
      </w:r>
    </w:p>
    <w:p w14:paraId="28BCBBC7" w14:textId="21F09F3F" w:rsid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sz w:val="24"/>
          <w:szCs w:val="24"/>
        </w:rPr>
        <w:t>Investment Decisions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- meaning and objectives of investment decisions – importance and purpose of capital budgeting for a business – basic principles - Types of investment projects: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mutually exclusive projects &amp; independent projects – investment appraisal tools - discounted cash flow (DCF) and non-DCF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– payback period &amp; discounted payback – Return on Capital Employed (ROCE) – Net Present Value (NPV) and Internal rate of Return (IRR)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merits &amp; demerits of these methods – project risk assessment through probability and sensitivity analysis.</w:t>
      </w:r>
    </w:p>
    <w:p w14:paraId="4BFF22E4" w14:textId="77777777" w:rsidR="0031517F" w:rsidRP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Module 4: Cost of capital &amp; Capital structure theories </w:t>
      </w:r>
    </w:p>
    <w:p w14:paraId="15EA67D0" w14:textId="77777777" w:rsidR="0031517F" w:rsidRP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>Unit 1</w:t>
      </w:r>
      <w:r w:rsidRPr="0031517F">
        <w:rPr>
          <w:rFonts w:ascii="Times New Roman" w:hAnsi="Times New Roman" w:cs="Times New Roman"/>
          <w:sz w:val="24"/>
          <w:szCs w:val="24"/>
        </w:rPr>
        <w:t xml:space="preserve">: Sources of finance - Cost of capital: Meaning – concept - relevance of cost of capital - determination of cost of capital: cost of debt, cost of preference share, cost of equity, cost of retained earnings, weighted average cost of capital (WACC) - specific costs - marginal cost of capital - concept of systematic &amp; unsystematic risk. </w:t>
      </w:r>
    </w:p>
    <w:p w14:paraId="5C9D4804" w14:textId="77777777" w:rsidR="0031517F" w:rsidRP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>Unit 2</w:t>
      </w:r>
      <w:r w:rsidRPr="0031517F">
        <w:rPr>
          <w:rFonts w:ascii="Times New Roman" w:hAnsi="Times New Roman" w:cs="Times New Roman"/>
          <w:sz w:val="24"/>
          <w:szCs w:val="24"/>
        </w:rPr>
        <w:t xml:space="preserve">: Capital structure decision: meaning of capital structure – factors determining capital structure – optimum capital structure - capital structure theories: Capital structure relevance theory – Net Income Approach, Traditional approach, MM approach with tax – Capital structure irrelevance theory: Net operating income approach, MM approach without tax – pecking order theory – trade off theory </w:t>
      </w:r>
    </w:p>
    <w:p w14:paraId="4B24C2DC" w14:textId="0402B515" w:rsid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517F">
        <w:rPr>
          <w:rFonts w:ascii="Times New Roman" w:hAnsi="Times New Roman" w:cs="Times New Roman"/>
          <w:sz w:val="24"/>
          <w:szCs w:val="24"/>
        </w:rPr>
        <w:t>Dividend Decision: Meaning of dividend and dividend policy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 xml:space="preserve">– types of dividend policy – factors influencing dividend decision - Theories for of dividend decision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517F">
        <w:rPr>
          <w:rFonts w:ascii="Times New Roman" w:hAnsi="Times New Roman" w:cs="Times New Roman"/>
          <w:sz w:val="24"/>
          <w:szCs w:val="24"/>
        </w:rPr>
        <w:t xml:space="preserve"> relevance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>and irrelevance theories: Walter’s Model, Gordon’s Model, MM Approach, Forms of dividend payment, types of dividend policies and Determinants of Dividend policy.</w:t>
      </w:r>
    </w:p>
    <w:p w14:paraId="24E761D7" w14:textId="77777777" w:rsidR="0031517F" w:rsidRPr="0031517F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b/>
          <w:bCs/>
          <w:sz w:val="24"/>
          <w:szCs w:val="24"/>
        </w:rPr>
        <w:t xml:space="preserve">Module 5: Foreign Exchange Risk Management </w:t>
      </w:r>
    </w:p>
    <w:p w14:paraId="7B08145E" w14:textId="6ADE0A8B" w:rsidR="0031517F" w:rsidRPr="00F919E3" w:rsidRDefault="0031517F" w:rsidP="00690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7F">
        <w:rPr>
          <w:rFonts w:ascii="Times New Roman" w:hAnsi="Times New Roman" w:cs="Times New Roman"/>
          <w:sz w:val="24"/>
          <w:szCs w:val="24"/>
        </w:rPr>
        <w:t xml:space="preserve">Nature and types of risk in managing finance in a firm – currency risk, interest rate risk – tools for managing currency risk: </w:t>
      </w:r>
      <w:r w:rsidRPr="0031517F">
        <w:rPr>
          <w:rFonts w:ascii="Times New Roman" w:hAnsi="Times New Roman" w:cs="Times New Roman"/>
          <w:sz w:val="24"/>
          <w:szCs w:val="24"/>
        </w:rPr>
        <w:t>internal:</w:t>
      </w:r>
      <w:r w:rsidRPr="0031517F">
        <w:rPr>
          <w:rFonts w:ascii="Times New Roman" w:hAnsi="Times New Roman" w:cs="Times New Roman"/>
          <w:sz w:val="24"/>
          <w:szCs w:val="24"/>
        </w:rPr>
        <w:t xml:space="preserve"> currency of invoice, netting, leading &amp; lagging external tools: forwards, futures, options &amp; swaps, money market hedging – tools for managing interest rate risks: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17F">
        <w:rPr>
          <w:rFonts w:ascii="Times New Roman" w:hAnsi="Times New Roman" w:cs="Times New Roman"/>
          <w:sz w:val="24"/>
          <w:szCs w:val="24"/>
        </w:rPr>
        <w:t xml:space="preserve">matching and smoothing, asset &amp; liability management, forward rate agreements. </w:t>
      </w:r>
    </w:p>
    <w:sectPr w:rsidR="0031517F" w:rsidRPr="00F9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31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191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46"/>
    <w:rsid w:val="00191E91"/>
    <w:rsid w:val="0031517F"/>
    <w:rsid w:val="00316806"/>
    <w:rsid w:val="004D42F4"/>
    <w:rsid w:val="00515458"/>
    <w:rsid w:val="005A50B6"/>
    <w:rsid w:val="005C7806"/>
    <w:rsid w:val="00690565"/>
    <w:rsid w:val="008917AE"/>
    <w:rsid w:val="00A11775"/>
    <w:rsid w:val="00CD300E"/>
    <w:rsid w:val="00D14A46"/>
    <w:rsid w:val="00D225A1"/>
    <w:rsid w:val="00E96088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E617"/>
  <w15:chartTrackingRefBased/>
  <w15:docId w15:val="{A60F01A4-9FC2-41FF-BD14-056A3C1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E3"/>
  </w:style>
  <w:style w:type="paragraph" w:styleId="Heading1">
    <w:name w:val="heading 1"/>
    <w:basedOn w:val="Normal"/>
    <w:next w:val="Normal"/>
    <w:link w:val="Heading1Char"/>
    <w:uiPriority w:val="9"/>
    <w:qFormat/>
    <w:rsid w:val="00D1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Varma</dc:creator>
  <cp:keywords/>
  <dc:description/>
  <cp:lastModifiedBy>Soumya Varma</cp:lastModifiedBy>
  <cp:revision>4</cp:revision>
  <dcterms:created xsi:type="dcterms:W3CDTF">2025-11-22T12:17:00Z</dcterms:created>
  <dcterms:modified xsi:type="dcterms:W3CDTF">2025-12-14T14:34:00Z</dcterms:modified>
</cp:coreProperties>
</file>