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11728" w14:textId="63E18292" w:rsidR="00492652" w:rsidRPr="00F83DD0" w:rsidRDefault="00492652" w:rsidP="00492652">
      <w:pPr>
        <w:jc w:val="center"/>
      </w:pPr>
      <w:r w:rsidRPr="00FE66F4">
        <w:rPr>
          <w:rFonts w:ascii="Times New Roman" w:hAnsi="Times New Roman" w:cs="Times New Roman"/>
          <w:b/>
          <w:sz w:val="28"/>
        </w:rPr>
        <w:t xml:space="preserve">LANGUAGE AND </w:t>
      </w:r>
      <w:r>
        <w:rPr>
          <w:rFonts w:ascii="Times New Roman" w:hAnsi="Times New Roman" w:cs="Times New Roman"/>
          <w:b/>
          <w:sz w:val="28"/>
        </w:rPr>
        <w:t>SOCIETY</w:t>
      </w:r>
    </w:p>
    <w:tbl>
      <w:tblPr>
        <w:tblpPr w:leftFromText="180" w:rightFromText="180" w:vertAnchor="text" w:horzAnchor="margin" w:tblpX="-572" w:tblpY="55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492652" w14:paraId="0A488AF8" w14:textId="77777777" w:rsidTr="0067415D">
        <w:trPr>
          <w:trHeight w:val="2400"/>
        </w:trPr>
        <w:tc>
          <w:tcPr>
            <w:tcW w:w="10201" w:type="dxa"/>
          </w:tcPr>
          <w:p w14:paraId="4A02116D" w14:textId="65833FA5" w:rsidR="00492652" w:rsidRPr="00EE5C88" w:rsidRDefault="00492652" w:rsidP="0067415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E5C88">
              <w:rPr>
                <w:rFonts w:ascii="Times New Roman" w:hAnsi="Times New Roman" w:cs="Times New Roman"/>
                <w:b/>
                <w:sz w:val="28"/>
              </w:rPr>
              <w:t>Course Category:</w:t>
            </w:r>
            <w:r w:rsidR="00DF57B3">
              <w:rPr>
                <w:rFonts w:ascii="Times New Roman" w:hAnsi="Times New Roman" w:cs="Times New Roman"/>
                <w:b/>
                <w:sz w:val="28"/>
              </w:rPr>
              <w:t xml:space="preserve"> Elective</w:t>
            </w:r>
            <w:r w:rsidRPr="00EE5C88">
              <w:rPr>
                <w:rFonts w:ascii="Times New Roman" w:hAnsi="Times New Roman" w:cs="Times New Roman"/>
                <w:b/>
                <w:sz w:val="28"/>
              </w:rPr>
              <w:tab/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  <w:r w:rsidRPr="00EE5C8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953090">
              <w:rPr>
                <w:rFonts w:ascii="Times New Roman" w:hAnsi="Times New Roman" w:cs="Times New Roman"/>
                <w:b/>
                <w:sz w:val="28"/>
              </w:rPr>
              <w:t xml:space="preserve">             </w:t>
            </w:r>
            <w:r w:rsidR="007C44F6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EE5C88">
              <w:rPr>
                <w:rFonts w:ascii="Times New Roman" w:hAnsi="Times New Roman" w:cs="Times New Roman"/>
                <w:b/>
                <w:sz w:val="28"/>
              </w:rPr>
              <w:t xml:space="preserve">Schedule of offering: </w:t>
            </w:r>
            <w:r>
              <w:rPr>
                <w:rFonts w:ascii="Times New Roman" w:hAnsi="Times New Roman" w:cs="Times New Roman"/>
                <w:b/>
                <w:sz w:val="28"/>
              </w:rPr>
              <w:t>Even</w:t>
            </w:r>
            <w:r w:rsidRPr="00EE5C88">
              <w:rPr>
                <w:rFonts w:ascii="Times New Roman" w:hAnsi="Times New Roman" w:cs="Times New Roman"/>
                <w:b/>
                <w:sz w:val="28"/>
              </w:rPr>
              <w:t xml:space="preserve"> Semester</w:t>
            </w:r>
          </w:p>
          <w:p w14:paraId="4C466003" w14:textId="70273115" w:rsidR="00492652" w:rsidRDefault="00492652" w:rsidP="0067415D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Course Sub-category: Skill Development</w:t>
            </w:r>
            <w:r w:rsidR="0095309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953090" w:rsidRPr="00EE5C8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953090">
              <w:rPr>
                <w:rFonts w:ascii="Times New Roman" w:hAnsi="Times New Roman" w:cs="Times New Roman"/>
                <w:b/>
                <w:sz w:val="28"/>
              </w:rPr>
              <w:t xml:space="preserve">                  </w:t>
            </w:r>
            <w:r w:rsidR="007C44F6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953090" w:rsidRPr="00EE5C88">
              <w:rPr>
                <w:rFonts w:ascii="Times New Roman" w:hAnsi="Times New Roman" w:cs="Times New Roman"/>
                <w:b/>
                <w:sz w:val="28"/>
              </w:rPr>
              <w:t>Contact hours per week: 3</w:t>
            </w:r>
            <w:r w:rsidR="00953090">
              <w:rPr>
                <w:rFonts w:ascii="Times New Roman" w:hAnsi="Times New Roman" w:cs="Times New Roman"/>
                <w:b/>
                <w:sz w:val="28"/>
              </w:rPr>
              <w:t>hrs</w:t>
            </w:r>
          </w:p>
          <w:p w14:paraId="4C636FC5" w14:textId="68423D4E" w:rsidR="00492652" w:rsidRPr="00EE5C88" w:rsidRDefault="00492652" w:rsidP="0067415D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EE5C88">
              <w:rPr>
                <w:rFonts w:ascii="Times New Roman" w:hAnsi="Times New Roman" w:cs="Times New Roman"/>
                <w:b/>
                <w:sz w:val="28"/>
              </w:rPr>
              <w:t>Course Credit structure: 3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</w:t>
            </w:r>
            <w:r w:rsidRPr="00EE5C8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953090">
              <w:rPr>
                <w:rFonts w:ascii="Times New Roman" w:hAnsi="Times New Roman" w:cs="Times New Roman"/>
                <w:b/>
                <w:sz w:val="28"/>
              </w:rPr>
              <w:t xml:space="preserve">           </w:t>
            </w:r>
          </w:p>
          <w:p w14:paraId="1DC3A4FF" w14:textId="77777777" w:rsidR="00492652" w:rsidRPr="00EE5C88" w:rsidRDefault="00492652" w:rsidP="0067415D">
            <w:pPr>
              <w:spacing w:after="4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E5C88">
              <w:rPr>
                <w:rFonts w:ascii="Times New Roman" w:hAnsi="Times New Roman" w:cs="Times New Roman"/>
                <w:b/>
                <w:sz w:val="28"/>
              </w:rPr>
              <w:t>Lecture: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EE5C88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  <w:p w14:paraId="759D8899" w14:textId="77777777" w:rsidR="00492652" w:rsidRPr="00EE5C88" w:rsidRDefault="00492652" w:rsidP="0067415D">
            <w:pPr>
              <w:spacing w:after="4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E5C88">
              <w:rPr>
                <w:rFonts w:ascii="Times New Roman" w:hAnsi="Times New Roman" w:cs="Times New Roman"/>
                <w:b/>
                <w:sz w:val="28"/>
              </w:rPr>
              <w:t>Tutorial: 0</w:t>
            </w:r>
          </w:p>
          <w:p w14:paraId="378E5E1A" w14:textId="77777777" w:rsidR="00492652" w:rsidRPr="00EE5C88" w:rsidRDefault="00492652" w:rsidP="0067415D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E5C88">
              <w:rPr>
                <w:rFonts w:ascii="Times New Roman" w:hAnsi="Times New Roman" w:cs="Times New Roman"/>
                <w:b/>
                <w:sz w:val="28"/>
              </w:rPr>
              <w:t>Practical: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EE5C88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  <w:p w14:paraId="6BBCE37C" w14:textId="65DFE3EA" w:rsidR="00492652" w:rsidRDefault="00492652" w:rsidP="0067415D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Course Code: LL</w:t>
            </w:r>
            <w:r w:rsidR="00DF57B3">
              <w:rPr>
                <w:rFonts w:ascii="Times New Roman" w:hAnsi="Times New Roman" w:cs="Times New Roman"/>
                <w:b/>
                <w:sz w:val="28"/>
              </w:rPr>
              <w:t>XXX</w:t>
            </w:r>
            <w:r w:rsidRPr="00EE5C88">
              <w:rPr>
                <w:rFonts w:ascii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</w:t>
            </w:r>
            <w:r w:rsidR="00953090">
              <w:rPr>
                <w:rFonts w:ascii="Times New Roman" w:hAnsi="Times New Roman" w:cs="Times New Roman"/>
                <w:b/>
                <w:sz w:val="28"/>
              </w:rPr>
              <w:t xml:space="preserve">                        </w:t>
            </w:r>
            <w:r w:rsidR="007C44F6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EE5C88">
              <w:rPr>
                <w:rFonts w:ascii="Times New Roman" w:hAnsi="Times New Roman" w:cs="Times New Roman"/>
                <w:b/>
                <w:sz w:val="28"/>
              </w:rPr>
              <w:t xml:space="preserve">Course Instructor: </w:t>
            </w:r>
            <w:proofErr w:type="spellStart"/>
            <w:r w:rsidRPr="00EE5C88">
              <w:rPr>
                <w:rFonts w:ascii="Times New Roman" w:hAnsi="Times New Roman" w:cs="Times New Roman"/>
                <w:b/>
                <w:sz w:val="28"/>
              </w:rPr>
              <w:t>Dr.</w:t>
            </w:r>
            <w:proofErr w:type="spellEnd"/>
            <w:r w:rsidRPr="00EE5C88">
              <w:rPr>
                <w:rFonts w:ascii="Times New Roman" w:hAnsi="Times New Roman" w:cs="Times New Roman"/>
                <w:b/>
                <w:sz w:val="28"/>
              </w:rPr>
              <w:t xml:space="preserve"> Sandhya Shankar</w:t>
            </w:r>
          </w:p>
          <w:p w14:paraId="6F5DB021" w14:textId="2F6E9010" w:rsidR="00492652" w:rsidRDefault="00492652" w:rsidP="0067415D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Course Stream: Literature and Linguistics (and Science and Society)</w:t>
            </w:r>
          </w:p>
          <w:p w14:paraId="486FF64C" w14:textId="6EDA97DC" w:rsidR="00492652" w:rsidRPr="00492652" w:rsidRDefault="00492652" w:rsidP="0067415D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Maximum Intake: </w:t>
            </w:r>
            <w:r w:rsidR="00DF57B3">
              <w:rPr>
                <w:rFonts w:ascii="Times New Roman" w:hAnsi="Times New Roman" w:cs="Times New Roman"/>
                <w:b/>
                <w:sz w:val="28"/>
              </w:rPr>
              <w:t>05</w:t>
            </w:r>
          </w:p>
        </w:tc>
      </w:tr>
    </w:tbl>
    <w:p w14:paraId="4D3D9F93" w14:textId="6AEFA723" w:rsidR="0067415D" w:rsidRPr="00EE5C88" w:rsidRDefault="00492652" w:rsidP="0067415D">
      <w:pPr>
        <w:jc w:val="center"/>
        <w:rPr>
          <w:rFonts w:ascii="Times New Roman" w:hAnsi="Times New Roman" w:cs="Times New Roman"/>
          <w:sz w:val="28"/>
        </w:rPr>
      </w:pPr>
      <w:r w:rsidRPr="00EE5C88">
        <w:rPr>
          <w:rFonts w:ascii="Times New Roman" w:hAnsi="Times New Roman" w:cs="Times New Roman"/>
          <w:sz w:val="28"/>
        </w:rPr>
        <w:t>Programme in which offered: -</w:t>
      </w:r>
      <w:r w:rsidR="00DF57B3">
        <w:rPr>
          <w:rFonts w:ascii="Times New Roman" w:hAnsi="Times New Roman" w:cs="Times New Roman"/>
          <w:sz w:val="28"/>
        </w:rPr>
        <w:t>All PG Programmes</w:t>
      </w:r>
    </w:p>
    <w:p w14:paraId="55463B80" w14:textId="59FF5BB8" w:rsidR="00552000" w:rsidRDefault="00552000"/>
    <w:p w14:paraId="5C9B4901" w14:textId="77777777" w:rsidR="004C2EEF" w:rsidRPr="00EE5C88" w:rsidRDefault="004C2EEF" w:rsidP="004C2E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E5C88">
        <w:rPr>
          <w:rFonts w:ascii="Times New Roman" w:hAnsi="Times New Roman" w:cs="Times New Roman"/>
          <w:b/>
          <w:sz w:val="24"/>
        </w:rPr>
        <w:t>Introduction</w:t>
      </w:r>
    </w:p>
    <w:p w14:paraId="7B02F704" w14:textId="104203B6" w:rsidR="00BB297D" w:rsidRDefault="00BB297D" w:rsidP="004C2EEF">
      <w:pPr>
        <w:pStyle w:val="ListParagraph"/>
        <w:rPr>
          <w:rFonts w:ascii="Times New Roman" w:hAnsi="Times New Roman" w:cs="Times New Roman"/>
          <w:sz w:val="24"/>
        </w:rPr>
      </w:pPr>
      <w:r w:rsidRPr="006C1923">
        <w:rPr>
          <w:rFonts w:ascii="Times New Roman" w:hAnsi="Times New Roman" w:cs="Times New Roman"/>
          <w:i/>
          <w:iCs/>
          <w:sz w:val="24"/>
        </w:rPr>
        <w:t>“The limits of my language mean the limits of my world. All I know is what I have words for”</w:t>
      </w:r>
      <w:r>
        <w:rPr>
          <w:rFonts w:ascii="Times New Roman" w:hAnsi="Times New Roman" w:cs="Times New Roman"/>
          <w:sz w:val="24"/>
        </w:rPr>
        <w:t xml:space="preserve"> – Ludwig Wittgenstein</w:t>
      </w:r>
    </w:p>
    <w:p w14:paraId="753B910E" w14:textId="77777777" w:rsidR="006C1923" w:rsidRDefault="006C1923" w:rsidP="004C2EEF">
      <w:pPr>
        <w:pStyle w:val="ListParagraph"/>
        <w:rPr>
          <w:rFonts w:ascii="Times New Roman" w:hAnsi="Times New Roman" w:cs="Times New Roman"/>
          <w:sz w:val="24"/>
        </w:rPr>
      </w:pPr>
    </w:p>
    <w:p w14:paraId="48926799" w14:textId="4EB4D87D" w:rsidR="00BB297D" w:rsidRDefault="006C1923" w:rsidP="004C2EEF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what extent is this statement true</w:t>
      </w:r>
      <w:r w:rsidR="00BB297D">
        <w:rPr>
          <w:rFonts w:ascii="Times New Roman" w:hAnsi="Times New Roman" w:cs="Times New Roman"/>
          <w:sz w:val="24"/>
        </w:rPr>
        <w:t xml:space="preserve">? Will my language limit my understanding of the world around? </w:t>
      </w:r>
      <w:r>
        <w:rPr>
          <w:rFonts w:ascii="Times New Roman" w:hAnsi="Times New Roman" w:cs="Times New Roman"/>
          <w:sz w:val="24"/>
        </w:rPr>
        <w:t xml:space="preserve">Is what I </w:t>
      </w:r>
      <w:r w:rsidR="006208EB">
        <w:rPr>
          <w:rFonts w:ascii="Times New Roman" w:hAnsi="Times New Roman" w:cs="Times New Roman"/>
          <w:sz w:val="24"/>
        </w:rPr>
        <w:t>know</w:t>
      </w:r>
      <w:r w:rsidR="0021231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 result of the language I use? Will changing the language also change my perception of the world?</w:t>
      </w:r>
    </w:p>
    <w:p w14:paraId="4B35F035" w14:textId="77777777" w:rsidR="006C1923" w:rsidRDefault="006C1923" w:rsidP="004C2EEF">
      <w:pPr>
        <w:pStyle w:val="ListParagraph"/>
        <w:rPr>
          <w:rFonts w:ascii="Times New Roman" w:hAnsi="Times New Roman" w:cs="Times New Roman"/>
          <w:sz w:val="24"/>
        </w:rPr>
      </w:pPr>
    </w:p>
    <w:p w14:paraId="4C4C82F4" w14:textId="2C1C9B3A" w:rsidR="004C2EEF" w:rsidRDefault="006C1923" w:rsidP="004C2EEF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These are some of the questions that will be dealt with in this course. </w:t>
      </w:r>
      <w:r w:rsidR="006F0077">
        <w:rPr>
          <w:rFonts w:ascii="Times New Roman" w:hAnsi="Times New Roman" w:cs="Times New Roman"/>
          <w:sz w:val="24"/>
        </w:rPr>
        <w:t xml:space="preserve">It examines why people use language differently in different social situations and how meaning making happens in such a context. It </w:t>
      </w:r>
      <w:r w:rsidR="004C2EEF">
        <w:rPr>
          <w:rFonts w:ascii="Times New Roman" w:hAnsi="Times New Roman" w:cs="Times New Roman"/>
          <w:sz w:val="24"/>
        </w:rPr>
        <w:t>looks at</w:t>
      </w:r>
      <w:r w:rsidR="006F0077">
        <w:rPr>
          <w:rFonts w:ascii="Times New Roman" w:hAnsi="Times New Roman" w:cs="Times New Roman"/>
          <w:sz w:val="24"/>
        </w:rPr>
        <w:t xml:space="preserve"> how culture is interlinked to our language use. The course will also discuss what is multilingualism and its implications on language planning and policy making. It will explore</w:t>
      </w:r>
      <w:r w:rsidR="009F48D3">
        <w:rPr>
          <w:rFonts w:ascii="Times New Roman" w:hAnsi="Times New Roman" w:cs="Times New Roman"/>
          <w:sz w:val="24"/>
        </w:rPr>
        <w:t xml:space="preserve"> how language creates social identity and</w:t>
      </w:r>
      <w:r w:rsidR="00C631D1">
        <w:rPr>
          <w:rFonts w:ascii="Times New Roman" w:hAnsi="Times New Roman" w:cs="Times New Roman"/>
          <w:sz w:val="24"/>
        </w:rPr>
        <w:t xml:space="preserve"> </w:t>
      </w:r>
      <w:r w:rsidR="00B35A15">
        <w:rPr>
          <w:rFonts w:ascii="Times New Roman" w:hAnsi="Times New Roman" w:cs="Times New Roman"/>
          <w:sz w:val="24"/>
        </w:rPr>
        <w:t xml:space="preserve">examine the </w:t>
      </w:r>
      <w:r w:rsidR="009F48D3">
        <w:rPr>
          <w:rFonts w:ascii="Times New Roman" w:hAnsi="Times New Roman" w:cs="Times New Roman"/>
          <w:sz w:val="24"/>
        </w:rPr>
        <w:t>reasons for language change.</w:t>
      </w:r>
    </w:p>
    <w:p w14:paraId="2E48B172" w14:textId="77777777" w:rsidR="004C2EEF" w:rsidRPr="00F770C1" w:rsidRDefault="004C2EEF" w:rsidP="004C2EEF">
      <w:pPr>
        <w:pStyle w:val="ListParagraph"/>
        <w:rPr>
          <w:rFonts w:ascii="Times New Roman" w:hAnsi="Times New Roman" w:cs="Times New Roman"/>
          <w:sz w:val="24"/>
        </w:rPr>
      </w:pPr>
    </w:p>
    <w:p w14:paraId="20F9AA59" w14:textId="77777777" w:rsidR="0021231B" w:rsidRDefault="004C2EEF" w:rsidP="00212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E66F4">
        <w:rPr>
          <w:rFonts w:ascii="Times New Roman" w:hAnsi="Times New Roman" w:cs="Times New Roman"/>
          <w:b/>
          <w:sz w:val="24"/>
        </w:rPr>
        <w:t>Course Objectives</w:t>
      </w:r>
    </w:p>
    <w:p w14:paraId="62AF8109" w14:textId="28B5C630" w:rsidR="006C1923" w:rsidRPr="0021231B" w:rsidRDefault="006C1923" w:rsidP="0021231B">
      <w:pPr>
        <w:pStyle w:val="ListParagraph"/>
        <w:rPr>
          <w:rFonts w:ascii="Times New Roman" w:hAnsi="Times New Roman" w:cs="Times New Roman"/>
          <w:b/>
          <w:sz w:val="24"/>
        </w:rPr>
      </w:pPr>
      <w:r w:rsidRPr="0021231B">
        <w:rPr>
          <w:rFonts w:ascii="Times New Roman" w:hAnsi="Times New Roman" w:cs="Times New Roman"/>
          <w:sz w:val="24"/>
        </w:rPr>
        <w:t>The course aims at providing a better understanding to the student about the relationship between language and society</w:t>
      </w:r>
      <w:r w:rsidR="0021231B">
        <w:rPr>
          <w:rFonts w:ascii="Times New Roman" w:hAnsi="Times New Roman" w:cs="Times New Roman"/>
          <w:sz w:val="24"/>
        </w:rPr>
        <w:t>;</w:t>
      </w:r>
      <w:r w:rsidR="0021231B" w:rsidRPr="0021231B">
        <w:rPr>
          <w:rFonts w:ascii="Times New Roman" w:hAnsi="Times New Roman" w:cs="Times New Roman"/>
          <w:sz w:val="24"/>
        </w:rPr>
        <w:t xml:space="preserve"> </w:t>
      </w:r>
      <w:r w:rsidR="0021231B">
        <w:rPr>
          <w:rFonts w:ascii="Times New Roman" w:hAnsi="Times New Roman" w:cs="Times New Roman"/>
          <w:sz w:val="24"/>
        </w:rPr>
        <w:t>h</w:t>
      </w:r>
      <w:r w:rsidR="0021231B" w:rsidRPr="0021231B">
        <w:rPr>
          <w:rFonts w:ascii="Times New Roman" w:hAnsi="Times New Roman" w:cs="Times New Roman"/>
          <w:sz w:val="24"/>
        </w:rPr>
        <w:t xml:space="preserve">ow both </w:t>
      </w:r>
      <w:r w:rsidR="0021231B">
        <w:rPr>
          <w:rFonts w:ascii="Times New Roman" w:hAnsi="Times New Roman" w:cs="Times New Roman"/>
          <w:sz w:val="24"/>
        </w:rPr>
        <w:t>are interrelated and influence each other.</w:t>
      </w:r>
    </w:p>
    <w:p w14:paraId="094C4CE3" w14:textId="77777777" w:rsidR="0021231B" w:rsidRDefault="0021231B" w:rsidP="0021231B">
      <w:pPr>
        <w:pStyle w:val="ListParagraph"/>
        <w:ind w:left="1134"/>
        <w:rPr>
          <w:rFonts w:ascii="Times New Roman" w:hAnsi="Times New Roman" w:cs="Times New Roman"/>
          <w:sz w:val="24"/>
        </w:rPr>
      </w:pPr>
    </w:p>
    <w:p w14:paraId="77FE17E4" w14:textId="0D3C2FDA" w:rsidR="0021231B" w:rsidRPr="0021231B" w:rsidRDefault="0021231B" w:rsidP="00212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21231B">
        <w:rPr>
          <w:rFonts w:ascii="Times New Roman" w:hAnsi="Times New Roman" w:cs="Times New Roman"/>
          <w:b/>
          <w:bCs/>
          <w:sz w:val="24"/>
        </w:rPr>
        <w:t>Course Outcomes</w:t>
      </w:r>
    </w:p>
    <w:p w14:paraId="6B37E0E5" w14:textId="0AEFB2C3" w:rsidR="0021231B" w:rsidRPr="0021231B" w:rsidRDefault="0021231B" w:rsidP="0021231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 the end of this course, students will</w:t>
      </w:r>
      <w:r w:rsidR="0047482F">
        <w:rPr>
          <w:rFonts w:ascii="Times New Roman" w:hAnsi="Times New Roman" w:cs="Times New Roman"/>
          <w:sz w:val="24"/>
        </w:rPr>
        <w:t xml:space="preserve"> be able to</w:t>
      </w:r>
      <w:r>
        <w:rPr>
          <w:rFonts w:ascii="Times New Roman" w:hAnsi="Times New Roman" w:cs="Times New Roman"/>
          <w:sz w:val="24"/>
        </w:rPr>
        <w:t>:</w:t>
      </w:r>
    </w:p>
    <w:p w14:paraId="72A70F88" w14:textId="43BB9606" w:rsidR="004C2EEF" w:rsidRDefault="0047482F" w:rsidP="0067415D">
      <w:pPr>
        <w:pStyle w:val="ListParagraph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Understand</w:t>
      </w:r>
      <w:r w:rsidR="004C2EEF">
        <w:rPr>
          <w:rFonts w:ascii="Times New Roman" w:hAnsi="Times New Roman" w:cs="Times New Roman"/>
          <w:sz w:val="24"/>
        </w:rPr>
        <w:t xml:space="preserve"> </w:t>
      </w:r>
      <w:r w:rsidR="009F48D3">
        <w:rPr>
          <w:rFonts w:ascii="Times New Roman" w:hAnsi="Times New Roman" w:cs="Times New Roman"/>
          <w:sz w:val="24"/>
        </w:rPr>
        <w:t>key sociolinguistics concepts such as multilingualism, language change, code switching</w:t>
      </w:r>
      <w:r w:rsidR="003A3A0D">
        <w:rPr>
          <w:rFonts w:ascii="Times New Roman" w:hAnsi="Times New Roman" w:cs="Times New Roman"/>
          <w:sz w:val="24"/>
        </w:rPr>
        <w:t>, language revival, standard language, dialect, register etc.</w:t>
      </w:r>
    </w:p>
    <w:p w14:paraId="0E0BBD16" w14:textId="7BC4C7A0" w:rsidR="004C2EEF" w:rsidRDefault="0021231B" w:rsidP="0067415D">
      <w:pPr>
        <w:pStyle w:val="ListParagraph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3A3A0D">
        <w:rPr>
          <w:rFonts w:ascii="Times New Roman" w:hAnsi="Times New Roman" w:cs="Times New Roman"/>
          <w:sz w:val="24"/>
        </w:rPr>
        <w:t>evelop an understanding as to how language is influenced by culture, gender, age and socio-economic class.</w:t>
      </w:r>
    </w:p>
    <w:p w14:paraId="5B7CA15F" w14:textId="3B955076" w:rsidR="005D29E6" w:rsidRDefault="0047482F" w:rsidP="0067415D">
      <w:pPr>
        <w:pStyle w:val="ListParagraph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E579CC">
        <w:rPr>
          <w:rFonts w:ascii="Times New Roman" w:hAnsi="Times New Roman" w:cs="Times New Roman"/>
          <w:sz w:val="24"/>
        </w:rPr>
        <w:t>bserve the relation</w:t>
      </w:r>
      <w:r w:rsidR="006C1923">
        <w:rPr>
          <w:rFonts w:ascii="Times New Roman" w:hAnsi="Times New Roman" w:cs="Times New Roman"/>
          <w:sz w:val="24"/>
        </w:rPr>
        <w:t>ship</w:t>
      </w:r>
      <w:r w:rsidR="00E579CC">
        <w:rPr>
          <w:rFonts w:ascii="Times New Roman" w:hAnsi="Times New Roman" w:cs="Times New Roman"/>
          <w:sz w:val="24"/>
        </w:rPr>
        <w:t xml:space="preserve"> between language and various social networks. </w:t>
      </w:r>
    </w:p>
    <w:p w14:paraId="295B77E1" w14:textId="77777777" w:rsidR="0021231B" w:rsidRDefault="0021231B" w:rsidP="0067415D">
      <w:pPr>
        <w:pStyle w:val="ListParagraph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5D29E6">
        <w:rPr>
          <w:rFonts w:ascii="Times New Roman" w:hAnsi="Times New Roman" w:cs="Times New Roman"/>
          <w:sz w:val="24"/>
        </w:rPr>
        <w:t xml:space="preserve">earn about various sociolinguistic </w:t>
      </w:r>
      <w:r w:rsidR="00E579CC">
        <w:rPr>
          <w:rFonts w:ascii="Times New Roman" w:hAnsi="Times New Roman" w:cs="Times New Roman"/>
          <w:sz w:val="24"/>
        </w:rPr>
        <w:t xml:space="preserve">research </w:t>
      </w:r>
      <w:r w:rsidR="005D29E6">
        <w:rPr>
          <w:rFonts w:ascii="Times New Roman" w:hAnsi="Times New Roman" w:cs="Times New Roman"/>
          <w:sz w:val="24"/>
        </w:rPr>
        <w:t>methods</w:t>
      </w:r>
      <w:r>
        <w:rPr>
          <w:rFonts w:ascii="Times New Roman" w:hAnsi="Times New Roman" w:cs="Times New Roman"/>
          <w:sz w:val="24"/>
        </w:rPr>
        <w:t>.</w:t>
      </w:r>
    </w:p>
    <w:p w14:paraId="1104741A" w14:textId="36BF7BAB" w:rsidR="003A3A0D" w:rsidRDefault="0021231B" w:rsidP="0067415D">
      <w:pPr>
        <w:pStyle w:val="ListParagraph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</w:t>
      </w:r>
      <w:r w:rsidR="00E579CC">
        <w:rPr>
          <w:rFonts w:ascii="Times New Roman" w:hAnsi="Times New Roman" w:cs="Times New Roman"/>
          <w:sz w:val="24"/>
        </w:rPr>
        <w:t>evelop the ability to think critically about questions pertaining to language shift, death, revival, planning and policy making.</w:t>
      </w:r>
    </w:p>
    <w:p w14:paraId="49C24CDE" w14:textId="77777777" w:rsidR="004C2EEF" w:rsidRPr="00F770C1" w:rsidRDefault="004C2EEF" w:rsidP="004C2EEF">
      <w:pPr>
        <w:pStyle w:val="ListParagraph"/>
        <w:rPr>
          <w:rFonts w:ascii="Times New Roman" w:hAnsi="Times New Roman" w:cs="Times New Roman"/>
          <w:sz w:val="24"/>
        </w:rPr>
      </w:pPr>
    </w:p>
    <w:p w14:paraId="3E0BCC66" w14:textId="77777777" w:rsidR="004C2EEF" w:rsidRPr="00FE66F4" w:rsidRDefault="004C2EEF" w:rsidP="004C2E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E66F4">
        <w:rPr>
          <w:rFonts w:ascii="Times New Roman" w:hAnsi="Times New Roman" w:cs="Times New Roman"/>
          <w:b/>
          <w:sz w:val="24"/>
        </w:rPr>
        <w:t>Pre-requisites</w:t>
      </w:r>
    </w:p>
    <w:p w14:paraId="65AD372D" w14:textId="77777777" w:rsidR="004C2EEF" w:rsidRDefault="004C2EEF" w:rsidP="004C2EEF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pre-requisites essential. Basic English knowledge is desirable.</w:t>
      </w:r>
    </w:p>
    <w:p w14:paraId="412A962F" w14:textId="77777777" w:rsidR="004C2EEF" w:rsidRPr="00F770C1" w:rsidRDefault="004C2EEF" w:rsidP="004C2EEF">
      <w:pPr>
        <w:pStyle w:val="ListParagraph"/>
        <w:rPr>
          <w:rFonts w:ascii="Times New Roman" w:hAnsi="Times New Roman" w:cs="Times New Roman"/>
          <w:sz w:val="24"/>
        </w:rPr>
      </w:pPr>
    </w:p>
    <w:p w14:paraId="19D064F0" w14:textId="3A91DC9F" w:rsidR="004C2EEF" w:rsidRDefault="004C2EEF" w:rsidP="004C2E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E66F4">
        <w:rPr>
          <w:rFonts w:ascii="Times New Roman" w:hAnsi="Times New Roman" w:cs="Times New Roman"/>
          <w:b/>
          <w:sz w:val="24"/>
        </w:rPr>
        <w:t>Readings</w:t>
      </w:r>
    </w:p>
    <w:p w14:paraId="4DB91AA1" w14:textId="000A3036" w:rsidR="00680A74" w:rsidRDefault="00680A74" w:rsidP="00E003FB">
      <w:pPr>
        <w:pStyle w:val="ListParagraph"/>
        <w:numPr>
          <w:ilvl w:val="0"/>
          <w:numId w:val="4"/>
        </w:numPr>
        <w:ind w:left="1134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Kachru, </w:t>
      </w:r>
      <w:proofErr w:type="spellStart"/>
      <w:r>
        <w:rPr>
          <w:rFonts w:ascii="Times New Roman" w:hAnsi="Times New Roman" w:cs="Times New Roman"/>
          <w:bCs/>
          <w:sz w:val="24"/>
        </w:rPr>
        <w:t>Braj</w:t>
      </w:r>
      <w:proofErr w:type="spellEnd"/>
      <w:r w:rsidR="00486333">
        <w:rPr>
          <w:rFonts w:ascii="Times New Roman" w:hAnsi="Times New Roman" w:cs="Times New Roman"/>
          <w:bCs/>
          <w:sz w:val="24"/>
        </w:rPr>
        <w:t>;</w:t>
      </w:r>
      <w:r>
        <w:rPr>
          <w:rFonts w:ascii="Times New Roman" w:hAnsi="Times New Roman" w:cs="Times New Roman"/>
          <w:bCs/>
          <w:sz w:val="24"/>
        </w:rPr>
        <w:t xml:space="preserve"> Kachru, Yamuna</w:t>
      </w:r>
      <w:r w:rsidR="00486333">
        <w:rPr>
          <w:rFonts w:ascii="Times New Roman" w:hAnsi="Times New Roman" w:cs="Times New Roman"/>
          <w:bCs/>
          <w:sz w:val="24"/>
        </w:rPr>
        <w:t>;</w:t>
      </w:r>
      <w:r>
        <w:rPr>
          <w:rFonts w:ascii="Times New Roman" w:hAnsi="Times New Roman" w:cs="Times New Roman"/>
          <w:bCs/>
          <w:sz w:val="24"/>
        </w:rPr>
        <w:t xml:space="preserve"> Sridhar, S.N. (2008). </w:t>
      </w:r>
      <w:r w:rsidRPr="00680A74">
        <w:rPr>
          <w:rFonts w:ascii="Times New Roman" w:hAnsi="Times New Roman" w:cs="Times New Roman"/>
          <w:bCs/>
          <w:i/>
          <w:iCs/>
          <w:sz w:val="24"/>
        </w:rPr>
        <w:t>Language in South Asia</w:t>
      </w:r>
      <w:r>
        <w:rPr>
          <w:rFonts w:ascii="Times New Roman" w:hAnsi="Times New Roman" w:cs="Times New Roman"/>
          <w:bCs/>
          <w:sz w:val="24"/>
        </w:rPr>
        <w:t>. Cambridge University Press: New Delhi</w:t>
      </w:r>
    </w:p>
    <w:p w14:paraId="70B64245" w14:textId="3D65ECA7" w:rsidR="00680A74" w:rsidRDefault="00680A74" w:rsidP="00E003FB">
      <w:pPr>
        <w:pStyle w:val="ListParagraph"/>
        <w:numPr>
          <w:ilvl w:val="0"/>
          <w:numId w:val="4"/>
        </w:numPr>
        <w:ind w:left="1134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Holmes, Janet. (</w:t>
      </w:r>
      <w:r w:rsidR="00E003FB">
        <w:rPr>
          <w:rFonts w:ascii="Times New Roman" w:hAnsi="Times New Roman" w:cs="Times New Roman"/>
          <w:bCs/>
          <w:sz w:val="24"/>
        </w:rPr>
        <w:t xml:space="preserve">2013). </w:t>
      </w:r>
      <w:r w:rsidR="00E003FB" w:rsidRPr="00E003FB">
        <w:rPr>
          <w:rFonts w:ascii="Times New Roman" w:hAnsi="Times New Roman" w:cs="Times New Roman"/>
          <w:bCs/>
          <w:i/>
          <w:iCs/>
          <w:sz w:val="24"/>
        </w:rPr>
        <w:t>An Introduction to Sociolinguistics</w:t>
      </w:r>
      <w:r w:rsidR="00E003FB">
        <w:rPr>
          <w:rFonts w:ascii="Times New Roman" w:hAnsi="Times New Roman" w:cs="Times New Roman"/>
          <w:bCs/>
          <w:i/>
          <w:iCs/>
          <w:sz w:val="24"/>
        </w:rPr>
        <w:t xml:space="preserve"> (4</w:t>
      </w:r>
      <w:r w:rsidR="00E003FB" w:rsidRPr="00E003FB">
        <w:rPr>
          <w:rFonts w:ascii="Times New Roman" w:hAnsi="Times New Roman" w:cs="Times New Roman"/>
          <w:bCs/>
          <w:i/>
          <w:iCs/>
          <w:sz w:val="24"/>
          <w:vertAlign w:val="superscript"/>
        </w:rPr>
        <w:t>th</w:t>
      </w:r>
      <w:r w:rsidR="00E003FB">
        <w:rPr>
          <w:rFonts w:ascii="Times New Roman" w:hAnsi="Times New Roman" w:cs="Times New Roman"/>
          <w:bCs/>
          <w:i/>
          <w:iCs/>
          <w:sz w:val="24"/>
        </w:rPr>
        <w:t xml:space="preserve"> Edition)</w:t>
      </w:r>
      <w:r w:rsidR="00E003FB">
        <w:rPr>
          <w:rFonts w:ascii="Times New Roman" w:hAnsi="Times New Roman" w:cs="Times New Roman"/>
          <w:bCs/>
          <w:sz w:val="24"/>
        </w:rPr>
        <w:t>. Routledge: New York</w:t>
      </w:r>
    </w:p>
    <w:p w14:paraId="30A4CD54" w14:textId="77777777" w:rsidR="00E003FB" w:rsidRDefault="00E003FB" w:rsidP="00E003FB">
      <w:pPr>
        <w:pStyle w:val="ListParagraph"/>
        <w:numPr>
          <w:ilvl w:val="0"/>
          <w:numId w:val="4"/>
        </w:numPr>
        <w:ind w:left="1134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Yule, George. (2014). </w:t>
      </w:r>
      <w:r w:rsidRPr="00E003FB">
        <w:rPr>
          <w:rFonts w:ascii="Times New Roman" w:hAnsi="Times New Roman" w:cs="Times New Roman"/>
          <w:bCs/>
          <w:i/>
          <w:iCs/>
          <w:sz w:val="24"/>
        </w:rPr>
        <w:t>The Study of Language (5</w:t>
      </w:r>
      <w:r w:rsidRPr="00E003FB">
        <w:rPr>
          <w:rFonts w:ascii="Times New Roman" w:hAnsi="Times New Roman" w:cs="Times New Roman"/>
          <w:bCs/>
          <w:i/>
          <w:iCs/>
          <w:sz w:val="24"/>
          <w:vertAlign w:val="superscript"/>
        </w:rPr>
        <w:t>th</w:t>
      </w:r>
      <w:r w:rsidRPr="00E003FB">
        <w:rPr>
          <w:rFonts w:ascii="Times New Roman" w:hAnsi="Times New Roman" w:cs="Times New Roman"/>
          <w:bCs/>
          <w:i/>
          <w:iCs/>
          <w:sz w:val="24"/>
        </w:rPr>
        <w:t xml:space="preserve"> Edition)</w:t>
      </w:r>
      <w:r>
        <w:rPr>
          <w:rFonts w:ascii="Times New Roman" w:hAnsi="Times New Roman" w:cs="Times New Roman"/>
          <w:bCs/>
          <w:sz w:val="24"/>
        </w:rPr>
        <w:t>. Cambridge University Press: New Delhi</w:t>
      </w:r>
    </w:p>
    <w:p w14:paraId="6AC25DB5" w14:textId="3BC98BE0" w:rsidR="005A1C54" w:rsidRDefault="005A1C54" w:rsidP="00E003FB">
      <w:pPr>
        <w:pStyle w:val="ListParagraph"/>
        <w:numPr>
          <w:ilvl w:val="0"/>
          <w:numId w:val="4"/>
        </w:numPr>
        <w:ind w:left="1134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Hudson. R.A. (1996). </w:t>
      </w:r>
      <w:r w:rsidRPr="00680A74">
        <w:rPr>
          <w:rFonts w:ascii="Times New Roman" w:hAnsi="Times New Roman" w:cs="Times New Roman"/>
          <w:bCs/>
          <w:i/>
          <w:iCs/>
          <w:sz w:val="24"/>
        </w:rPr>
        <w:t>Sociolinguistics.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680A74">
        <w:rPr>
          <w:rFonts w:ascii="Times New Roman" w:hAnsi="Times New Roman" w:cs="Times New Roman"/>
          <w:bCs/>
          <w:sz w:val="24"/>
        </w:rPr>
        <w:t>Cambridge Textbooks in Linguistics: New Delhi</w:t>
      </w:r>
    </w:p>
    <w:p w14:paraId="540A7F56" w14:textId="617B6A76" w:rsidR="00C631D1" w:rsidRDefault="00C631D1" w:rsidP="00E579CC">
      <w:pPr>
        <w:pStyle w:val="ListParagraph"/>
        <w:rPr>
          <w:rFonts w:ascii="Times New Roman" w:hAnsi="Times New Roman" w:cs="Times New Roman"/>
          <w:bCs/>
          <w:sz w:val="24"/>
        </w:rPr>
      </w:pPr>
    </w:p>
    <w:p w14:paraId="3331EE38" w14:textId="3EC25363" w:rsidR="00A67CED" w:rsidRPr="00A67CED" w:rsidRDefault="00C631D1" w:rsidP="00A67C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E66F4">
        <w:rPr>
          <w:rFonts w:ascii="Times New Roman" w:hAnsi="Times New Roman" w:cs="Times New Roman"/>
          <w:b/>
          <w:sz w:val="24"/>
        </w:rPr>
        <w:t>Module wise topics</w:t>
      </w:r>
    </w:p>
    <w:p w14:paraId="63640473" w14:textId="77777777" w:rsidR="00C631D1" w:rsidRDefault="00C631D1" w:rsidP="00C631D1">
      <w:pPr>
        <w:pStyle w:val="ListParagraph"/>
        <w:rPr>
          <w:rFonts w:ascii="Times New Roman" w:hAnsi="Times New Roman" w:cs="Times New Roman"/>
          <w:sz w:val="24"/>
        </w:rPr>
      </w:pPr>
    </w:p>
    <w:p w14:paraId="0F0BAB0A" w14:textId="4ACDAF1B" w:rsidR="00C631D1" w:rsidRPr="00FE66F4" w:rsidRDefault="00C631D1" w:rsidP="00C631D1">
      <w:pPr>
        <w:pStyle w:val="ListParagraph"/>
        <w:rPr>
          <w:rFonts w:ascii="Times New Roman" w:hAnsi="Times New Roman" w:cs="Times New Roman"/>
          <w:b/>
          <w:sz w:val="24"/>
        </w:rPr>
      </w:pPr>
      <w:r w:rsidRPr="00FE66F4">
        <w:rPr>
          <w:rFonts w:ascii="Times New Roman" w:hAnsi="Times New Roman" w:cs="Times New Roman"/>
          <w:b/>
          <w:sz w:val="24"/>
        </w:rPr>
        <w:t xml:space="preserve">Module 1: </w:t>
      </w:r>
      <w:r w:rsidR="00000D3E">
        <w:rPr>
          <w:rFonts w:ascii="Times New Roman" w:hAnsi="Times New Roman" w:cs="Times New Roman"/>
          <w:b/>
          <w:sz w:val="24"/>
        </w:rPr>
        <w:t xml:space="preserve">Language families and </w:t>
      </w:r>
      <w:r w:rsidR="008C3DFD">
        <w:rPr>
          <w:rFonts w:ascii="Times New Roman" w:hAnsi="Times New Roman" w:cs="Times New Roman"/>
          <w:b/>
          <w:sz w:val="24"/>
        </w:rPr>
        <w:t>relativity</w:t>
      </w:r>
      <w:r w:rsidR="00A06ECA">
        <w:rPr>
          <w:rFonts w:ascii="Times New Roman" w:hAnsi="Times New Roman" w:cs="Times New Roman"/>
          <w:b/>
          <w:sz w:val="24"/>
        </w:rPr>
        <w:t xml:space="preserve"> (5 sessions)</w:t>
      </w:r>
    </w:p>
    <w:p w14:paraId="4DAD4A64" w14:textId="4D3C861B" w:rsidR="00C631D1" w:rsidRDefault="00BF3EDB" w:rsidP="00C63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Language Varieties</w:t>
      </w:r>
    </w:p>
    <w:p w14:paraId="0C0BBB2B" w14:textId="2B0EC4B0" w:rsidR="00C631D1" w:rsidRDefault="0021231B" w:rsidP="00C63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Genealogical </w:t>
      </w:r>
      <w:r w:rsidR="00BF3EDB">
        <w:rPr>
          <w:rFonts w:ascii="Times New Roman" w:hAnsi="Times New Roman" w:cs="Times New Roman"/>
          <w:sz w:val="24"/>
        </w:rPr>
        <w:t>Language Family trees</w:t>
      </w:r>
    </w:p>
    <w:p w14:paraId="0DA6F48E" w14:textId="4C3A9360" w:rsidR="00C631D1" w:rsidRDefault="0021231B" w:rsidP="00BF3E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Typological Classification of Languages</w:t>
      </w:r>
    </w:p>
    <w:p w14:paraId="6D8887CE" w14:textId="59E59841" w:rsidR="008C3DFD" w:rsidRDefault="008C3DFD" w:rsidP="00BF3E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Sapir-Whorf Hypothesis</w:t>
      </w:r>
    </w:p>
    <w:p w14:paraId="466E6C28" w14:textId="77777777" w:rsidR="00BF3EDB" w:rsidRPr="00BF3EDB" w:rsidRDefault="00BF3EDB" w:rsidP="00BF3ED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59009D90" w14:textId="68D2BF93" w:rsidR="00C631D1" w:rsidRPr="00FE66F4" w:rsidRDefault="00C631D1" w:rsidP="00C631D1">
      <w:pPr>
        <w:ind w:left="720"/>
        <w:rPr>
          <w:rFonts w:ascii="Times New Roman" w:hAnsi="Times New Roman" w:cs="Times New Roman"/>
          <w:b/>
          <w:sz w:val="24"/>
        </w:rPr>
      </w:pPr>
      <w:r w:rsidRPr="00FE66F4">
        <w:rPr>
          <w:rFonts w:ascii="Times New Roman" w:hAnsi="Times New Roman" w:cs="Times New Roman"/>
          <w:b/>
          <w:sz w:val="24"/>
        </w:rPr>
        <w:t>Module 2:</w:t>
      </w:r>
      <w:r w:rsidR="00BF3EDB">
        <w:rPr>
          <w:rFonts w:ascii="Times New Roman" w:hAnsi="Times New Roman" w:cs="Times New Roman"/>
          <w:b/>
          <w:sz w:val="24"/>
        </w:rPr>
        <w:t xml:space="preserve"> Social Variation in Language</w:t>
      </w:r>
      <w:r w:rsidRPr="00FE66F4">
        <w:rPr>
          <w:rFonts w:ascii="Times New Roman" w:hAnsi="Times New Roman" w:cs="Times New Roman"/>
          <w:b/>
          <w:sz w:val="24"/>
        </w:rPr>
        <w:t xml:space="preserve"> (</w:t>
      </w:r>
      <w:r w:rsidR="005B0D63">
        <w:rPr>
          <w:rFonts w:ascii="Times New Roman" w:hAnsi="Times New Roman" w:cs="Times New Roman"/>
          <w:b/>
          <w:sz w:val="24"/>
        </w:rPr>
        <w:t>1</w:t>
      </w:r>
      <w:r w:rsidR="00F97656">
        <w:rPr>
          <w:rFonts w:ascii="Times New Roman" w:hAnsi="Times New Roman" w:cs="Times New Roman"/>
          <w:b/>
          <w:sz w:val="24"/>
        </w:rPr>
        <w:t>3</w:t>
      </w:r>
      <w:r w:rsidRPr="00FE66F4">
        <w:rPr>
          <w:rFonts w:ascii="Times New Roman" w:hAnsi="Times New Roman" w:cs="Times New Roman"/>
          <w:b/>
          <w:sz w:val="24"/>
        </w:rPr>
        <w:t xml:space="preserve"> sessions)</w:t>
      </w:r>
    </w:p>
    <w:p w14:paraId="07A97D13" w14:textId="771B14C7" w:rsidR="00C631D1" w:rsidRDefault="00BF3EDB" w:rsidP="00C63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Bilingualism and Multilingualism</w:t>
      </w:r>
    </w:p>
    <w:p w14:paraId="0C2FFAA0" w14:textId="71918DFB" w:rsidR="00C631D1" w:rsidRDefault="00BF3EDB" w:rsidP="00C63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Code Mixing and Code switching</w:t>
      </w:r>
    </w:p>
    <w:p w14:paraId="27AE92DC" w14:textId="74B47BBC" w:rsidR="00C631D1" w:rsidRDefault="00BF3EDB" w:rsidP="00C63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Standard Language</w:t>
      </w:r>
    </w:p>
    <w:p w14:paraId="4AFBE0D2" w14:textId="70B9F882" w:rsidR="00BF3EDB" w:rsidRDefault="00BF3EDB" w:rsidP="00C63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Dialects and Accents</w:t>
      </w:r>
    </w:p>
    <w:p w14:paraId="297F94C7" w14:textId="214E8E35" w:rsidR="008C3DFD" w:rsidRDefault="008C3DFD" w:rsidP="00C63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Speech style and style shifting</w:t>
      </w:r>
    </w:p>
    <w:p w14:paraId="1E00C4D3" w14:textId="5DCD4FDC" w:rsidR="008C3DFD" w:rsidRDefault="008C3DFD" w:rsidP="00C63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Register, Jargon and Taboo words</w:t>
      </w:r>
    </w:p>
    <w:p w14:paraId="6F44C761" w14:textId="113322B8" w:rsidR="00C631D1" w:rsidRDefault="00BF3EDB" w:rsidP="00C63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Isoglosses and Language boundaries</w:t>
      </w:r>
    </w:p>
    <w:p w14:paraId="23D08DDF" w14:textId="52125719" w:rsidR="00C631D1" w:rsidRDefault="00BF3EDB" w:rsidP="00BF3E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Pidgins and Creoles</w:t>
      </w:r>
    </w:p>
    <w:p w14:paraId="24A44921" w14:textId="77777777" w:rsidR="008C3DFD" w:rsidRPr="008C3DFD" w:rsidRDefault="008C3DFD" w:rsidP="008C3DFD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12DF6700" w14:textId="6B1401FF" w:rsidR="00C631D1" w:rsidRPr="00FE66F4" w:rsidRDefault="00C631D1" w:rsidP="00C631D1">
      <w:pPr>
        <w:ind w:left="720"/>
        <w:rPr>
          <w:rFonts w:ascii="Times New Roman" w:hAnsi="Times New Roman" w:cs="Times New Roman"/>
          <w:b/>
          <w:sz w:val="24"/>
        </w:rPr>
      </w:pPr>
      <w:r w:rsidRPr="00FE66F4">
        <w:rPr>
          <w:rFonts w:ascii="Times New Roman" w:hAnsi="Times New Roman" w:cs="Times New Roman"/>
          <w:b/>
          <w:sz w:val="24"/>
        </w:rPr>
        <w:t>Module 3:</w:t>
      </w:r>
      <w:r w:rsidR="00BF3EDB">
        <w:rPr>
          <w:rFonts w:ascii="Times New Roman" w:hAnsi="Times New Roman" w:cs="Times New Roman"/>
          <w:b/>
          <w:sz w:val="24"/>
        </w:rPr>
        <w:t xml:space="preserve"> Language</w:t>
      </w:r>
      <w:r w:rsidR="00A06ECA">
        <w:rPr>
          <w:rFonts w:ascii="Times New Roman" w:hAnsi="Times New Roman" w:cs="Times New Roman"/>
          <w:b/>
          <w:sz w:val="24"/>
        </w:rPr>
        <w:t xml:space="preserve"> and</w:t>
      </w:r>
      <w:r w:rsidR="00BF3EDB">
        <w:rPr>
          <w:rFonts w:ascii="Times New Roman" w:hAnsi="Times New Roman" w:cs="Times New Roman"/>
          <w:b/>
          <w:sz w:val="24"/>
        </w:rPr>
        <w:t xml:space="preserve"> Identity</w:t>
      </w:r>
      <w:r w:rsidRPr="00FE66F4">
        <w:rPr>
          <w:rFonts w:ascii="Times New Roman" w:hAnsi="Times New Roman" w:cs="Times New Roman"/>
          <w:b/>
          <w:sz w:val="24"/>
        </w:rPr>
        <w:t xml:space="preserve"> (</w:t>
      </w:r>
      <w:r w:rsidR="005B0D63">
        <w:rPr>
          <w:rFonts w:ascii="Times New Roman" w:hAnsi="Times New Roman" w:cs="Times New Roman"/>
          <w:b/>
          <w:sz w:val="24"/>
        </w:rPr>
        <w:t>10</w:t>
      </w:r>
      <w:r w:rsidRPr="00FE66F4">
        <w:rPr>
          <w:rFonts w:ascii="Times New Roman" w:hAnsi="Times New Roman" w:cs="Times New Roman"/>
          <w:b/>
          <w:sz w:val="24"/>
        </w:rPr>
        <w:t xml:space="preserve"> sessions)</w:t>
      </w:r>
    </w:p>
    <w:p w14:paraId="31D945BF" w14:textId="19BCF0A3" w:rsidR="008C3DFD" w:rsidRDefault="00590D4A" w:rsidP="008C3D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Language and society in Vedic Perio</w:t>
      </w:r>
      <w:r w:rsidR="00DD15AB">
        <w:rPr>
          <w:rFonts w:ascii="Times New Roman" w:hAnsi="Times New Roman" w:cs="Times New Roman"/>
          <w:sz w:val="24"/>
        </w:rPr>
        <w:t>d</w:t>
      </w:r>
    </w:p>
    <w:p w14:paraId="381F8F50" w14:textId="23866B6F" w:rsidR="00A06ECA" w:rsidRDefault="00A06ECA" w:rsidP="008C3D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Language Change</w:t>
      </w:r>
    </w:p>
    <w:p w14:paraId="1CEB808C" w14:textId="3C1B2F7C" w:rsidR="008C3DFD" w:rsidRDefault="008C3DFD" w:rsidP="008C3D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Minority and Tribal Languages</w:t>
      </w:r>
    </w:p>
    <w:p w14:paraId="79F96C3A" w14:textId="10A75E7F" w:rsidR="008C3DFD" w:rsidRPr="008C3DFD" w:rsidRDefault="008C3DFD" w:rsidP="008C3D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Kinship terms</w:t>
      </w:r>
    </w:p>
    <w:p w14:paraId="16019C3B" w14:textId="3DFAD267" w:rsidR="008C3DFD" w:rsidRDefault="008C3DFD" w:rsidP="00590D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Gender and Language</w:t>
      </w:r>
    </w:p>
    <w:p w14:paraId="5A667E93" w14:textId="0A3DDCCF" w:rsidR="00590D4A" w:rsidRDefault="00590D4A" w:rsidP="00590D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Politeness and Power</w:t>
      </w:r>
    </w:p>
    <w:p w14:paraId="024CB982" w14:textId="77777777" w:rsidR="00A06ECA" w:rsidRPr="00590D4A" w:rsidRDefault="00A06ECA" w:rsidP="00A06ECA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1908B93C" w14:textId="0CE74A91" w:rsidR="00C631D1" w:rsidRPr="00FE66F4" w:rsidRDefault="00C631D1" w:rsidP="00C631D1">
      <w:pPr>
        <w:ind w:left="720"/>
        <w:rPr>
          <w:rFonts w:ascii="Times New Roman" w:hAnsi="Times New Roman" w:cs="Times New Roman"/>
          <w:b/>
          <w:sz w:val="24"/>
        </w:rPr>
      </w:pPr>
      <w:r w:rsidRPr="00FE66F4">
        <w:rPr>
          <w:rFonts w:ascii="Times New Roman" w:hAnsi="Times New Roman" w:cs="Times New Roman"/>
          <w:b/>
          <w:sz w:val="24"/>
        </w:rPr>
        <w:lastRenderedPageBreak/>
        <w:t xml:space="preserve">Module 4: </w:t>
      </w:r>
      <w:r w:rsidR="008C3DFD">
        <w:rPr>
          <w:rFonts w:ascii="Times New Roman" w:hAnsi="Times New Roman" w:cs="Times New Roman"/>
          <w:b/>
          <w:sz w:val="24"/>
        </w:rPr>
        <w:t>Language and Discourse</w:t>
      </w:r>
      <w:r w:rsidR="005B0D63">
        <w:rPr>
          <w:rFonts w:ascii="Times New Roman" w:hAnsi="Times New Roman" w:cs="Times New Roman"/>
          <w:b/>
          <w:sz w:val="24"/>
        </w:rPr>
        <w:t xml:space="preserve"> (</w:t>
      </w:r>
      <w:r w:rsidR="00F97656">
        <w:rPr>
          <w:rFonts w:ascii="Times New Roman" w:hAnsi="Times New Roman" w:cs="Times New Roman"/>
          <w:b/>
          <w:sz w:val="24"/>
        </w:rPr>
        <w:t>5</w:t>
      </w:r>
      <w:r w:rsidR="005B0D63">
        <w:rPr>
          <w:rFonts w:ascii="Times New Roman" w:hAnsi="Times New Roman" w:cs="Times New Roman"/>
          <w:b/>
          <w:sz w:val="24"/>
        </w:rPr>
        <w:t xml:space="preserve"> sessions)</w:t>
      </w:r>
    </w:p>
    <w:p w14:paraId="7EB6ED50" w14:textId="61F70C97" w:rsidR="00C631D1" w:rsidRDefault="008C3DFD" w:rsidP="00C63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Social and Ethnic interactions</w:t>
      </w:r>
    </w:p>
    <w:p w14:paraId="4ABB10F2" w14:textId="040F7C8F" w:rsidR="00C631D1" w:rsidRDefault="008C3DFD" w:rsidP="00C63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Legal system</w:t>
      </w:r>
    </w:p>
    <w:p w14:paraId="0585E990" w14:textId="7B51C3E6" w:rsidR="00C631D1" w:rsidRDefault="008C3DFD" w:rsidP="00C63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Media and Advertisement</w:t>
      </w:r>
    </w:p>
    <w:p w14:paraId="7D5DDE06" w14:textId="1E6BF576" w:rsidR="00C631D1" w:rsidRDefault="00C631D1" w:rsidP="00C63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8C3DFD">
        <w:rPr>
          <w:rFonts w:ascii="Times New Roman" w:hAnsi="Times New Roman" w:cs="Times New Roman"/>
          <w:sz w:val="24"/>
        </w:rPr>
        <w:t>inema</w:t>
      </w:r>
    </w:p>
    <w:p w14:paraId="2EB483F0" w14:textId="5A2A09D0" w:rsidR="00A06ECA" w:rsidRDefault="00A06ECA" w:rsidP="00C63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Social Networks</w:t>
      </w:r>
    </w:p>
    <w:p w14:paraId="7255C908" w14:textId="77777777" w:rsidR="008C3DFD" w:rsidRDefault="008C3DFD" w:rsidP="008C3DFD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6F1B57A5" w14:textId="4A3B3C5A" w:rsidR="00C631D1" w:rsidRPr="00FE66F4" w:rsidRDefault="00C631D1" w:rsidP="00C631D1">
      <w:pPr>
        <w:ind w:left="720"/>
        <w:rPr>
          <w:rFonts w:ascii="Times New Roman" w:hAnsi="Times New Roman" w:cs="Times New Roman"/>
          <w:b/>
          <w:sz w:val="24"/>
        </w:rPr>
      </w:pPr>
      <w:r w:rsidRPr="00FE66F4">
        <w:rPr>
          <w:rFonts w:ascii="Times New Roman" w:hAnsi="Times New Roman" w:cs="Times New Roman"/>
          <w:b/>
          <w:sz w:val="24"/>
        </w:rPr>
        <w:t xml:space="preserve">Module </w:t>
      </w:r>
      <w:r w:rsidR="00BF3EDB">
        <w:rPr>
          <w:rFonts w:ascii="Times New Roman" w:hAnsi="Times New Roman" w:cs="Times New Roman"/>
          <w:b/>
          <w:sz w:val="24"/>
        </w:rPr>
        <w:t>5</w:t>
      </w:r>
      <w:r w:rsidRPr="00FE66F4">
        <w:rPr>
          <w:rFonts w:ascii="Times New Roman" w:hAnsi="Times New Roman" w:cs="Times New Roman"/>
          <w:b/>
          <w:sz w:val="24"/>
        </w:rPr>
        <w:t xml:space="preserve">: </w:t>
      </w:r>
      <w:r w:rsidR="0067415D">
        <w:rPr>
          <w:rFonts w:ascii="Times New Roman" w:hAnsi="Times New Roman" w:cs="Times New Roman"/>
          <w:b/>
          <w:sz w:val="24"/>
        </w:rPr>
        <w:t xml:space="preserve">Language </w:t>
      </w:r>
      <w:r w:rsidR="008C3DFD">
        <w:rPr>
          <w:rFonts w:ascii="Times New Roman" w:hAnsi="Times New Roman" w:cs="Times New Roman"/>
          <w:b/>
          <w:sz w:val="24"/>
        </w:rPr>
        <w:t>Research, Planning and Policy</w:t>
      </w:r>
      <w:r w:rsidR="008C3DFD" w:rsidRPr="00FE66F4">
        <w:rPr>
          <w:rFonts w:ascii="Times New Roman" w:hAnsi="Times New Roman" w:cs="Times New Roman"/>
          <w:b/>
          <w:sz w:val="24"/>
        </w:rPr>
        <w:t xml:space="preserve"> (</w:t>
      </w:r>
      <w:r w:rsidR="005B0D63">
        <w:rPr>
          <w:rFonts w:ascii="Times New Roman" w:hAnsi="Times New Roman" w:cs="Times New Roman"/>
          <w:b/>
          <w:sz w:val="24"/>
        </w:rPr>
        <w:t>12</w:t>
      </w:r>
      <w:r w:rsidR="008C3DFD" w:rsidRPr="00FE66F4">
        <w:rPr>
          <w:rFonts w:ascii="Times New Roman" w:hAnsi="Times New Roman" w:cs="Times New Roman"/>
          <w:b/>
          <w:sz w:val="24"/>
        </w:rPr>
        <w:t xml:space="preserve"> sessions)</w:t>
      </w:r>
    </w:p>
    <w:p w14:paraId="06FE40EB" w14:textId="24AC607B" w:rsidR="00C631D1" w:rsidRDefault="0067415D" w:rsidP="00C63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History and types of Language Planning</w:t>
      </w:r>
    </w:p>
    <w:p w14:paraId="11B35710" w14:textId="77F981E7" w:rsidR="00590D4A" w:rsidRDefault="00590D4A" w:rsidP="00C63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 of Sanskrit in India and its spread in rest of the World</w:t>
      </w:r>
    </w:p>
    <w:p w14:paraId="39F96731" w14:textId="1ACA93E2" w:rsidR="00590D4A" w:rsidRDefault="00590D4A" w:rsidP="00590D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Spread of English</w:t>
      </w:r>
    </w:p>
    <w:p w14:paraId="6898077C" w14:textId="1E8C097A" w:rsidR="00590D4A" w:rsidRPr="00590D4A" w:rsidRDefault="00590D4A" w:rsidP="00590D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Endangered languages</w:t>
      </w:r>
    </w:p>
    <w:p w14:paraId="74E4869B" w14:textId="790B6E06" w:rsidR="00590D4A" w:rsidRPr="00590D4A" w:rsidRDefault="00590D4A" w:rsidP="00590D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Multilingual Policy in India</w:t>
      </w:r>
    </w:p>
    <w:p w14:paraId="65C7EB87" w14:textId="36CE7796" w:rsidR="0067415D" w:rsidRDefault="0067415D" w:rsidP="00C63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Multilingual countries (other than India) and Language Planning</w:t>
      </w:r>
    </w:p>
    <w:p w14:paraId="09BBE952" w14:textId="0DDAD00B" w:rsidR="00C631D1" w:rsidRDefault="0067415D" w:rsidP="006741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Collection and Method</w:t>
      </w:r>
      <w:r w:rsidR="00A06ECA">
        <w:rPr>
          <w:rFonts w:ascii="Times New Roman" w:hAnsi="Times New Roman" w:cs="Times New Roman"/>
          <w:sz w:val="24"/>
        </w:rPr>
        <w:t>s</w:t>
      </w:r>
    </w:p>
    <w:p w14:paraId="2702B19D" w14:textId="77777777" w:rsidR="0067415D" w:rsidRPr="0067415D" w:rsidRDefault="0067415D" w:rsidP="0067415D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08F2A078" w14:textId="77777777" w:rsidR="00C631D1" w:rsidRPr="00E0216A" w:rsidRDefault="00C631D1" w:rsidP="00C631D1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5F02DF7A" w14:textId="77777777" w:rsidR="00C631D1" w:rsidRPr="00FE66F4" w:rsidRDefault="00C631D1" w:rsidP="00C63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E66F4">
        <w:rPr>
          <w:rFonts w:ascii="Times New Roman" w:hAnsi="Times New Roman" w:cs="Times New Roman"/>
          <w:b/>
          <w:sz w:val="24"/>
        </w:rPr>
        <w:t>Pedagogy</w:t>
      </w:r>
    </w:p>
    <w:p w14:paraId="0C443AE4" w14:textId="6A3C8F43" w:rsidR="00C631D1" w:rsidRDefault="00C631D1" w:rsidP="00C631D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teaching methodology will mostly be lectures and discussions. Case studies would be focused </w:t>
      </w:r>
      <w:r w:rsidR="00C43C8C">
        <w:rPr>
          <w:rFonts w:ascii="Times New Roman" w:hAnsi="Times New Roman" w:cs="Times New Roman"/>
          <w:sz w:val="24"/>
        </w:rPr>
        <w:t>on</w:t>
      </w:r>
      <w:r w:rsidR="0047482F">
        <w:rPr>
          <w:rFonts w:ascii="Times New Roman" w:hAnsi="Times New Roman" w:cs="Times New Roman"/>
          <w:sz w:val="24"/>
        </w:rPr>
        <w:t>,</w:t>
      </w:r>
      <w:r w:rsidR="00C43C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to provide a better understanding of the subject. Presentations at the end of the discussions would also be a main component of the course.</w:t>
      </w:r>
    </w:p>
    <w:p w14:paraId="30940210" w14:textId="77777777" w:rsidR="00C631D1" w:rsidRDefault="00C631D1" w:rsidP="00C631D1">
      <w:pPr>
        <w:pStyle w:val="ListParagraph"/>
        <w:rPr>
          <w:rFonts w:ascii="Times New Roman" w:hAnsi="Times New Roman" w:cs="Times New Roman"/>
          <w:sz w:val="24"/>
        </w:rPr>
      </w:pPr>
    </w:p>
    <w:p w14:paraId="391FF35C" w14:textId="4AFFFD5D" w:rsidR="00C631D1" w:rsidRPr="00EB2BF0" w:rsidRDefault="00C631D1" w:rsidP="00EB2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B2BF0">
        <w:rPr>
          <w:rFonts w:ascii="Times New Roman" w:hAnsi="Times New Roman" w:cs="Times New Roman"/>
          <w:b/>
          <w:sz w:val="24"/>
        </w:rPr>
        <w:t>Evaluation Pattern</w:t>
      </w:r>
    </w:p>
    <w:p w14:paraId="19C7D835" w14:textId="64917EC7" w:rsidR="00C631D1" w:rsidRDefault="00C631D1" w:rsidP="00C631D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Assignments</w:t>
      </w:r>
      <w:r w:rsidR="0067415D">
        <w:rPr>
          <w:rFonts w:ascii="Times New Roman" w:hAnsi="Times New Roman" w:cs="Times New Roman"/>
          <w:sz w:val="24"/>
        </w:rPr>
        <w:t xml:space="preserve"> (</w:t>
      </w:r>
      <w:r w:rsidR="00DF57B3">
        <w:rPr>
          <w:rFonts w:ascii="Times New Roman" w:hAnsi="Times New Roman" w:cs="Times New Roman"/>
          <w:sz w:val="24"/>
        </w:rPr>
        <w:t>2</w:t>
      </w:r>
      <w:r w:rsidR="0067415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: </w:t>
      </w:r>
      <w:r w:rsidR="000D2FCF">
        <w:rPr>
          <w:rFonts w:ascii="Times New Roman" w:hAnsi="Times New Roman" w:cs="Times New Roman"/>
          <w:sz w:val="24"/>
        </w:rPr>
        <w:t>1</w:t>
      </w:r>
      <w:r w:rsidR="00DF57B3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%</w:t>
      </w:r>
    </w:p>
    <w:p w14:paraId="63F72DF8" w14:textId="0CB001E2" w:rsidR="00DF57B3" w:rsidRDefault="00DF57B3" w:rsidP="00C631D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Minor project: 15 %</w:t>
      </w:r>
    </w:p>
    <w:p w14:paraId="5B1B82A5" w14:textId="75CF1411" w:rsidR="00DF57B3" w:rsidRDefault="00DF57B3" w:rsidP="00C631D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 Paper: 10 %</w:t>
      </w:r>
    </w:p>
    <w:p w14:paraId="413BCD53" w14:textId="5FC79A5B" w:rsidR="000D2FCF" w:rsidRDefault="007F470F" w:rsidP="00C631D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</w:t>
      </w:r>
      <w:r w:rsidR="000D2FCF">
        <w:rPr>
          <w:rFonts w:ascii="Times New Roman" w:hAnsi="Times New Roman" w:cs="Times New Roman"/>
          <w:sz w:val="24"/>
        </w:rPr>
        <w:t>uizzes (</w:t>
      </w:r>
      <w:r w:rsidR="00DF57B3">
        <w:rPr>
          <w:rFonts w:ascii="Times New Roman" w:hAnsi="Times New Roman" w:cs="Times New Roman"/>
          <w:sz w:val="24"/>
        </w:rPr>
        <w:t>6</w:t>
      </w:r>
      <w:r w:rsidR="000D2FCF"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>15</w:t>
      </w:r>
      <w:r w:rsidR="000D2FCF">
        <w:rPr>
          <w:rFonts w:ascii="Times New Roman" w:hAnsi="Times New Roman" w:cs="Times New Roman"/>
          <w:sz w:val="24"/>
        </w:rPr>
        <w:t>%</w:t>
      </w:r>
    </w:p>
    <w:p w14:paraId="22BE1D2E" w14:textId="79B3EF14" w:rsidR="00C631D1" w:rsidRDefault="00C631D1" w:rsidP="00C631D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Mid Semester Exam: </w:t>
      </w:r>
      <w:r w:rsidR="000D2FCF">
        <w:rPr>
          <w:rFonts w:ascii="Times New Roman" w:hAnsi="Times New Roman" w:cs="Times New Roman"/>
          <w:sz w:val="24"/>
        </w:rPr>
        <w:t>2</w:t>
      </w:r>
      <w:r w:rsidR="004110EC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%</w:t>
      </w:r>
    </w:p>
    <w:p w14:paraId="727242D4" w14:textId="236013CA" w:rsidR="00C631D1" w:rsidRDefault="0021231B" w:rsidP="00C631D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Individual </w:t>
      </w:r>
      <w:r w:rsidR="00C631D1">
        <w:rPr>
          <w:rFonts w:ascii="Times New Roman" w:hAnsi="Times New Roman" w:cs="Times New Roman"/>
          <w:sz w:val="24"/>
        </w:rPr>
        <w:t>Presentation: 1</w:t>
      </w:r>
      <w:r w:rsidR="000D2FCF">
        <w:rPr>
          <w:rFonts w:ascii="Times New Roman" w:hAnsi="Times New Roman" w:cs="Times New Roman"/>
          <w:sz w:val="24"/>
        </w:rPr>
        <w:t>0</w:t>
      </w:r>
      <w:r w:rsidR="00C631D1">
        <w:rPr>
          <w:rFonts w:ascii="Times New Roman" w:hAnsi="Times New Roman" w:cs="Times New Roman"/>
          <w:sz w:val="24"/>
        </w:rPr>
        <w:t>%</w:t>
      </w:r>
    </w:p>
    <w:p w14:paraId="247AA60B" w14:textId="6B0C3ABB" w:rsidR="00C631D1" w:rsidRPr="00E6334B" w:rsidRDefault="00C631D1" w:rsidP="00C631D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Se</w:t>
      </w:r>
      <w:r w:rsidR="00DF57B3">
        <w:rPr>
          <w:rFonts w:ascii="Times New Roman" w:hAnsi="Times New Roman" w:cs="Times New Roman"/>
          <w:sz w:val="24"/>
        </w:rPr>
        <w:t>mester Exam</w:t>
      </w:r>
      <w:r>
        <w:rPr>
          <w:rFonts w:ascii="Times New Roman" w:hAnsi="Times New Roman" w:cs="Times New Roman"/>
          <w:sz w:val="24"/>
        </w:rPr>
        <w:t xml:space="preserve">: </w:t>
      </w:r>
      <w:r w:rsidR="00DF57B3">
        <w:rPr>
          <w:rFonts w:ascii="Times New Roman" w:hAnsi="Times New Roman" w:cs="Times New Roman"/>
          <w:sz w:val="24"/>
        </w:rPr>
        <w:t>2</w:t>
      </w:r>
      <w:r w:rsidR="007F470F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%</w:t>
      </w:r>
    </w:p>
    <w:p w14:paraId="56B0230F" w14:textId="77777777" w:rsidR="00C631D1" w:rsidRPr="00E579CC" w:rsidRDefault="00C631D1" w:rsidP="00E579CC">
      <w:pPr>
        <w:pStyle w:val="ListParagraph"/>
        <w:rPr>
          <w:rFonts w:ascii="Times New Roman" w:hAnsi="Times New Roman" w:cs="Times New Roman"/>
          <w:bCs/>
          <w:sz w:val="24"/>
        </w:rPr>
      </w:pPr>
    </w:p>
    <w:p w14:paraId="1C10F38A" w14:textId="77777777" w:rsidR="00EF53EC" w:rsidRDefault="00EF53EC"/>
    <w:sectPr w:rsidR="00EF53EC" w:rsidSect="00B23E2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1E1F"/>
    <w:multiLevelType w:val="hybridMultilevel"/>
    <w:tmpl w:val="A5308B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0F4C90"/>
    <w:multiLevelType w:val="hybridMultilevel"/>
    <w:tmpl w:val="5BBE0A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C1DCC"/>
    <w:multiLevelType w:val="hybridMultilevel"/>
    <w:tmpl w:val="8A1CFF3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39699F"/>
    <w:multiLevelType w:val="hybridMultilevel"/>
    <w:tmpl w:val="18908BA0"/>
    <w:lvl w:ilvl="0" w:tplc="21A887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55"/>
    <w:rsid w:val="00000D3E"/>
    <w:rsid w:val="000D2F03"/>
    <w:rsid w:val="000D2FCF"/>
    <w:rsid w:val="0021231B"/>
    <w:rsid w:val="003A3A0D"/>
    <w:rsid w:val="004110EC"/>
    <w:rsid w:val="0047482F"/>
    <w:rsid w:val="00486333"/>
    <w:rsid w:val="00492652"/>
    <w:rsid w:val="004C2EEF"/>
    <w:rsid w:val="005145D0"/>
    <w:rsid w:val="00552000"/>
    <w:rsid w:val="00572A6D"/>
    <w:rsid w:val="00590D4A"/>
    <w:rsid w:val="005A1C54"/>
    <w:rsid w:val="005B0D63"/>
    <w:rsid w:val="005D29E6"/>
    <w:rsid w:val="006208EB"/>
    <w:rsid w:val="00650A55"/>
    <w:rsid w:val="0067415D"/>
    <w:rsid w:val="00680A74"/>
    <w:rsid w:val="006B02A5"/>
    <w:rsid w:val="006C1923"/>
    <w:rsid w:val="006F0077"/>
    <w:rsid w:val="00703E4B"/>
    <w:rsid w:val="007C44F6"/>
    <w:rsid w:val="007F470F"/>
    <w:rsid w:val="008C3DFD"/>
    <w:rsid w:val="00953090"/>
    <w:rsid w:val="009F48D3"/>
    <w:rsid w:val="00A06ECA"/>
    <w:rsid w:val="00A67CED"/>
    <w:rsid w:val="00B23E27"/>
    <w:rsid w:val="00B35A15"/>
    <w:rsid w:val="00BB297D"/>
    <w:rsid w:val="00BF3EDB"/>
    <w:rsid w:val="00C43C8C"/>
    <w:rsid w:val="00C631D1"/>
    <w:rsid w:val="00D80D28"/>
    <w:rsid w:val="00DD15AB"/>
    <w:rsid w:val="00DF57B3"/>
    <w:rsid w:val="00E003FB"/>
    <w:rsid w:val="00E31E7E"/>
    <w:rsid w:val="00E579CC"/>
    <w:rsid w:val="00E76302"/>
    <w:rsid w:val="00EB2BF0"/>
    <w:rsid w:val="00EF53EC"/>
    <w:rsid w:val="00F9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48138"/>
  <w15:chartTrackingRefBased/>
  <w15:docId w15:val="{7A61C3AB-380E-4500-8DEB-F02336B8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Sandhya Shankar</dc:creator>
  <cp:keywords/>
  <dc:description/>
  <cp:lastModifiedBy>Sandhya Shankar</cp:lastModifiedBy>
  <cp:revision>2</cp:revision>
  <cp:lastPrinted>2019-11-01T09:49:00Z</cp:lastPrinted>
  <dcterms:created xsi:type="dcterms:W3CDTF">2020-05-04T16:40:00Z</dcterms:created>
  <dcterms:modified xsi:type="dcterms:W3CDTF">2020-05-04T16:40:00Z</dcterms:modified>
</cp:coreProperties>
</file>