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2963" w14:textId="77777777" w:rsidR="00B9680C" w:rsidRDefault="00B9680C">
      <w:pPr>
        <w:jc w:val="center"/>
        <w:rPr>
          <w:rFonts w:ascii="Cambria" w:hAnsi="Cambria"/>
          <w:b/>
          <w:sz w:val="40"/>
          <w:szCs w:val="40"/>
          <w:lang w:val="en-US"/>
        </w:rPr>
      </w:pPr>
      <w:r>
        <w:rPr>
          <w:rFonts w:ascii="Cambria" w:hAnsi="Cambria"/>
          <w:b/>
          <w:sz w:val="40"/>
          <w:szCs w:val="40"/>
          <w:lang w:val="en-US"/>
        </w:rPr>
        <w:t>CK 181</w:t>
      </w:r>
    </w:p>
    <w:p w14:paraId="095ECF9F" w14:textId="57D33640" w:rsidR="00655BE5" w:rsidRDefault="004645F1">
      <w:pPr>
        <w:jc w:val="center"/>
        <w:rPr>
          <w:lang w:val="en-US"/>
        </w:rPr>
      </w:pPr>
      <w:r>
        <w:rPr>
          <w:rFonts w:ascii="Cambria" w:hAnsi="Cambria"/>
          <w:b/>
          <w:sz w:val="40"/>
          <w:szCs w:val="40"/>
          <w:lang w:val="en-US"/>
        </w:rPr>
        <w:t>M</w:t>
      </w:r>
      <w:r w:rsidR="00D75BC6">
        <w:rPr>
          <w:rFonts w:ascii="Cambria" w:hAnsi="Cambria"/>
          <w:b/>
          <w:sz w:val="40"/>
          <w:szCs w:val="40"/>
          <w:lang w:val="en-US"/>
        </w:rPr>
        <w:t xml:space="preserve">ANAGEMENT INSIGHTS FROM </w:t>
      </w:r>
      <w:r w:rsidR="00DA38C6">
        <w:rPr>
          <w:rFonts w:ascii="Cambria" w:hAnsi="Cambria"/>
          <w:b/>
          <w:sz w:val="40"/>
          <w:szCs w:val="40"/>
          <w:lang w:val="en-US"/>
        </w:rPr>
        <w:t xml:space="preserve">PANCHATANTRA </w:t>
      </w:r>
      <w:r w:rsidR="00834272">
        <w:rPr>
          <w:rFonts w:ascii="Book Antiqua" w:hAnsi="Book Antiqua"/>
          <w:b/>
          <w:sz w:val="40"/>
          <w:szCs w:val="40"/>
          <w:lang w:val="en-US"/>
        </w:rPr>
        <w:t xml:space="preserve"> </w:t>
      </w:r>
    </w:p>
    <w:p w14:paraId="154FB273" w14:textId="67D0F852" w:rsidR="00655BE5" w:rsidRDefault="00834272">
      <w:pPr>
        <w:jc w:val="center"/>
      </w:pPr>
      <w:r>
        <w:rPr>
          <w:rFonts w:ascii="Book Antiqua" w:hAnsi="Book Antiqua"/>
          <w:sz w:val="32"/>
          <w:szCs w:val="24"/>
        </w:rPr>
        <w:t xml:space="preserve">Program in which it is offered:  </w:t>
      </w:r>
      <w:r w:rsidR="003B108E">
        <w:rPr>
          <w:rFonts w:ascii="Book Antiqua" w:hAnsi="Book Antiqua"/>
          <w:sz w:val="32"/>
          <w:szCs w:val="24"/>
        </w:rPr>
        <w:t>B.A, BBA and B.Com</w:t>
      </w:r>
    </w:p>
    <w:p w14:paraId="2D7D9549" w14:textId="77777777" w:rsidR="00655BE5" w:rsidRDefault="00834272">
      <w:r>
        <w:rPr>
          <w:noProof/>
        </w:rPr>
        <mc:AlternateContent>
          <mc:Choice Requires="wps">
            <w:drawing>
              <wp:anchor distT="0" distB="0" distL="114300" distR="114300" simplePos="0" relativeHeight="2" behindDoc="0" locked="0" layoutInCell="1" allowOverlap="1" wp14:anchorId="2A82C121" wp14:editId="7537D651">
                <wp:simplePos x="0" y="0"/>
                <wp:positionH relativeFrom="column">
                  <wp:posOffset>-228600</wp:posOffset>
                </wp:positionH>
                <wp:positionV relativeFrom="paragraph">
                  <wp:posOffset>136525</wp:posOffset>
                </wp:positionV>
                <wp:extent cx="6141720" cy="188087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6141240" cy="18802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18pt;margin-top:10.75pt;width:483.5pt;height:148pt" wp14:anchorId="5F76C0C9">
                <w10:wrap type="none"/>
                <v:fill o:detectmouseclick="t" on="false"/>
                <v:stroke color="#43729d" weight="12600" joinstyle="miter" endcap="flat"/>
              </v:rect>
            </w:pict>
          </mc:Fallback>
        </mc:AlternateContent>
      </w:r>
    </w:p>
    <w:p w14:paraId="45D4CB24" w14:textId="321A8311" w:rsidR="00655BE5" w:rsidRDefault="00834272">
      <w:r>
        <w:rPr>
          <w:rFonts w:ascii="Cambria" w:hAnsi="Cambria"/>
          <w:b/>
          <w:sz w:val="24"/>
        </w:rPr>
        <w:t xml:space="preserve">Course Category: </w:t>
      </w:r>
      <w:r w:rsidR="00DA38C6">
        <w:rPr>
          <w:rFonts w:ascii="Cambria" w:hAnsi="Cambria"/>
          <w:b/>
          <w:sz w:val="24"/>
        </w:rPr>
        <w:t>Minor</w:t>
      </w:r>
      <w:r>
        <w:rPr>
          <w:rFonts w:ascii="Cambria" w:hAnsi="Cambria"/>
          <w:b/>
          <w:sz w:val="24"/>
        </w:rPr>
        <w:tab/>
      </w:r>
      <w:r w:rsidR="001216E2">
        <w:rPr>
          <w:rFonts w:ascii="Cambria" w:hAnsi="Cambria"/>
          <w:b/>
          <w:sz w:val="24"/>
        </w:rPr>
        <w:t xml:space="preserve"> </w:t>
      </w:r>
      <w:r>
        <w:rPr>
          <w:rFonts w:ascii="Cambria" w:hAnsi="Cambria"/>
          <w:b/>
          <w:sz w:val="24"/>
        </w:rPr>
        <w:tab/>
        <w:t xml:space="preserve">Schedule of Offering: Semester </w:t>
      </w:r>
      <w:r w:rsidR="001216E2">
        <w:rPr>
          <w:rFonts w:ascii="Cambria" w:hAnsi="Cambria"/>
          <w:b/>
          <w:sz w:val="24"/>
        </w:rPr>
        <w:t xml:space="preserve"> </w:t>
      </w:r>
      <w:r w:rsidR="004645F1">
        <w:rPr>
          <w:rFonts w:ascii="Cambria" w:hAnsi="Cambria"/>
          <w:b/>
          <w:sz w:val="24"/>
        </w:rPr>
        <w:t>Sep-Jan</w:t>
      </w:r>
    </w:p>
    <w:p w14:paraId="0F81F1B5" w14:textId="77777777" w:rsidR="00655BE5" w:rsidRDefault="00834272">
      <w:r>
        <w:rPr>
          <w:rFonts w:ascii="Cambria" w:hAnsi="Cambria"/>
          <w:b/>
          <w:sz w:val="24"/>
        </w:rPr>
        <w:t xml:space="preserve">Course Credit Structure: </w:t>
      </w:r>
      <w:r>
        <w:rPr>
          <w:rFonts w:ascii="Cambria" w:hAnsi="Cambria"/>
          <w:b/>
          <w:sz w:val="24"/>
          <w:lang w:val="en-US"/>
        </w:rPr>
        <w:t>3</w:t>
      </w:r>
    </w:p>
    <w:p w14:paraId="07226720" w14:textId="77777777" w:rsidR="00655BE5" w:rsidRDefault="00834272">
      <w:pPr>
        <w:pStyle w:val="ListParagraph"/>
        <w:numPr>
          <w:ilvl w:val="0"/>
          <w:numId w:val="1"/>
        </w:numPr>
        <w:rPr>
          <w:rFonts w:ascii="Cambria" w:hAnsi="Cambria"/>
          <w:b/>
          <w:sz w:val="24"/>
        </w:rPr>
      </w:pPr>
      <w:r>
        <w:rPr>
          <w:rFonts w:ascii="Cambria" w:hAnsi="Cambria"/>
          <w:b/>
          <w:sz w:val="24"/>
        </w:rPr>
        <w:t>Lecture: 3</w:t>
      </w:r>
    </w:p>
    <w:p w14:paraId="4DDAFD35" w14:textId="77777777" w:rsidR="00655BE5" w:rsidRDefault="00834272">
      <w:pPr>
        <w:pStyle w:val="ListParagraph"/>
        <w:numPr>
          <w:ilvl w:val="0"/>
          <w:numId w:val="1"/>
        </w:numPr>
      </w:pPr>
      <w:r>
        <w:rPr>
          <w:rFonts w:ascii="Cambria" w:hAnsi="Cambria"/>
          <w:b/>
          <w:sz w:val="24"/>
        </w:rPr>
        <w:t xml:space="preserve">Tutorial: </w:t>
      </w:r>
      <w:r>
        <w:rPr>
          <w:rFonts w:ascii="Cambria" w:hAnsi="Cambria"/>
          <w:b/>
          <w:sz w:val="24"/>
          <w:lang w:val="en-US"/>
        </w:rPr>
        <w:t>0</w:t>
      </w:r>
    </w:p>
    <w:p w14:paraId="6530B823" w14:textId="77777777" w:rsidR="00655BE5" w:rsidRDefault="00834272">
      <w:pPr>
        <w:pStyle w:val="ListParagraph"/>
        <w:numPr>
          <w:ilvl w:val="0"/>
          <w:numId w:val="1"/>
        </w:numPr>
        <w:rPr>
          <w:rFonts w:ascii="Cambria" w:hAnsi="Cambria"/>
          <w:b/>
          <w:sz w:val="24"/>
        </w:rPr>
      </w:pPr>
      <w:r>
        <w:rPr>
          <w:rFonts w:ascii="Cambria" w:hAnsi="Cambria"/>
          <w:b/>
          <w:sz w:val="24"/>
        </w:rPr>
        <w:t>Practical: 0</w:t>
      </w:r>
    </w:p>
    <w:p w14:paraId="19150769" w14:textId="54CF51C7" w:rsidR="00655BE5" w:rsidRDefault="00834272">
      <w:pPr>
        <w:spacing w:after="0" w:line="240" w:lineRule="auto"/>
      </w:pPr>
      <w:r>
        <w:rPr>
          <w:rFonts w:ascii="Cambria" w:hAnsi="Cambria"/>
          <w:b/>
          <w:sz w:val="24"/>
        </w:rPr>
        <w:t xml:space="preserve">Contact Hours per week: </w:t>
      </w:r>
      <w:r>
        <w:rPr>
          <w:rFonts w:ascii="Cambria" w:hAnsi="Cambria"/>
          <w:b/>
          <w:sz w:val="24"/>
          <w:lang w:val="en-US"/>
        </w:rPr>
        <w:t>3</w:t>
      </w:r>
      <w:r>
        <w:rPr>
          <w:rFonts w:ascii="Cambria" w:hAnsi="Cambria"/>
          <w:b/>
          <w:sz w:val="24"/>
        </w:rPr>
        <w:tab/>
      </w:r>
      <w:r>
        <w:rPr>
          <w:rFonts w:ascii="Cambria" w:hAnsi="Cambria"/>
          <w:b/>
          <w:sz w:val="24"/>
        </w:rPr>
        <w:tab/>
      </w:r>
      <w:r>
        <w:rPr>
          <w:rFonts w:ascii="Cambria" w:hAnsi="Cambria"/>
          <w:b/>
          <w:sz w:val="24"/>
        </w:rPr>
        <w:tab/>
        <w:t xml:space="preserve">Instructor: </w:t>
      </w:r>
      <w:r w:rsidR="00DA38C6">
        <w:rPr>
          <w:rFonts w:ascii="Cambria" w:hAnsi="Cambria"/>
          <w:b/>
          <w:sz w:val="24"/>
        </w:rPr>
        <w:t xml:space="preserve"> Hari Sundar G</w:t>
      </w:r>
    </w:p>
    <w:p w14:paraId="56CA01D0" w14:textId="77777777" w:rsidR="00655BE5" w:rsidRDefault="00834272">
      <w:pPr>
        <w:spacing w:after="0" w:line="240" w:lineRule="auto"/>
        <w:ind w:left="5760"/>
      </w:pPr>
      <w:r>
        <w:rPr>
          <w:rFonts w:ascii="Cambria" w:hAnsi="Cambria"/>
          <w:b/>
          <w:sz w:val="24"/>
        </w:rPr>
        <w:t xml:space="preserve">            </w:t>
      </w:r>
    </w:p>
    <w:p w14:paraId="1EB46B05" w14:textId="77777777" w:rsidR="00655BE5" w:rsidRDefault="00655BE5">
      <w:pPr>
        <w:rPr>
          <w:rFonts w:ascii="Cambria" w:hAnsi="Cambria"/>
          <w:b/>
          <w:sz w:val="24"/>
        </w:rPr>
      </w:pPr>
    </w:p>
    <w:p w14:paraId="0A7A6C39" w14:textId="77777777" w:rsidR="00655BE5" w:rsidRDefault="00655BE5">
      <w:pPr>
        <w:rPr>
          <w:rFonts w:ascii="Cambria" w:hAnsi="Cambria"/>
          <w:b/>
          <w:sz w:val="24"/>
        </w:rPr>
      </w:pPr>
    </w:p>
    <w:p w14:paraId="15966C2D" w14:textId="77777777" w:rsidR="00655BE5" w:rsidRDefault="00834272">
      <w:pPr>
        <w:pStyle w:val="ListParagraph"/>
        <w:numPr>
          <w:ilvl w:val="0"/>
          <w:numId w:val="2"/>
        </w:numPr>
        <w:rPr>
          <w:rFonts w:ascii="Cambria" w:hAnsi="Cambria"/>
          <w:b/>
          <w:sz w:val="28"/>
          <w:szCs w:val="24"/>
          <w14:textOutline w14:w="9525" w14:cap="rnd" w14:cmpd="dbl" w14:algn="ctr">
            <w14:noFill/>
            <w14:prstDash w14:val="solid"/>
            <w14:bevel/>
          </w14:textOutline>
        </w:rPr>
      </w:pPr>
      <w:r>
        <w:rPr>
          <w:rFonts w:ascii="Cambria" w:hAnsi="Cambria"/>
          <w:b/>
          <w:sz w:val="28"/>
          <w:szCs w:val="24"/>
          <w14:textOutline w14:w="9525" w14:cap="rnd" w14:cmpd="dbl" w14:algn="ctr">
            <w14:noFill/>
            <w14:prstDash w14:val="solid"/>
            <w14:bevel/>
          </w14:textOutline>
        </w:rPr>
        <w:t xml:space="preserve">Introduction </w:t>
      </w:r>
    </w:p>
    <w:p w14:paraId="46C0A6EE" w14:textId="77777777" w:rsidR="00655BE5" w:rsidRDefault="00655BE5">
      <w:pPr>
        <w:pStyle w:val="ListParagraph"/>
        <w:spacing w:after="0"/>
        <w:rPr>
          <w:rFonts w:ascii="Cambria" w:eastAsia="Cambria" w:hAnsi="Cambria" w:cs="Cambria"/>
          <w:sz w:val="24"/>
          <w:szCs w:val="24"/>
        </w:rPr>
      </w:pPr>
    </w:p>
    <w:p w14:paraId="3A412514" w14:textId="0ECE8370" w:rsidR="00DB262C" w:rsidRDefault="00DB262C" w:rsidP="00112F4B">
      <w:pPr>
        <w:spacing w:line="360" w:lineRule="auto"/>
        <w:jc w:val="both"/>
        <w:rPr>
          <w:rFonts w:ascii="Times New Roman" w:hAnsi="Times New Roman" w:cs="Times New Roman"/>
          <w:sz w:val="24"/>
          <w:szCs w:val="24"/>
        </w:rPr>
      </w:pPr>
      <w:r w:rsidRPr="001F737C">
        <w:rPr>
          <w:rFonts w:ascii="Times New Roman" w:hAnsi="Times New Roman" w:cs="Times New Roman"/>
          <w:sz w:val="24"/>
          <w:szCs w:val="24"/>
        </w:rPr>
        <w:t xml:space="preserve">Ancient Indian texts are </w:t>
      </w:r>
      <w:r w:rsidR="00C815FE">
        <w:rPr>
          <w:rFonts w:ascii="Times New Roman" w:hAnsi="Times New Roman" w:cs="Times New Roman"/>
          <w:sz w:val="24"/>
          <w:szCs w:val="24"/>
        </w:rPr>
        <w:t xml:space="preserve">rich </w:t>
      </w:r>
      <w:r w:rsidRPr="001F737C">
        <w:rPr>
          <w:rFonts w:ascii="Times New Roman" w:hAnsi="Times New Roman" w:cs="Times New Roman"/>
          <w:sz w:val="24"/>
          <w:szCs w:val="24"/>
        </w:rPr>
        <w:t>with management lessons</w:t>
      </w:r>
      <w:r w:rsidR="00C815FE">
        <w:rPr>
          <w:rFonts w:ascii="Times New Roman" w:hAnsi="Times New Roman" w:cs="Times New Roman"/>
          <w:sz w:val="24"/>
          <w:szCs w:val="24"/>
        </w:rPr>
        <w:t xml:space="preserve">. </w:t>
      </w:r>
      <w:r w:rsidR="00112F4B">
        <w:rPr>
          <w:rFonts w:ascii="Times New Roman" w:hAnsi="Times New Roman" w:cs="Times New Roman"/>
          <w:sz w:val="24"/>
          <w:szCs w:val="24"/>
        </w:rPr>
        <w:t>Th</w:t>
      </w:r>
      <w:r w:rsidR="00C815FE">
        <w:rPr>
          <w:rFonts w:ascii="Times New Roman" w:hAnsi="Times New Roman" w:cs="Times New Roman"/>
          <w:sz w:val="24"/>
          <w:szCs w:val="24"/>
        </w:rPr>
        <w:t>e</w:t>
      </w:r>
      <w:r w:rsidR="00112F4B">
        <w:rPr>
          <w:rFonts w:ascii="Times New Roman" w:hAnsi="Times New Roman" w:cs="Times New Roman"/>
          <w:sz w:val="24"/>
          <w:szCs w:val="24"/>
        </w:rPr>
        <w:t xml:space="preserve"> course on Panchatantra and Management is an attempt to bring to limelight </w:t>
      </w:r>
      <w:r w:rsidR="00022B88">
        <w:rPr>
          <w:rFonts w:ascii="Times New Roman" w:hAnsi="Times New Roman" w:cs="Times New Roman"/>
          <w:sz w:val="24"/>
          <w:szCs w:val="24"/>
        </w:rPr>
        <w:t xml:space="preserve">various </w:t>
      </w:r>
      <w:r w:rsidR="00112F4B">
        <w:rPr>
          <w:rFonts w:ascii="Times New Roman" w:hAnsi="Times New Roman" w:cs="Times New Roman"/>
          <w:sz w:val="24"/>
          <w:szCs w:val="24"/>
        </w:rPr>
        <w:t>management wisdom embedded in what one may think as anim</w:t>
      </w:r>
      <w:r w:rsidRPr="001F737C">
        <w:rPr>
          <w:rFonts w:ascii="Times New Roman" w:hAnsi="Times New Roman" w:cs="Times New Roman"/>
          <w:sz w:val="24"/>
          <w:szCs w:val="24"/>
        </w:rPr>
        <w:t xml:space="preserve">al fables for children. </w:t>
      </w:r>
      <w:r w:rsidR="00112F4B">
        <w:rPr>
          <w:rFonts w:ascii="Times New Roman" w:hAnsi="Times New Roman" w:cs="Times New Roman"/>
          <w:sz w:val="24"/>
          <w:szCs w:val="24"/>
        </w:rPr>
        <w:t xml:space="preserve">A </w:t>
      </w:r>
      <w:r w:rsidRPr="001F737C">
        <w:rPr>
          <w:rFonts w:ascii="Times New Roman" w:hAnsi="Times New Roman" w:cs="Times New Roman"/>
          <w:sz w:val="24"/>
          <w:szCs w:val="24"/>
        </w:rPr>
        <w:t xml:space="preserve"> deeper insight into the stories reveals the management wisdom </w:t>
      </w:r>
      <w:r w:rsidR="00112F4B">
        <w:rPr>
          <w:rFonts w:ascii="Times New Roman" w:hAnsi="Times New Roman" w:cs="Times New Roman"/>
          <w:sz w:val="24"/>
          <w:szCs w:val="24"/>
        </w:rPr>
        <w:t>which we learn through western texts.</w:t>
      </w:r>
      <w:r w:rsidRPr="001F737C">
        <w:rPr>
          <w:rFonts w:ascii="Times New Roman" w:hAnsi="Times New Roman" w:cs="Times New Roman"/>
          <w:sz w:val="24"/>
          <w:szCs w:val="24"/>
        </w:rPr>
        <w:t xml:space="preserve"> </w:t>
      </w:r>
    </w:p>
    <w:p w14:paraId="4B50BDA0" w14:textId="62CC2D2C" w:rsidR="00112F4B" w:rsidRPr="00112F4B" w:rsidRDefault="00112F4B" w:rsidP="00112F4B">
      <w:pPr>
        <w:pStyle w:val="BodyText"/>
        <w:jc w:val="both"/>
        <w:rPr>
          <w:rFonts w:ascii="Times New Roman" w:hAnsi="Times New Roman" w:cs="Times New Roman"/>
          <w:sz w:val="24"/>
          <w:szCs w:val="24"/>
        </w:rPr>
      </w:pPr>
      <w:r>
        <w:rPr>
          <w:rFonts w:ascii="Times New Roman" w:hAnsi="Times New Roman" w:cs="Times New Roman"/>
          <w:sz w:val="24"/>
          <w:szCs w:val="24"/>
        </w:rPr>
        <w:t>The basic idea is to u</w:t>
      </w:r>
      <w:r w:rsidRPr="00112F4B">
        <w:rPr>
          <w:rFonts w:ascii="Times New Roman" w:hAnsi="Times New Roman" w:cs="Times New Roman"/>
          <w:sz w:val="24"/>
          <w:szCs w:val="24"/>
        </w:rPr>
        <w:t xml:space="preserve">nderstand and apply the age old, time tested strategies of the </w:t>
      </w:r>
      <w:r>
        <w:rPr>
          <w:rFonts w:ascii="Times New Roman" w:hAnsi="Times New Roman" w:cs="Times New Roman"/>
          <w:sz w:val="24"/>
          <w:szCs w:val="24"/>
        </w:rPr>
        <w:t xml:space="preserve"> P</w:t>
      </w:r>
      <w:r w:rsidRPr="00112F4B">
        <w:rPr>
          <w:rFonts w:ascii="Times New Roman" w:hAnsi="Times New Roman" w:cs="Times New Roman"/>
          <w:sz w:val="24"/>
          <w:szCs w:val="24"/>
        </w:rPr>
        <w:t>anchatantra to become an effective business leader</w:t>
      </w:r>
    </w:p>
    <w:p w14:paraId="57A3C28A" w14:textId="77777777" w:rsidR="00DB262C" w:rsidRDefault="00DB262C">
      <w:pPr>
        <w:pStyle w:val="ListParagraph"/>
        <w:spacing w:after="0"/>
        <w:rPr>
          <w:rFonts w:ascii="Cambria" w:eastAsia="Cambria" w:hAnsi="Cambria" w:cs="Cambria"/>
          <w:sz w:val="24"/>
          <w:szCs w:val="24"/>
          <w:lang w:val="en-US"/>
        </w:rPr>
      </w:pPr>
    </w:p>
    <w:p w14:paraId="73A4B702" w14:textId="2FA51604" w:rsidR="00655BE5" w:rsidRPr="00022B88" w:rsidRDefault="00834272">
      <w:pPr>
        <w:pStyle w:val="ListParagraph"/>
        <w:numPr>
          <w:ilvl w:val="0"/>
          <w:numId w:val="2"/>
        </w:numPr>
      </w:pPr>
      <w:r>
        <w:rPr>
          <w:rFonts w:ascii="Cambria" w:hAnsi="Cambria"/>
          <w:b/>
          <w:sz w:val="28"/>
          <w:szCs w:val="24"/>
          <w14:textOutline w14:w="9525" w14:cap="rnd" w14:cmpd="dbl" w14:algn="ctr">
            <w14:noFill/>
            <w14:prstDash w14:val="solid"/>
            <w14:bevel/>
          </w14:textOutline>
        </w:rPr>
        <w:t>Course Objectives</w:t>
      </w:r>
      <w:r>
        <w:rPr>
          <w:rFonts w:ascii="Cambria" w:hAnsi="Cambria"/>
          <w:b/>
          <w:sz w:val="24"/>
          <w14:textOutline w14:w="9525" w14:cap="rnd" w14:cmpd="dbl" w14:algn="ctr">
            <w14:noFill/>
            <w14:prstDash w14:val="solid"/>
            <w14:bevel/>
          </w14:textOutline>
        </w:rPr>
        <w:t xml:space="preserve"> </w:t>
      </w:r>
    </w:p>
    <w:p w14:paraId="2184599C" w14:textId="39D04607" w:rsidR="00022B88" w:rsidRPr="00A04478" w:rsidRDefault="00A04478" w:rsidP="00022B88">
      <w:pPr>
        <w:pStyle w:val="BodyText"/>
        <w:ind w:left="360"/>
        <w:rPr>
          <w:rFonts w:ascii="Times New Roman" w:hAnsi="Times New Roman" w:cs="Times New Roman"/>
          <w:sz w:val="24"/>
          <w:szCs w:val="24"/>
        </w:rPr>
      </w:pPr>
      <w:r>
        <w:rPr>
          <w:rFonts w:ascii="Times New Roman" w:hAnsi="Times New Roman" w:cs="Times New Roman"/>
          <w:sz w:val="24"/>
          <w:szCs w:val="24"/>
        </w:rPr>
        <w:t>To enable the participants to u</w:t>
      </w:r>
      <w:r w:rsidR="00022B88" w:rsidRPr="00A04478">
        <w:rPr>
          <w:rFonts w:ascii="Times New Roman" w:hAnsi="Times New Roman" w:cs="Times New Roman"/>
          <w:sz w:val="24"/>
          <w:szCs w:val="24"/>
        </w:rPr>
        <w:t>nderstand and apply the age old, time tested strategies of the Panchatantra to become an effective business leader</w:t>
      </w:r>
      <w:r>
        <w:rPr>
          <w:rFonts w:ascii="Times New Roman" w:hAnsi="Times New Roman" w:cs="Times New Roman"/>
          <w:sz w:val="24"/>
          <w:szCs w:val="24"/>
        </w:rPr>
        <w:t>s and managers in future</w:t>
      </w:r>
    </w:p>
    <w:p w14:paraId="47BF918D" w14:textId="77777777" w:rsidR="00655BE5" w:rsidRDefault="00834272">
      <w:pPr>
        <w:pStyle w:val="ListParagraph"/>
        <w:numPr>
          <w:ilvl w:val="0"/>
          <w:numId w:val="2"/>
        </w:numPr>
      </w:pPr>
      <w:r>
        <w:rPr>
          <w:rFonts w:ascii="Cambria" w:hAnsi="Cambria"/>
          <w:b/>
          <w:sz w:val="28"/>
          <w:szCs w:val="24"/>
          <w14:textOutline w14:w="9525" w14:cap="rnd" w14:cmpd="dbl" w14:algn="ctr">
            <w14:noFill/>
            <w14:prstDash w14:val="solid"/>
            <w14:bevel/>
          </w14:textOutline>
        </w:rPr>
        <w:t xml:space="preserve">Pre-requisites </w:t>
      </w:r>
    </w:p>
    <w:p w14:paraId="1B3FB879" w14:textId="31AC34C6" w:rsidR="00655BE5" w:rsidRDefault="00834272">
      <w:pPr>
        <w:pStyle w:val="ListParagraph"/>
        <w:spacing w:after="0"/>
        <w:jc w:val="both"/>
        <w:rPr>
          <w:rFonts w:ascii="Cambria" w:eastAsia="Cambria" w:hAnsi="Cambria" w:cs="Cambria"/>
          <w:sz w:val="24"/>
          <w:szCs w:val="24"/>
          <w:lang w:val="en-US"/>
        </w:rPr>
      </w:pPr>
      <w:r>
        <w:rPr>
          <w:rFonts w:ascii="Cambria" w:eastAsia="Cambria" w:hAnsi="Cambria" w:cs="Cambria"/>
          <w:sz w:val="24"/>
          <w:szCs w:val="24"/>
        </w:rPr>
        <w:t xml:space="preserve">The </w:t>
      </w:r>
      <w:r>
        <w:rPr>
          <w:rFonts w:ascii="Cambria" w:eastAsia="Cambria" w:hAnsi="Cambria" w:cs="Cambria"/>
          <w:sz w:val="24"/>
          <w:szCs w:val="24"/>
          <w:lang w:val="en-US"/>
        </w:rPr>
        <w:t xml:space="preserve">student must have a </w:t>
      </w:r>
      <w:r w:rsidR="00A04478">
        <w:rPr>
          <w:rFonts w:ascii="Cambria" w:eastAsia="Cambria" w:hAnsi="Cambria" w:cs="Cambria"/>
          <w:sz w:val="24"/>
          <w:szCs w:val="24"/>
          <w:lang w:val="en-US"/>
        </w:rPr>
        <w:t>passion to read books as well as to link the story and its morals with management principles.</w:t>
      </w:r>
    </w:p>
    <w:p w14:paraId="3671558A" w14:textId="34EB5F28" w:rsidR="00A04478" w:rsidRDefault="00A04478">
      <w:pPr>
        <w:pStyle w:val="ListParagraph"/>
        <w:spacing w:after="0"/>
        <w:jc w:val="both"/>
      </w:pPr>
    </w:p>
    <w:p w14:paraId="5293DE4C" w14:textId="3DD6A386" w:rsidR="00A04478" w:rsidRDefault="00A04478">
      <w:pPr>
        <w:pStyle w:val="ListParagraph"/>
        <w:numPr>
          <w:ilvl w:val="0"/>
          <w:numId w:val="2"/>
        </w:numPr>
        <w:jc w:val="both"/>
        <w:rPr>
          <w:rFonts w:ascii="Times New Roman" w:hAnsi="Times New Roman" w:cs="Times New Roman"/>
          <w:b/>
          <w:sz w:val="28"/>
          <w:szCs w:val="28"/>
        </w:rPr>
      </w:pPr>
      <w:r w:rsidRPr="00A04478">
        <w:rPr>
          <w:rFonts w:ascii="Times New Roman" w:hAnsi="Times New Roman" w:cs="Times New Roman"/>
          <w:b/>
          <w:sz w:val="28"/>
          <w:szCs w:val="28"/>
        </w:rPr>
        <w:t>Course outcomes</w:t>
      </w:r>
    </w:p>
    <w:p w14:paraId="6E4C0E83" w14:textId="16612154" w:rsidR="00A04478" w:rsidRDefault="00A04478" w:rsidP="00A04478">
      <w:pPr>
        <w:pStyle w:val="ListParagraph"/>
        <w:numPr>
          <w:ilvl w:val="0"/>
          <w:numId w:val="11"/>
        </w:numPr>
        <w:jc w:val="both"/>
        <w:rPr>
          <w:rFonts w:ascii="Times New Roman" w:hAnsi="Times New Roman" w:cs="Times New Roman"/>
          <w:sz w:val="24"/>
          <w:szCs w:val="24"/>
        </w:rPr>
      </w:pPr>
      <w:r w:rsidRPr="00A04478">
        <w:rPr>
          <w:rFonts w:ascii="Times New Roman" w:hAnsi="Times New Roman" w:cs="Times New Roman"/>
          <w:sz w:val="24"/>
          <w:szCs w:val="24"/>
        </w:rPr>
        <w:t xml:space="preserve">To </w:t>
      </w:r>
      <w:r>
        <w:rPr>
          <w:rFonts w:ascii="Times New Roman" w:hAnsi="Times New Roman" w:cs="Times New Roman"/>
          <w:sz w:val="24"/>
          <w:szCs w:val="24"/>
        </w:rPr>
        <w:t xml:space="preserve">enable the students to understand and explain how to be prepared against losing their trusted friends or partners in business </w:t>
      </w:r>
    </w:p>
    <w:p w14:paraId="2723758B" w14:textId="52D8A4A2" w:rsidR="00A04478" w:rsidRDefault="00A04478" w:rsidP="00A0447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To create reliable business friendships</w:t>
      </w:r>
    </w:p>
    <w:p w14:paraId="5C30CACB" w14:textId="136E8B2A" w:rsidR="00A04478" w:rsidRDefault="00A04478" w:rsidP="00A0447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Enabling the students to understand the strategy of taking on powerful opponents in business.</w:t>
      </w:r>
    </w:p>
    <w:p w14:paraId="12DD94D1" w14:textId="1E87AF89" w:rsidR="00A04478" w:rsidRDefault="00A04478" w:rsidP="00A0447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To provide reasons for loss and ways to tackle them</w:t>
      </w:r>
    </w:p>
    <w:p w14:paraId="5665DEF4" w14:textId="1921FC5A" w:rsidR="00A04478" w:rsidRPr="00A04478" w:rsidRDefault="00A04478" w:rsidP="00A0447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To enable the students to explain the need for careful examination of facts before the process of taking decisions.</w:t>
      </w:r>
    </w:p>
    <w:p w14:paraId="440FE77E" w14:textId="7B72BF0D" w:rsidR="00655BE5" w:rsidRPr="00B271BC" w:rsidRDefault="00834272">
      <w:pPr>
        <w:pStyle w:val="ListParagraph"/>
        <w:numPr>
          <w:ilvl w:val="0"/>
          <w:numId w:val="2"/>
        </w:numPr>
        <w:jc w:val="both"/>
      </w:pPr>
      <w:r>
        <w:rPr>
          <w:rFonts w:ascii="Cambria" w:hAnsi="Cambria"/>
          <w:b/>
          <w:sz w:val="28"/>
          <w:szCs w:val="24"/>
          <w14:textOutline w14:w="9525" w14:cap="rnd" w14:cmpd="dbl" w14:algn="ctr">
            <w14:noFill/>
            <w14:prstDash w14:val="solid"/>
            <w14:bevel/>
          </w14:textOutline>
        </w:rPr>
        <w:t xml:space="preserve">Readings </w:t>
      </w:r>
    </w:p>
    <w:p w14:paraId="7C185685" w14:textId="3A8CF824" w:rsidR="00B271BC" w:rsidRPr="00B271BC" w:rsidRDefault="00B271BC" w:rsidP="00B271BC">
      <w:pPr>
        <w:pStyle w:val="ListParagraph"/>
        <w:jc w:val="both"/>
        <w:rPr>
          <w:i/>
          <w:sz w:val="24"/>
          <w:szCs w:val="24"/>
          <w:u w:val="single"/>
        </w:rPr>
      </w:pPr>
      <w:r w:rsidRPr="00B271BC">
        <w:rPr>
          <w:i/>
          <w:sz w:val="24"/>
          <w:szCs w:val="24"/>
          <w:u w:val="single"/>
        </w:rPr>
        <w:t>The basic text of Panchatantra would be provided to all students by the faculty.</w:t>
      </w:r>
    </w:p>
    <w:p w14:paraId="31833192" w14:textId="5CC88218" w:rsidR="00655BE5" w:rsidRDefault="00834272">
      <w:pPr>
        <w:spacing w:after="0"/>
        <w:ind w:left="720"/>
        <w:jc w:val="both"/>
      </w:pPr>
      <w:r>
        <w:rPr>
          <w:rFonts w:ascii="Cambria" w:eastAsia="Cambria" w:hAnsi="Cambria" w:cs="Cambria"/>
          <w:b/>
          <w:sz w:val="24"/>
          <w:szCs w:val="24"/>
        </w:rPr>
        <w:t>Primary Texts</w:t>
      </w:r>
    </w:p>
    <w:p w14:paraId="5CFCF428" w14:textId="23CD50F9" w:rsidR="001817D6" w:rsidRPr="001817D6" w:rsidRDefault="00CF537D" w:rsidP="001817D6">
      <w:pPr>
        <w:pStyle w:val="ListParagraph"/>
        <w:widowControl w:val="0"/>
        <w:numPr>
          <w:ilvl w:val="0"/>
          <w:numId w:val="12"/>
        </w:numPr>
        <w:tabs>
          <w:tab w:val="left" w:pos="701"/>
        </w:tabs>
        <w:autoSpaceDE w:val="0"/>
        <w:autoSpaceDN w:val="0"/>
        <w:spacing w:before="3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Vishnu </w:t>
      </w:r>
      <w:r w:rsidR="001817D6" w:rsidRPr="001817D6">
        <w:rPr>
          <w:rFonts w:ascii="Times New Roman" w:hAnsi="Times New Roman" w:cs="Times New Roman"/>
          <w:sz w:val="24"/>
          <w:szCs w:val="24"/>
        </w:rPr>
        <w:t>Sarma,  (20</w:t>
      </w:r>
      <w:r>
        <w:rPr>
          <w:rFonts w:ascii="Times New Roman" w:hAnsi="Times New Roman" w:cs="Times New Roman"/>
          <w:sz w:val="24"/>
          <w:szCs w:val="24"/>
        </w:rPr>
        <w:t>1</w:t>
      </w:r>
      <w:r w:rsidR="001817D6" w:rsidRPr="001817D6">
        <w:rPr>
          <w:rFonts w:ascii="Times New Roman" w:hAnsi="Times New Roman" w:cs="Times New Roman"/>
          <w:sz w:val="24"/>
          <w:szCs w:val="24"/>
        </w:rPr>
        <w:t>5),”The Panchatantra”, Penguin</w:t>
      </w:r>
      <w:r w:rsidR="001817D6" w:rsidRPr="001817D6">
        <w:rPr>
          <w:rFonts w:ascii="Times New Roman" w:hAnsi="Times New Roman" w:cs="Times New Roman"/>
          <w:spacing w:val="-5"/>
          <w:sz w:val="24"/>
          <w:szCs w:val="24"/>
        </w:rPr>
        <w:t xml:space="preserve"> </w:t>
      </w:r>
      <w:r w:rsidR="001817D6" w:rsidRPr="001817D6">
        <w:rPr>
          <w:rFonts w:ascii="Times New Roman" w:hAnsi="Times New Roman" w:cs="Times New Roman"/>
          <w:sz w:val="24"/>
          <w:szCs w:val="24"/>
        </w:rPr>
        <w:t>India</w:t>
      </w:r>
    </w:p>
    <w:p w14:paraId="6F2F8B21" w14:textId="7F408C4B" w:rsidR="001817D6" w:rsidRPr="001817D6" w:rsidRDefault="001817D6" w:rsidP="001817D6">
      <w:pPr>
        <w:pStyle w:val="ListParagraph"/>
        <w:widowControl w:val="0"/>
        <w:numPr>
          <w:ilvl w:val="0"/>
          <w:numId w:val="12"/>
        </w:numPr>
        <w:tabs>
          <w:tab w:val="left" w:pos="701"/>
        </w:tabs>
        <w:autoSpaceDE w:val="0"/>
        <w:autoSpaceDN w:val="0"/>
        <w:spacing w:before="27" w:after="0" w:line="240" w:lineRule="auto"/>
        <w:contextualSpacing w:val="0"/>
        <w:rPr>
          <w:rFonts w:ascii="Times New Roman" w:hAnsi="Times New Roman" w:cs="Times New Roman"/>
          <w:sz w:val="24"/>
          <w:szCs w:val="24"/>
        </w:rPr>
      </w:pPr>
      <w:r w:rsidRPr="001817D6">
        <w:rPr>
          <w:rFonts w:ascii="Times New Roman" w:hAnsi="Times New Roman" w:cs="Times New Roman"/>
          <w:sz w:val="24"/>
          <w:szCs w:val="24"/>
        </w:rPr>
        <w:t xml:space="preserve"> Visnu</w:t>
      </w:r>
      <w:r w:rsidR="00CF537D">
        <w:rPr>
          <w:rFonts w:ascii="Times New Roman" w:hAnsi="Times New Roman" w:cs="Times New Roman"/>
          <w:sz w:val="24"/>
          <w:szCs w:val="24"/>
        </w:rPr>
        <w:t xml:space="preserve"> Sarma</w:t>
      </w:r>
      <w:r w:rsidRPr="001817D6">
        <w:rPr>
          <w:rFonts w:ascii="Times New Roman" w:hAnsi="Times New Roman" w:cs="Times New Roman"/>
          <w:sz w:val="24"/>
          <w:szCs w:val="24"/>
        </w:rPr>
        <w:t>, (2010), “365 Panchatantra Stories”, OM</w:t>
      </w:r>
      <w:r w:rsidRPr="001817D6">
        <w:rPr>
          <w:rFonts w:ascii="Times New Roman" w:hAnsi="Times New Roman" w:cs="Times New Roman"/>
          <w:spacing w:val="-8"/>
          <w:sz w:val="24"/>
          <w:szCs w:val="24"/>
        </w:rPr>
        <w:t xml:space="preserve"> </w:t>
      </w:r>
      <w:r w:rsidRPr="001817D6">
        <w:rPr>
          <w:rFonts w:ascii="Times New Roman" w:hAnsi="Times New Roman" w:cs="Times New Roman"/>
          <w:sz w:val="24"/>
          <w:szCs w:val="24"/>
        </w:rPr>
        <w:t>Books</w:t>
      </w:r>
    </w:p>
    <w:p w14:paraId="0DF960B6" w14:textId="77777777" w:rsidR="001817D6" w:rsidRPr="001817D6" w:rsidRDefault="001817D6" w:rsidP="001817D6">
      <w:pPr>
        <w:pStyle w:val="ListParagraph"/>
        <w:widowControl w:val="0"/>
        <w:numPr>
          <w:ilvl w:val="0"/>
          <w:numId w:val="12"/>
        </w:numPr>
        <w:tabs>
          <w:tab w:val="left" w:pos="701"/>
        </w:tabs>
        <w:autoSpaceDE w:val="0"/>
        <w:autoSpaceDN w:val="0"/>
        <w:spacing w:before="30" w:after="0" w:line="240" w:lineRule="auto"/>
        <w:contextualSpacing w:val="0"/>
        <w:rPr>
          <w:rFonts w:ascii="Times New Roman" w:hAnsi="Times New Roman" w:cs="Times New Roman"/>
          <w:sz w:val="24"/>
          <w:szCs w:val="24"/>
        </w:rPr>
      </w:pPr>
      <w:r w:rsidRPr="001817D6">
        <w:rPr>
          <w:rFonts w:ascii="Times New Roman" w:hAnsi="Times New Roman" w:cs="Times New Roman"/>
          <w:sz w:val="24"/>
          <w:szCs w:val="24"/>
        </w:rPr>
        <w:t>Pandit Vishnu Sharma, G L Chandiramani (1991),” Panchatantra”, Roopa and</w:t>
      </w:r>
      <w:r w:rsidRPr="001817D6">
        <w:rPr>
          <w:rFonts w:ascii="Times New Roman" w:hAnsi="Times New Roman" w:cs="Times New Roman"/>
          <w:spacing w:val="-7"/>
          <w:sz w:val="24"/>
          <w:szCs w:val="24"/>
        </w:rPr>
        <w:t xml:space="preserve"> </w:t>
      </w:r>
      <w:r w:rsidRPr="001817D6">
        <w:rPr>
          <w:rFonts w:ascii="Times New Roman" w:hAnsi="Times New Roman" w:cs="Times New Roman"/>
          <w:sz w:val="24"/>
          <w:szCs w:val="24"/>
        </w:rPr>
        <w:t>Co</w:t>
      </w:r>
    </w:p>
    <w:p w14:paraId="32FFD300" w14:textId="05942FD3" w:rsidR="001817D6" w:rsidRPr="001817D6" w:rsidRDefault="00CF537D" w:rsidP="001817D6">
      <w:pPr>
        <w:pStyle w:val="ListParagraph"/>
        <w:widowControl w:val="0"/>
        <w:numPr>
          <w:ilvl w:val="0"/>
          <w:numId w:val="12"/>
        </w:numPr>
        <w:tabs>
          <w:tab w:val="left" w:pos="701"/>
        </w:tabs>
        <w:autoSpaceDE w:val="0"/>
        <w:autoSpaceDN w:val="0"/>
        <w:spacing w:before="23"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Arthur </w:t>
      </w:r>
      <w:r w:rsidR="001817D6" w:rsidRPr="001817D6">
        <w:rPr>
          <w:rFonts w:ascii="Times New Roman" w:hAnsi="Times New Roman" w:cs="Times New Roman"/>
          <w:sz w:val="24"/>
          <w:szCs w:val="24"/>
        </w:rPr>
        <w:t>Ryder</w:t>
      </w:r>
      <w:r>
        <w:rPr>
          <w:rFonts w:ascii="Times New Roman" w:hAnsi="Times New Roman" w:cs="Times New Roman"/>
          <w:sz w:val="24"/>
          <w:szCs w:val="24"/>
        </w:rPr>
        <w:t xml:space="preserve">  </w:t>
      </w:r>
      <w:r w:rsidR="001817D6" w:rsidRPr="001817D6">
        <w:rPr>
          <w:rFonts w:ascii="Times New Roman" w:hAnsi="Times New Roman" w:cs="Times New Roman"/>
          <w:sz w:val="24"/>
          <w:szCs w:val="24"/>
        </w:rPr>
        <w:t>(1949), “Panchatantra”, 1</w:t>
      </w:r>
      <w:r w:rsidR="001817D6" w:rsidRPr="001817D6">
        <w:rPr>
          <w:rFonts w:ascii="Times New Roman" w:hAnsi="Times New Roman" w:cs="Times New Roman"/>
          <w:position w:val="6"/>
          <w:sz w:val="24"/>
          <w:szCs w:val="24"/>
        </w:rPr>
        <w:t xml:space="preserve">st </w:t>
      </w:r>
      <w:r w:rsidR="001817D6" w:rsidRPr="001817D6">
        <w:rPr>
          <w:rFonts w:ascii="Times New Roman" w:hAnsi="Times New Roman" w:cs="Times New Roman"/>
          <w:sz w:val="24"/>
          <w:szCs w:val="24"/>
        </w:rPr>
        <w:t>Edition, Jaico Publishing</w:t>
      </w:r>
      <w:r w:rsidR="001817D6" w:rsidRPr="001817D6">
        <w:rPr>
          <w:rFonts w:ascii="Times New Roman" w:hAnsi="Times New Roman" w:cs="Times New Roman"/>
          <w:spacing w:val="-23"/>
          <w:sz w:val="24"/>
          <w:szCs w:val="24"/>
        </w:rPr>
        <w:t xml:space="preserve"> </w:t>
      </w:r>
      <w:r w:rsidR="001817D6" w:rsidRPr="001817D6">
        <w:rPr>
          <w:rFonts w:ascii="Times New Roman" w:hAnsi="Times New Roman" w:cs="Times New Roman"/>
          <w:sz w:val="24"/>
          <w:szCs w:val="24"/>
        </w:rPr>
        <w:t>House</w:t>
      </w:r>
    </w:p>
    <w:p w14:paraId="1B4E7946" w14:textId="77777777" w:rsidR="001817D6" w:rsidRPr="001817D6" w:rsidRDefault="001817D6" w:rsidP="001817D6">
      <w:pPr>
        <w:pStyle w:val="ListParagraph"/>
        <w:widowControl w:val="0"/>
        <w:numPr>
          <w:ilvl w:val="0"/>
          <w:numId w:val="12"/>
        </w:numPr>
        <w:tabs>
          <w:tab w:val="left" w:pos="701"/>
        </w:tabs>
        <w:autoSpaceDE w:val="0"/>
        <w:autoSpaceDN w:val="0"/>
        <w:spacing w:before="24" w:after="0" w:line="240" w:lineRule="auto"/>
        <w:contextualSpacing w:val="0"/>
        <w:rPr>
          <w:rFonts w:ascii="Times New Roman" w:hAnsi="Times New Roman" w:cs="Times New Roman"/>
          <w:sz w:val="24"/>
          <w:szCs w:val="24"/>
        </w:rPr>
      </w:pPr>
      <w:r w:rsidRPr="001817D6">
        <w:rPr>
          <w:rFonts w:ascii="Times New Roman" w:hAnsi="Times New Roman" w:cs="Times New Roman"/>
          <w:sz w:val="24"/>
          <w:szCs w:val="24"/>
        </w:rPr>
        <w:t>Vishnu Sharma, (2017), “Panchatantra(Illustrated)”, 1</w:t>
      </w:r>
      <w:r w:rsidRPr="001817D6">
        <w:rPr>
          <w:rFonts w:ascii="Times New Roman" w:hAnsi="Times New Roman" w:cs="Times New Roman"/>
          <w:position w:val="6"/>
          <w:sz w:val="24"/>
          <w:szCs w:val="24"/>
        </w:rPr>
        <w:t xml:space="preserve">st </w:t>
      </w:r>
      <w:r w:rsidRPr="001817D6">
        <w:rPr>
          <w:rFonts w:ascii="Times New Roman" w:hAnsi="Times New Roman" w:cs="Times New Roman"/>
          <w:sz w:val="24"/>
          <w:szCs w:val="24"/>
        </w:rPr>
        <w:t>Ed, Maple</w:t>
      </w:r>
      <w:r w:rsidRPr="001817D6">
        <w:rPr>
          <w:rFonts w:ascii="Times New Roman" w:hAnsi="Times New Roman" w:cs="Times New Roman"/>
          <w:spacing w:val="-16"/>
          <w:sz w:val="24"/>
          <w:szCs w:val="24"/>
        </w:rPr>
        <w:t xml:space="preserve"> </w:t>
      </w:r>
      <w:r w:rsidRPr="001817D6">
        <w:rPr>
          <w:rFonts w:ascii="Times New Roman" w:hAnsi="Times New Roman" w:cs="Times New Roman"/>
          <w:sz w:val="24"/>
          <w:szCs w:val="24"/>
        </w:rPr>
        <w:t>Press</w:t>
      </w:r>
    </w:p>
    <w:p w14:paraId="5373394B" w14:textId="77777777" w:rsidR="00655BE5" w:rsidRDefault="00655BE5">
      <w:pPr>
        <w:ind w:left="1080"/>
        <w:contextualSpacing/>
        <w:jc w:val="both"/>
        <w:rPr>
          <w:rFonts w:eastAsia="Cambria" w:cs="Cambria"/>
        </w:rPr>
      </w:pPr>
    </w:p>
    <w:p w14:paraId="0669C3EC" w14:textId="507F8EDD" w:rsidR="00655BE5" w:rsidRDefault="00834272" w:rsidP="00CF537D">
      <w:pPr>
        <w:spacing w:after="0"/>
        <w:jc w:val="both"/>
      </w:pPr>
      <w:r w:rsidRPr="00CF537D">
        <w:rPr>
          <w:rFonts w:ascii="Book Antiqua" w:eastAsia="Book Antiqua" w:hAnsi="Book Antiqua" w:cs="Book Antiqua"/>
          <w:b/>
          <w:color w:val="000000"/>
          <w:sz w:val="28"/>
          <w:szCs w:val="28"/>
        </w:rPr>
        <w:t xml:space="preserve">Module-wise topics </w:t>
      </w:r>
    </w:p>
    <w:p w14:paraId="228DE7C3" w14:textId="1DEBF3E2" w:rsidR="00655BE5" w:rsidRDefault="00655BE5">
      <w:pPr>
        <w:spacing w:after="0"/>
        <w:ind w:left="720"/>
        <w:jc w:val="both"/>
        <w:rPr>
          <w:rFonts w:ascii="Cambria" w:eastAsia="Book Antiqua" w:hAnsi="Cambria" w:cs="Book Antiqua"/>
          <w:b/>
          <w:sz w:val="28"/>
          <w:szCs w:val="28"/>
        </w:rPr>
      </w:pPr>
    </w:p>
    <w:p w14:paraId="3A28B4D8" w14:textId="50859B85" w:rsidR="00CF537D" w:rsidRPr="00CF537D" w:rsidRDefault="00CF537D" w:rsidP="00CF537D">
      <w:pPr>
        <w:pStyle w:val="Heading5"/>
        <w:tabs>
          <w:tab w:val="right" w:pos="8111"/>
        </w:tabs>
        <w:jc w:val="both"/>
        <w:rPr>
          <w:rFonts w:ascii="Times New Roman" w:hAnsi="Times New Roman" w:cs="Times New Roman"/>
          <w:sz w:val="24"/>
          <w:szCs w:val="24"/>
        </w:rPr>
      </w:pPr>
      <w:r w:rsidRPr="00CF537D">
        <w:rPr>
          <w:rFonts w:ascii="Times New Roman" w:hAnsi="Times New Roman" w:cs="Times New Roman"/>
          <w:sz w:val="24"/>
          <w:szCs w:val="24"/>
        </w:rPr>
        <w:t>UNIT I Loss</w:t>
      </w:r>
      <w:r w:rsidRPr="00CF537D">
        <w:rPr>
          <w:rFonts w:ascii="Times New Roman" w:hAnsi="Times New Roman" w:cs="Times New Roman"/>
          <w:spacing w:val="-3"/>
          <w:sz w:val="24"/>
          <w:szCs w:val="24"/>
        </w:rPr>
        <w:t xml:space="preserve"> </w:t>
      </w:r>
      <w:r w:rsidRPr="00CF537D">
        <w:rPr>
          <w:rFonts w:ascii="Times New Roman" w:hAnsi="Times New Roman" w:cs="Times New Roman"/>
          <w:sz w:val="24"/>
          <w:szCs w:val="24"/>
        </w:rPr>
        <w:t>of</w:t>
      </w:r>
      <w:r w:rsidRPr="00CF537D">
        <w:rPr>
          <w:rFonts w:ascii="Times New Roman" w:hAnsi="Times New Roman" w:cs="Times New Roman"/>
          <w:spacing w:val="-2"/>
          <w:sz w:val="24"/>
          <w:szCs w:val="24"/>
        </w:rPr>
        <w:t xml:space="preserve"> </w:t>
      </w:r>
      <w:r w:rsidRPr="00CF537D">
        <w:rPr>
          <w:rFonts w:ascii="Times New Roman" w:hAnsi="Times New Roman" w:cs="Times New Roman"/>
          <w:sz w:val="24"/>
          <w:szCs w:val="24"/>
        </w:rPr>
        <w:t>Friends</w:t>
      </w:r>
      <w:r w:rsidR="00A742CC">
        <w:rPr>
          <w:rFonts w:ascii="Times New Roman" w:hAnsi="Times New Roman" w:cs="Times New Roman"/>
          <w:sz w:val="24"/>
          <w:szCs w:val="24"/>
        </w:rPr>
        <w:t xml:space="preserve">   (</w:t>
      </w:r>
      <w:r w:rsidR="00A742CC" w:rsidRPr="00A742CC">
        <w:rPr>
          <w:rFonts w:ascii="Times New Roman" w:hAnsi="Times New Roman" w:cs="Times New Roman"/>
          <w:b w:val="0"/>
          <w:i/>
          <w:sz w:val="24"/>
          <w:szCs w:val="24"/>
        </w:rPr>
        <w:t>Guarding against reliable partners</w:t>
      </w:r>
      <w:r w:rsidR="00A742CC">
        <w:rPr>
          <w:rFonts w:ascii="Times New Roman" w:hAnsi="Times New Roman" w:cs="Times New Roman"/>
          <w:sz w:val="24"/>
          <w:szCs w:val="24"/>
        </w:rPr>
        <w:t>)</w:t>
      </w:r>
      <w:r w:rsidRPr="00CF537D">
        <w:rPr>
          <w:rFonts w:ascii="Times New Roman" w:hAnsi="Times New Roman" w:cs="Times New Roman"/>
          <w:sz w:val="24"/>
          <w:szCs w:val="24"/>
        </w:rPr>
        <w:tab/>
        <w:t>9</w:t>
      </w:r>
    </w:p>
    <w:p w14:paraId="75917CB5" w14:textId="77777777" w:rsidR="00CF537D" w:rsidRDefault="00CF537D" w:rsidP="00CF537D">
      <w:pPr>
        <w:pStyle w:val="BodyText"/>
        <w:spacing w:before="29" w:line="276" w:lineRule="auto"/>
        <w:ind w:left="160" w:right="184"/>
        <w:jc w:val="both"/>
        <w:rPr>
          <w:rFonts w:ascii="Times New Roman" w:hAnsi="Times New Roman" w:cs="Times New Roman"/>
          <w:sz w:val="24"/>
          <w:szCs w:val="24"/>
        </w:rPr>
      </w:pPr>
    </w:p>
    <w:p w14:paraId="46AE9EA1" w14:textId="340218A4" w:rsidR="00CF537D" w:rsidRDefault="00CF537D" w:rsidP="00CF537D">
      <w:pPr>
        <w:pStyle w:val="BodyText"/>
        <w:spacing w:before="29" w:line="276" w:lineRule="auto"/>
        <w:ind w:left="160" w:right="184"/>
        <w:jc w:val="both"/>
        <w:rPr>
          <w:rFonts w:ascii="Times New Roman" w:hAnsi="Times New Roman" w:cs="Times New Roman"/>
          <w:sz w:val="24"/>
          <w:szCs w:val="24"/>
        </w:rPr>
      </w:pPr>
      <w:r w:rsidRPr="00CF537D">
        <w:rPr>
          <w:rFonts w:ascii="Times New Roman" w:hAnsi="Times New Roman" w:cs="Times New Roman"/>
          <w:sz w:val="24"/>
          <w:szCs w:val="24"/>
        </w:rPr>
        <w:t>Chaturaka and Damanaka-monkey and the wedge-Jackal and the drum-the fall and rise of a merchant-foolish sage and the jackal- crafty crane and craftier crab-cunning hare and witless lion-Bug and the flea-the blue jackal-tha camel, jackal and the crow-bird pair and the sea-tale of three fish-elephant and the sparrow-Lion and the jackal-suchimukha and the monkey-sparrow came to grief- foolish crane and the mongoose-king and the foolish monkey</w:t>
      </w:r>
    </w:p>
    <w:p w14:paraId="4F780C04" w14:textId="1922372E" w:rsidR="00C827D5" w:rsidRPr="00C827D5" w:rsidRDefault="00C827D5" w:rsidP="00CF537D">
      <w:pPr>
        <w:pStyle w:val="BodyText"/>
        <w:spacing w:before="29" w:line="276" w:lineRule="auto"/>
        <w:ind w:left="160" w:right="184"/>
        <w:jc w:val="both"/>
        <w:rPr>
          <w:rFonts w:ascii="Times New Roman" w:hAnsi="Times New Roman" w:cs="Times New Roman"/>
          <w:sz w:val="24"/>
          <w:szCs w:val="24"/>
        </w:rPr>
      </w:pPr>
      <w:r w:rsidRPr="00C827D5">
        <w:rPr>
          <w:rFonts w:ascii="Times New Roman" w:hAnsi="Times New Roman" w:cs="Times New Roman"/>
          <w:sz w:val="24"/>
          <w:szCs w:val="24"/>
        </w:rPr>
        <w:t>Suggested reading : https://indianfusion.aglasem.com/1221/panchatantra-and-management</w:t>
      </w:r>
    </w:p>
    <w:p w14:paraId="6960B3F3" w14:textId="77777777" w:rsidR="00C827D5" w:rsidRPr="00CF537D" w:rsidRDefault="00C827D5" w:rsidP="00CF537D">
      <w:pPr>
        <w:pStyle w:val="BodyText"/>
        <w:spacing w:before="29" w:line="276" w:lineRule="auto"/>
        <w:ind w:left="160" w:right="184"/>
        <w:jc w:val="both"/>
        <w:rPr>
          <w:rFonts w:ascii="Times New Roman" w:hAnsi="Times New Roman" w:cs="Times New Roman"/>
          <w:sz w:val="24"/>
          <w:szCs w:val="24"/>
        </w:rPr>
      </w:pPr>
    </w:p>
    <w:p w14:paraId="3408705D" w14:textId="400FFAA7" w:rsidR="00CF537D" w:rsidRPr="00CF537D" w:rsidRDefault="00CF537D" w:rsidP="00CF537D">
      <w:pPr>
        <w:pStyle w:val="Heading5"/>
        <w:tabs>
          <w:tab w:val="right" w:pos="8171"/>
        </w:tabs>
        <w:spacing w:before="210"/>
        <w:jc w:val="both"/>
        <w:rPr>
          <w:rFonts w:ascii="Times New Roman" w:hAnsi="Times New Roman" w:cs="Times New Roman"/>
          <w:sz w:val="24"/>
          <w:szCs w:val="24"/>
        </w:rPr>
      </w:pPr>
      <w:r w:rsidRPr="00CF537D">
        <w:rPr>
          <w:rFonts w:ascii="Times New Roman" w:hAnsi="Times New Roman" w:cs="Times New Roman"/>
          <w:sz w:val="24"/>
          <w:szCs w:val="24"/>
        </w:rPr>
        <w:t>UNIT II Gaining</w:t>
      </w:r>
      <w:r w:rsidRPr="00CF537D">
        <w:rPr>
          <w:rFonts w:ascii="Times New Roman" w:hAnsi="Times New Roman" w:cs="Times New Roman"/>
          <w:spacing w:val="-5"/>
          <w:sz w:val="24"/>
          <w:szCs w:val="24"/>
        </w:rPr>
        <w:t xml:space="preserve"> </w:t>
      </w:r>
      <w:r w:rsidRPr="00CF537D">
        <w:rPr>
          <w:rFonts w:ascii="Times New Roman" w:hAnsi="Times New Roman" w:cs="Times New Roman"/>
          <w:sz w:val="24"/>
          <w:szCs w:val="24"/>
        </w:rPr>
        <w:t>of friends</w:t>
      </w:r>
      <w:r w:rsidR="00A742CC">
        <w:rPr>
          <w:rFonts w:ascii="Times New Roman" w:hAnsi="Times New Roman" w:cs="Times New Roman"/>
          <w:sz w:val="24"/>
          <w:szCs w:val="24"/>
        </w:rPr>
        <w:t xml:space="preserve">  (</w:t>
      </w:r>
      <w:r w:rsidR="00A742CC" w:rsidRPr="00A742CC">
        <w:rPr>
          <w:rFonts w:ascii="Times New Roman" w:hAnsi="Times New Roman" w:cs="Times New Roman"/>
          <w:b w:val="0"/>
          <w:i/>
          <w:sz w:val="24"/>
          <w:szCs w:val="24"/>
        </w:rPr>
        <w:t>creating reliable acquaintances</w:t>
      </w:r>
      <w:r w:rsidR="00A742CC">
        <w:rPr>
          <w:rFonts w:ascii="Times New Roman" w:hAnsi="Times New Roman" w:cs="Times New Roman"/>
          <w:sz w:val="24"/>
          <w:szCs w:val="24"/>
        </w:rPr>
        <w:t>)</w:t>
      </w:r>
      <w:r w:rsidRPr="00CF537D">
        <w:rPr>
          <w:rFonts w:ascii="Times New Roman" w:hAnsi="Times New Roman" w:cs="Times New Roman"/>
          <w:sz w:val="24"/>
          <w:szCs w:val="24"/>
        </w:rPr>
        <w:tab/>
        <w:t>9</w:t>
      </w:r>
    </w:p>
    <w:p w14:paraId="42CB6C83" w14:textId="50AB9F06" w:rsidR="00CF537D" w:rsidRDefault="00CF537D" w:rsidP="00CF537D">
      <w:pPr>
        <w:pStyle w:val="BodyText"/>
        <w:spacing w:before="30" w:line="276" w:lineRule="auto"/>
        <w:ind w:left="160" w:right="308"/>
        <w:jc w:val="both"/>
        <w:rPr>
          <w:rFonts w:ascii="Times New Roman" w:hAnsi="Times New Roman" w:cs="Times New Roman"/>
          <w:sz w:val="24"/>
          <w:szCs w:val="24"/>
        </w:rPr>
      </w:pPr>
      <w:r w:rsidRPr="00CF537D">
        <w:rPr>
          <w:rFonts w:ascii="Times New Roman" w:hAnsi="Times New Roman" w:cs="Times New Roman"/>
          <w:sz w:val="24"/>
          <w:szCs w:val="24"/>
        </w:rPr>
        <w:t>Crow and the rat-meeting a new friend-the hermit and the mouse-shandili and sesame seeds-the merchants son-unlucky weaver- rescue of a deer</w:t>
      </w:r>
    </w:p>
    <w:p w14:paraId="630095AD" w14:textId="0CF41E6F" w:rsidR="00C827D5" w:rsidRPr="00C827D5" w:rsidRDefault="00C827D5" w:rsidP="00CF537D">
      <w:pPr>
        <w:pStyle w:val="BodyText"/>
        <w:spacing w:before="30" w:line="276" w:lineRule="auto"/>
        <w:ind w:left="160" w:right="308"/>
        <w:jc w:val="both"/>
        <w:rPr>
          <w:rFonts w:ascii="Times New Roman" w:hAnsi="Times New Roman" w:cs="Times New Roman"/>
          <w:i/>
          <w:sz w:val="24"/>
          <w:szCs w:val="24"/>
        </w:rPr>
      </w:pPr>
      <w:r w:rsidRPr="00C827D5">
        <w:rPr>
          <w:rFonts w:ascii="Times New Roman" w:hAnsi="Times New Roman" w:cs="Times New Roman"/>
          <w:i/>
          <w:sz w:val="24"/>
          <w:szCs w:val="24"/>
        </w:rPr>
        <w:t>Suggested reading https://www.cioindex.com/article/articleid/628/panchatantra-and-the-cio-the-scorpion-and-the-frog</w:t>
      </w:r>
    </w:p>
    <w:p w14:paraId="17C17375" w14:textId="77777777" w:rsidR="00C827D5" w:rsidRDefault="00C827D5" w:rsidP="00CF537D">
      <w:pPr>
        <w:pStyle w:val="Heading5"/>
        <w:tabs>
          <w:tab w:val="right" w:pos="8171"/>
        </w:tabs>
        <w:spacing w:before="208"/>
        <w:jc w:val="both"/>
        <w:rPr>
          <w:rFonts w:ascii="Times New Roman" w:hAnsi="Times New Roman" w:cs="Times New Roman"/>
          <w:sz w:val="24"/>
          <w:szCs w:val="24"/>
        </w:rPr>
      </w:pPr>
    </w:p>
    <w:p w14:paraId="110EB76F" w14:textId="0C403F1A" w:rsidR="00CF537D" w:rsidRPr="00CF537D" w:rsidRDefault="00CF537D" w:rsidP="00CF537D">
      <w:pPr>
        <w:pStyle w:val="Heading5"/>
        <w:tabs>
          <w:tab w:val="right" w:pos="8171"/>
        </w:tabs>
        <w:spacing w:before="208"/>
        <w:jc w:val="both"/>
        <w:rPr>
          <w:rFonts w:ascii="Times New Roman" w:hAnsi="Times New Roman" w:cs="Times New Roman"/>
          <w:sz w:val="24"/>
          <w:szCs w:val="24"/>
        </w:rPr>
      </w:pPr>
      <w:r w:rsidRPr="00CF537D">
        <w:rPr>
          <w:rFonts w:ascii="Times New Roman" w:hAnsi="Times New Roman" w:cs="Times New Roman"/>
          <w:sz w:val="24"/>
          <w:szCs w:val="24"/>
        </w:rPr>
        <w:t>UNIT III Crows</w:t>
      </w:r>
      <w:r w:rsidRPr="00CF537D">
        <w:rPr>
          <w:rFonts w:ascii="Times New Roman" w:hAnsi="Times New Roman" w:cs="Times New Roman"/>
          <w:spacing w:val="-4"/>
          <w:sz w:val="24"/>
          <w:szCs w:val="24"/>
        </w:rPr>
        <w:t xml:space="preserve"> </w:t>
      </w:r>
      <w:r w:rsidRPr="00CF537D">
        <w:rPr>
          <w:rFonts w:ascii="Times New Roman" w:hAnsi="Times New Roman" w:cs="Times New Roman"/>
          <w:sz w:val="24"/>
          <w:szCs w:val="24"/>
        </w:rPr>
        <w:t>and</w:t>
      </w:r>
      <w:r w:rsidRPr="00CF537D">
        <w:rPr>
          <w:rFonts w:ascii="Times New Roman" w:hAnsi="Times New Roman" w:cs="Times New Roman"/>
          <w:spacing w:val="-1"/>
          <w:sz w:val="24"/>
          <w:szCs w:val="24"/>
        </w:rPr>
        <w:t xml:space="preserve"> </w:t>
      </w:r>
      <w:r w:rsidRPr="00CF537D">
        <w:rPr>
          <w:rFonts w:ascii="Times New Roman" w:hAnsi="Times New Roman" w:cs="Times New Roman"/>
          <w:sz w:val="24"/>
          <w:szCs w:val="24"/>
        </w:rPr>
        <w:t>Owls</w:t>
      </w:r>
      <w:r w:rsidR="00A742CC">
        <w:rPr>
          <w:rFonts w:ascii="Times New Roman" w:hAnsi="Times New Roman" w:cs="Times New Roman"/>
          <w:sz w:val="24"/>
          <w:szCs w:val="24"/>
        </w:rPr>
        <w:t xml:space="preserve"> (</w:t>
      </w:r>
      <w:r w:rsidR="00A742CC" w:rsidRPr="00A742CC">
        <w:rPr>
          <w:rFonts w:ascii="Times New Roman" w:hAnsi="Times New Roman" w:cs="Times New Roman"/>
          <w:b w:val="0"/>
          <w:i/>
          <w:sz w:val="24"/>
          <w:szCs w:val="24"/>
        </w:rPr>
        <w:t>developing strategy on taking upon opponents</w:t>
      </w:r>
      <w:r w:rsidR="00A742CC">
        <w:rPr>
          <w:rFonts w:ascii="Times New Roman" w:hAnsi="Times New Roman" w:cs="Times New Roman"/>
          <w:sz w:val="24"/>
          <w:szCs w:val="24"/>
        </w:rPr>
        <w:t>)</w:t>
      </w:r>
      <w:r w:rsidRPr="00CF537D">
        <w:rPr>
          <w:rFonts w:ascii="Times New Roman" w:hAnsi="Times New Roman" w:cs="Times New Roman"/>
          <w:sz w:val="24"/>
          <w:szCs w:val="24"/>
        </w:rPr>
        <w:tab/>
        <w:t>9</w:t>
      </w:r>
    </w:p>
    <w:p w14:paraId="7C9FC8A1" w14:textId="73770D04" w:rsidR="00CF537D" w:rsidRDefault="00CF537D" w:rsidP="00CF537D">
      <w:pPr>
        <w:pStyle w:val="BodyText"/>
        <w:spacing w:before="30" w:line="276" w:lineRule="auto"/>
        <w:ind w:left="160" w:right="415"/>
        <w:jc w:val="both"/>
        <w:rPr>
          <w:rFonts w:ascii="Times New Roman" w:hAnsi="Times New Roman" w:cs="Times New Roman"/>
          <w:sz w:val="24"/>
          <w:szCs w:val="24"/>
        </w:rPr>
      </w:pPr>
      <w:r w:rsidRPr="00CF537D">
        <w:rPr>
          <w:rFonts w:ascii="Times New Roman" w:hAnsi="Times New Roman" w:cs="Times New Roman"/>
          <w:sz w:val="24"/>
          <w:szCs w:val="24"/>
        </w:rPr>
        <w:t>Crows and owls-elephants and hares-cunning mediator-the Brahmin and the crooks-the Brahmin and the cobra-the old man, his young wife and the thief-the tale of two snakes-the wedding of the mouse-tale of golden droppings-frogs that rode a snake</w:t>
      </w:r>
    </w:p>
    <w:p w14:paraId="393B5787" w14:textId="5C722F82" w:rsidR="00C827D5" w:rsidRDefault="00C827D5" w:rsidP="00CF537D">
      <w:pPr>
        <w:pStyle w:val="BodyText"/>
        <w:spacing w:before="30" w:line="276" w:lineRule="auto"/>
        <w:ind w:left="160" w:right="415"/>
        <w:jc w:val="both"/>
        <w:rPr>
          <w:rFonts w:ascii="Times New Roman" w:hAnsi="Times New Roman" w:cs="Times New Roman"/>
          <w:sz w:val="24"/>
          <w:szCs w:val="24"/>
        </w:rPr>
      </w:pPr>
      <w:r>
        <w:rPr>
          <w:rFonts w:ascii="Times New Roman" w:hAnsi="Times New Roman" w:cs="Times New Roman"/>
          <w:sz w:val="24"/>
          <w:szCs w:val="24"/>
        </w:rPr>
        <w:t xml:space="preserve">Suggested reading: </w:t>
      </w:r>
      <w:r w:rsidRPr="00C827D5">
        <w:rPr>
          <w:rFonts w:ascii="Times New Roman" w:hAnsi="Times New Roman" w:cs="Times New Roman"/>
          <w:sz w:val="24"/>
          <w:szCs w:val="24"/>
        </w:rPr>
        <w:t>https://www.speakingtree.in/allslides/life-lessons-one-can-learn-from-the-panchatantra-tales/the-blue-jackal</w:t>
      </w:r>
    </w:p>
    <w:p w14:paraId="18E0C83E" w14:textId="1D5EB9BE" w:rsidR="00CF537D" w:rsidRPr="00CF537D" w:rsidRDefault="00CF537D" w:rsidP="00CF537D">
      <w:pPr>
        <w:pStyle w:val="Heading5"/>
        <w:tabs>
          <w:tab w:val="right" w:pos="8171"/>
        </w:tabs>
        <w:spacing w:before="210"/>
        <w:jc w:val="both"/>
        <w:rPr>
          <w:rFonts w:ascii="Times New Roman" w:hAnsi="Times New Roman" w:cs="Times New Roman"/>
          <w:sz w:val="24"/>
          <w:szCs w:val="24"/>
        </w:rPr>
      </w:pPr>
      <w:r w:rsidRPr="00CF537D">
        <w:rPr>
          <w:rFonts w:ascii="Times New Roman" w:hAnsi="Times New Roman" w:cs="Times New Roman"/>
          <w:sz w:val="24"/>
          <w:szCs w:val="24"/>
        </w:rPr>
        <w:t>UNIT IV Loss</w:t>
      </w:r>
      <w:r w:rsidRPr="00CF537D">
        <w:rPr>
          <w:rFonts w:ascii="Times New Roman" w:hAnsi="Times New Roman" w:cs="Times New Roman"/>
          <w:spacing w:val="-6"/>
          <w:sz w:val="24"/>
          <w:szCs w:val="24"/>
        </w:rPr>
        <w:t xml:space="preserve"> </w:t>
      </w:r>
      <w:r w:rsidRPr="00CF537D">
        <w:rPr>
          <w:rFonts w:ascii="Times New Roman" w:hAnsi="Times New Roman" w:cs="Times New Roman"/>
          <w:sz w:val="24"/>
          <w:szCs w:val="24"/>
        </w:rPr>
        <w:t>of Gains</w:t>
      </w:r>
      <w:r w:rsidR="00A742CC">
        <w:rPr>
          <w:rFonts w:ascii="Times New Roman" w:hAnsi="Times New Roman" w:cs="Times New Roman"/>
          <w:sz w:val="24"/>
          <w:szCs w:val="24"/>
        </w:rPr>
        <w:t xml:space="preserve"> ( </w:t>
      </w:r>
      <w:r w:rsidR="00A742CC" w:rsidRPr="00A742CC">
        <w:rPr>
          <w:rFonts w:ascii="Times New Roman" w:hAnsi="Times New Roman" w:cs="Times New Roman"/>
          <w:b w:val="0"/>
          <w:i/>
          <w:sz w:val="24"/>
          <w:szCs w:val="24"/>
        </w:rPr>
        <w:t>Reasons for losses and avoidance mechanism</w:t>
      </w:r>
      <w:r w:rsidR="00A742CC">
        <w:rPr>
          <w:rFonts w:ascii="Times New Roman" w:hAnsi="Times New Roman" w:cs="Times New Roman"/>
          <w:sz w:val="24"/>
          <w:szCs w:val="24"/>
        </w:rPr>
        <w:t>)</w:t>
      </w:r>
      <w:r w:rsidRPr="00CF537D">
        <w:rPr>
          <w:rFonts w:ascii="Times New Roman" w:hAnsi="Times New Roman" w:cs="Times New Roman"/>
          <w:sz w:val="24"/>
          <w:szCs w:val="24"/>
        </w:rPr>
        <w:tab/>
        <w:t>9</w:t>
      </w:r>
    </w:p>
    <w:p w14:paraId="026EC0D4" w14:textId="23956D3D" w:rsidR="00CF537D" w:rsidRDefault="00CF537D" w:rsidP="00CF537D">
      <w:pPr>
        <w:pStyle w:val="BodyText"/>
        <w:spacing w:before="30" w:line="276" w:lineRule="auto"/>
        <w:ind w:left="160" w:right="156"/>
        <w:jc w:val="both"/>
        <w:rPr>
          <w:rFonts w:ascii="Times New Roman" w:hAnsi="Times New Roman" w:cs="Times New Roman"/>
          <w:sz w:val="24"/>
          <w:szCs w:val="24"/>
        </w:rPr>
      </w:pPr>
      <w:r w:rsidRPr="00CF537D">
        <w:rPr>
          <w:rFonts w:ascii="Times New Roman" w:hAnsi="Times New Roman" w:cs="Times New Roman"/>
          <w:sz w:val="24"/>
          <w:szCs w:val="24"/>
        </w:rPr>
        <w:lastRenderedPageBreak/>
        <w:t>The crocodile and the monkey-greedy cobra and the king of the frogs-the lion and the foolish monkey-the story of the potter-three in one story-the carpenter’s wife-the price of indiscretion-the jackal’s strategy</w:t>
      </w:r>
    </w:p>
    <w:p w14:paraId="368C7CED" w14:textId="6EAB0A6D" w:rsidR="00C827D5" w:rsidRPr="00CF537D" w:rsidRDefault="00C827D5" w:rsidP="00CF537D">
      <w:pPr>
        <w:pStyle w:val="BodyText"/>
        <w:spacing w:before="30" w:line="276" w:lineRule="auto"/>
        <w:ind w:left="160" w:right="156"/>
        <w:jc w:val="both"/>
        <w:rPr>
          <w:rFonts w:ascii="Times New Roman" w:hAnsi="Times New Roman" w:cs="Times New Roman"/>
          <w:sz w:val="24"/>
          <w:szCs w:val="24"/>
        </w:rPr>
      </w:pPr>
      <w:r>
        <w:rPr>
          <w:rFonts w:ascii="Times New Roman" w:hAnsi="Times New Roman" w:cs="Times New Roman"/>
          <w:sz w:val="24"/>
          <w:szCs w:val="24"/>
        </w:rPr>
        <w:t>Reading material- would be provided as case study</w:t>
      </w:r>
    </w:p>
    <w:p w14:paraId="6DE8315F" w14:textId="53285DBE" w:rsidR="00CF537D" w:rsidRPr="00CF537D" w:rsidRDefault="00CF537D" w:rsidP="00CF537D">
      <w:pPr>
        <w:pStyle w:val="Heading5"/>
        <w:tabs>
          <w:tab w:val="right" w:pos="8219"/>
        </w:tabs>
        <w:spacing w:before="208"/>
        <w:jc w:val="both"/>
        <w:rPr>
          <w:rFonts w:ascii="Times New Roman" w:hAnsi="Times New Roman" w:cs="Times New Roman"/>
          <w:sz w:val="24"/>
          <w:szCs w:val="24"/>
        </w:rPr>
      </w:pPr>
      <w:r w:rsidRPr="00CF537D">
        <w:rPr>
          <w:rFonts w:ascii="Times New Roman" w:hAnsi="Times New Roman" w:cs="Times New Roman"/>
          <w:sz w:val="24"/>
          <w:szCs w:val="24"/>
        </w:rPr>
        <w:t>UNIT</w:t>
      </w:r>
      <w:r w:rsidRPr="00CF537D">
        <w:rPr>
          <w:rFonts w:ascii="Times New Roman" w:hAnsi="Times New Roman" w:cs="Times New Roman"/>
          <w:spacing w:val="-2"/>
          <w:sz w:val="24"/>
          <w:szCs w:val="24"/>
        </w:rPr>
        <w:t xml:space="preserve"> </w:t>
      </w:r>
      <w:r w:rsidRPr="00CF537D">
        <w:rPr>
          <w:rFonts w:ascii="Times New Roman" w:hAnsi="Times New Roman" w:cs="Times New Roman"/>
          <w:sz w:val="24"/>
          <w:szCs w:val="24"/>
        </w:rPr>
        <w:t>V</w:t>
      </w:r>
      <w:r w:rsidRPr="00CF537D">
        <w:rPr>
          <w:rFonts w:ascii="Times New Roman" w:hAnsi="Times New Roman" w:cs="Times New Roman"/>
          <w:spacing w:val="2"/>
          <w:sz w:val="24"/>
          <w:szCs w:val="24"/>
        </w:rPr>
        <w:t xml:space="preserve"> </w:t>
      </w:r>
      <w:r w:rsidRPr="00CF537D">
        <w:rPr>
          <w:rFonts w:ascii="Times New Roman" w:hAnsi="Times New Roman" w:cs="Times New Roman"/>
          <w:sz w:val="24"/>
          <w:szCs w:val="24"/>
        </w:rPr>
        <w:t>Imprudence</w:t>
      </w:r>
      <w:r w:rsidR="00A742CC">
        <w:rPr>
          <w:rFonts w:ascii="Times New Roman" w:hAnsi="Times New Roman" w:cs="Times New Roman"/>
          <w:sz w:val="24"/>
          <w:szCs w:val="24"/>
        </w:rPr>
        <w:t xml:space="preserve"> </w:t>
      </w:r>
      <w:r w:rsidR="00A742CC" w:rsidRPr="00A742CC">
        <w:rPr>
          <w:rFonts w:ascii="Times New Roman" w:hAnsi="Times New Roman" w:cs="Times New Roman"/>
          <w:b w:val="0"/>
          <w:i/>
          <w:sz w:val="24"/>
          <w:szCs w:val="24"/>
        </w:rPr>
        <w:t>(importance of  proper research before decision making)</w:t>
      </w:r>
      <w:r w:rsidR="00A742CC">
        <w:rPr>
          <w:rFonts w:ascii="Times New Roman" w:hAnsi="Times New Roman" w:cs="Times New Roman"/>
          <w:sz w:val="24"/>
          <w:szCs w:val="24"/>
        </w:rPr>
        <w:t xml:space="preserve">  </w:t>
      </w:r>
      <w:r w:rsidRPr="00CF537D">
        <w:rPr>
          <w:rFonts w:ascii="Times New Roman" w:hAnsi="Times New Roman" w:cs="Times New Roman"/>
          <w:sz w:val="24"/>
          <w:szCs w:val="24"/>
        </w:rPr>
        <w:tab/>
        <w:t>9</w:t>
      </w:r>
    </w:p>
    <w:p w14:paraId="7FBAF7BB" w14:textId="77777777" w:rsidR="00CF537D" w:rsidRPr="00CF537D" w:rsidRDefault="00CF537D" w:rsidP="00CF537D">
      <w:pPr>
        <w:pStyle w:val="BodyText"/>
        <w:spacing w:before="32" w:line="276" w:lineRule="auto"/>
        <w:ind w:left="160" w:right="103"/>
        <w:jc w:val="both"/>
        <w:rPr>
          <w:rFonts w:ascii="Times New Roman" w:hAnsi="Times New Roman" w:cs="Times New Roman"/>
          <w:sz w:val="24"/>
          <w:szCs w:val="24"/>
        </w:rPr>
      </w:pPr>
      <w:r w:rsidRPr="00CF537D">
        <w:rPr>
          <w:rFonts w:ascii="Times New Roman" w:hAnsi="Times New Roman" w:cs="Times New Roman"/>
          <w:sz w:val="24"/>
          <w:szCs w:val="24"/>
        </w:rPr>
        <w:t>The barber and the jain monks-the brajmani and the mongoose-the lion that sprang to life-two fish and a frog-story of the weaver-the bird with two heads</w:t>
      </w:r>
    </w:p>
    <w:p w14:paraId="0B09A40F" w14:textId="5972CD2B" w:rsidR="00CF537D" w:rsidRDefault="00CF537D" w:rsidP="00CF537D">
      <w:pPr>
        <w:pStyle w:val="Heading5"/>
        <w:spacing w:line="181" w:lineRule="exact"/>
        <w:ind w:left="0" w:right="1162"/>
        <w:jc w:val="both"/>
        <w:rPr>
          <w:rFonts w:ascii="Cambria" w:eastAsia="Book Antiqua" w:hAnsi="Cambria" w:cs="Book Antiqua"/>
          <w:b w:val="0"/>
          <w:sz w:val="28"/>
          <w:szCs w:val="28"/>
        </w:rPr>
      </w:pPr>
      <w:r>
        <w:rPr>
          <w:rFonts w:ascii="Times New Roman" w:hAnsi="Times New Roman" w:cs="Times New Roman"/>
          <w:sz w:val="24"/>
          <w:szCs w:val="24"/>
        </w:rPr>
        <w:t xml:space="preserve">                    </w:t>
      </w:r>
    </w:p>
    <w:p w14:paraId="455FE2E2" w14:textId="70FEFEE4" w:rsidR="00655BE5" w:rsidRDefault="00CF537D" w:rsidP="00CF537D">
      <w:pPr>
        <w:contextualSpacing/>
        <w:jc w:val="both"/>
      </w:pPr>
      <w:r>
        <w:rPr>
          <w:rFonts w:ascii="Book Antiqua" w:eastAsia="Book Antiqua" w:hAnsi="Book Antiqua" w:cs="Book Antiqua"/>
          <w:b/>
          <w:color w:val="000000"/>
          <w:sz w:val="28"/>
          <w:szCs w:val="28"/>
          <w:lang w:val="en-US"/>
        </w:rPr>
        <w:t>6.</w:t>
      </w:r>
      <w:r w:rsidR="00834272">
        <w:rPr>
          <w:rFonts w:ascii="Book Antiqua" w:eastAsia="Book Antiqua" w:hAnsi="Book Antiqua" w:cs="Book Antiqua"/>
          <w:b/>
          <w:color w:val="000000"/>
          <w:sz w:val="28"/>
          <w:szCs w:val="28"/>
          <w:lang w:val="en-US"/>
        </w:rPr>
        <w:t xml:space="preserve"> </w:t>
      </w:r>
      <w:r w:rsidR="00834272">
        <w:rPr>
          <w:rFonts w:ascii="Book Antiqua" w:eastAsia="Book Antiqua" w:hAnsi="Book Antiqua" w:cs="Book Antiqua"/>
          <w:b/>
          <w:color w:val="000000"/>
          <w:sz w:val="28"/>
          <w:szCs w:val="28"/>
        </w:rPr>
        <w:t xml:space="preserve">Pedagogy </w:t>
      </w:r>
    </w:p>
    <w:p w14:paraId="0A8FE0A1" w14:textId="32BBDAF4" w:rsidR="00655BE5" w:rsidRDefault="00834272" w:rsidP="00CF537D">
      <w:pPr>
        <w:spacing w:after="0" w:line="240" w:lineRule="auto"/>
        <w:ind w:left="720"/>
        <w:jc w:val="both"/>
        <w:rPr>
          <w:rFonts w:ascii="Cambria" w:eastAsia="Cambria" w:hAnsi="Cambria" w:cs="Cambria"/>
          <w:color w:val="000000"/>
          <w:sz w:val="24"/>
          <w:szCs w:val="24"/>
          <w:lang w:val="en-US"/>
        </w:rPr>
      </w:pPr>
      <w:r>
        <w:rPr>
          <w:rFonts w:ascii="Cambria" w:eastAsia="Cambria" w:hAnsi="Cambria" w:cs="Cambria"/>
          <w:color w:val="000000"/>
          <w:sz w:val="24"/>
          <w:szCs w:val="24"/>
        </w:rPr>
        <w:t xml:space="preserve">The teaching </w:t>
      </w:r>
      <w:r w:rsidR="00CF537D">
        <w:rPr>
          <w:rFonts w:ascii="Cambria" w:eastAsia="Cambria" w:hAnsi="Cambria" w:cs="Cambria"/>
          <w:color w:val="000000"/>
          <w:sz w:val="24"/>
          <w:szCs w:val="24"/>
        </w:rPr>
        <w:t xml:space="preserve">methodology </w:t>
      </w:r>
      <w:r>
        <w:rPr>
          <w:rFonts w:ascii="Cambria" w:eastAsia="Cambria" w:hAnsi="Cambria" w:cs="Cambria"/>
          <w:color w:val="000000"/>
          <w:sz w:val="24"/>
          <w:szCs w:val="24"/>
        </w:rPr>
        <w:t xml:space="preserve">in this course will be </w:t>
      </w:r>
      <w:r w:rsidR="00CF537D">
        <w:rPr>
          <w:rFonts w:ascii="Cambria" w:eastAsia="Cambria" w:hAnsi="Cambria" w:cs="Cambria"/>
          <w:color w:val="000000"/>
          <w:sz w:val="24"/>
          <w:szCs w:val="24"/>
        </w:rPr>
        <w:t xml:space="preserve">basically by way of a </w:t>
      </w:r>
      <w:r>
        <w:rPr>
          <w:rFonts w:ascii="Cambria" w:eastAsia="Cambria" w:hAnsi="Cambria" w:cs="Cambria"/>
          <w:color w:val="000000"/>
          <w:sz w:val="24"/>
          <w:szCs w:val="24"/>
        </w:rPr>
        <w:t xml:space="preserve"> co</w:t>
      </w:r>
      <w:r>
        <w:rPr>
          <w:rFonts w:ascii="Cambria" w:eastAsia="Cambria" w:hAnsi="Cambria" w:cs="Cambria"/>
          <w:sz w:val="24"/>
          <w:szCs w:val="24"/>
        </w:rPr>
        <w:t xml:space="preserve">mbination of </w:t>
      </w:r>
      <w:r>
        <w:rPr>
          <w:rFonts w:ascii="Cambria" w:eastAsia="Cambria" w:hAnsi="Cambria" w:cs="Cambria"/>
          <w:color w:val="000000"/>
          <w:sz w:val="24"/>
          <w:szCs w:val="24"/>
        </w:rPr>
        <w:t xml:space="preserve">lectures and classroom </w:t>
      </w:r>
      <w:r>
        <w:rPr>
          <w:rFonts w:ascii="Cambria" w:eastAsia="Cambria" w:hAnsi="Cambria" w:cs="Cambria"/>
          <w:sz w:val="24"/>
          <w:szCs w:val="24"/>
        </w:rPr>
        <w:t>exercise</w:t>
      </w:r>
      <w:r>
        <w:rPr>
          <w:rFonts w:ascii="Cambria" w:eastAsia="Cambria" w:hAnsi="Cambria" w:cs="Cambria"/>
          <w:color w:val="000000"/>
          <w:sz w:val="24"/>
          <w:szCs w:val="24"/>
        </w:rPr>
        <w:t xml:space="preserve">s. </w:t>
      </w:r>
      <w:r>
        <w:rPr>
          <w:rFonts w:ascii="Cambria" w:eastAsia="Cambria" w:hAnsi="Cambria" w:cs="Cambria"/>
          <w:color w:val="000000"/>
          <w:sz w:val="24"/>
          <w:szCs w:val="24"/>
          <w:lang w:val="en-US"/>
        </w:rPr>
        <w:t xml:space="preserve">It </w:t>
      </w:r>
      <w:r w:rsidR="00CF537D">
        <w:rPr>
          <w:rFonts w:ascii="Cambria" w:eastAsia="Cambria" w:hAnsi="Cambria" w:cs="Cambria"/>
          <w:color w:val="000000"/>
          <w:sz w:val="24"/>
          <w:szCs w:val="24"/>
          <w:lang w:val="en-US"/>
        </w:rPr>
        <w:t xml:space="preserve">involves the </w:t>
      </w:r>
      <w:r>
        <w:rPr>
          <w:rFonts w:ascii="Cambria" w:eastAsia="Cambria" w:hAnsi="Cambria" w:cs="Cambria"/>
          <w:color w:val="000000"/>
          <w:sz w:val="24"/>
          <w:szCs w:val="24"/>
          <w:lang w:val="en-US"/>
        </w:rPr>
        <w:t>reading of the text</w:t>
      </w:r>
      <w:r w:rsidR="00CF537D">
        <w:rPr>
          <w:rFonts w:ascii="Cambria" w:eastAsia="Cambria" w:hAnsi="Cambria" w:cs="Cambria"/>
          <w:color w:val="000000"/>
          <w:sz w:val="24"/>
          <w:szCs w:val="24"/>
          <w:lang w:val="en-US"/>
        </w:rPr>
        <w:t xml:space="preserve"> as well as through under</w:t>
      </w:r>
      <w:r>
        <w:rPr>
          <w:rFonts w:ascii="Cambria" w:eastAsia="Cambria" w:hAnsi="Cambria" w:cs="Cambria"/>
          <w:color w:val="000000"/>
          <w:sz w:val="24"/>
          <w:szCs w:val="24"/>
          <w:lang w:val="en-US"/>
        </w:rPr>
        <w:t>standing of the different</w:t>
      </w:r>
      <w:r w:rsidR="003B108E">
        <w:rPr>
          <w:rFonts w:ascii="Cambria" w:eastAsia="Cambria" w:hAnsi="Cambria" w:cs="Cambria"/>
          <w:color w:val="000000"/>
          <w:sz w:val="24"/>
          <w:szCs w:val="24"/>
          <w:lang w:val="en-US"/>
        </w:rPr>
        <w:t xml:space="preserve"> </w:t>
      </w:r>
      <w:r w:rsidR="00CF537D">
        <w:rPr>
          <w:rFonts w:ascii="Cambria" w:eastAsia="Cambria" w:hAnsi="Cambria" w:cs="Cambria"/>
          <w:color w:val="000000"/>
          <w:sz w:val="24"/>
          <w:szCs w:val="24"/>
          <w:lang w:val="en-US"/>
        </w:rPr>
        <w:t>concepts in management and linking them with the Panchatantra stories</w:t>
      </w:r>
      <w:r w:rsidR="003B108E">
        <w:rPr>
          <w:rFonts w:ascii="Cambria" w:eastAsia="Cambria" w:hAnsi="Cambria" w:cs="Cambria"/>
          <w:color w:val="000000"/>
          <w:sz w:val="24"/>
          <w:szCs w:val="24"/>
          <w:lang w:val="en-US"/>
        </w:rPr>
        <w:t xml:space="preserve"> However, the key aspect would be for student participation.</w:t>
      </w:r>
    </w:p>
    <w:p w14:paraId="6BCB9715" w14:textId="7C6FF5AA" w:rsidR="00C827D5" w:rsidRDefault="00C827D5" w:rsidP="00CF537D">
      <w:pPr>
        <w:spacing w:after="0" w:line="240" w:lineRule="auto"/>
        <w:ind w:left="720"/>
        <w:jc w:val="both"/>
      </w:pPr>
    </w:p>
    <w:p w14:paraId="6E307078" w14:textId="291ACDA5" w:rsidR="00C827D5" w:rsidRPr="00C827D5" w:rsidRDefault="00C827D5" w:rsidP="00CF537D">
      <w:pPr>
        <w:spacing w:after="0" w:line="240" w:lineRule="auto"/>
        <w:ind w:left="720"/>
        <w:jc w:val="both"/>
        <w:rPr>
          <w:i/>
          <w:u w:val="single"/>
        </w:rPr>
      </w:pPr>
      <w:r w:rsidRPr="00C827D5">
        <w:rPr>
          <w:i/>
          <w:u w:val="single"/>
        </w:rPr>
        <w:t>Students would be provided with the complete text of Panchatantra as well as relevant research papers on Panchatantra and management written by scholars for deliberations. Students are to engage in analysing the caselets provided to them in the form of stories from Panchatantra and class room discussions which makes the sessions attractive, lively and interesting.</w:t>
      </w:r>
    </w:p>
    <w:p w14:paraId="4CA942E0" w14:textId="77777777" w:rsidR="00655BE5" w:rsidRDefault="00655BE5">
      <w:pPr>
        <w:spacing w:after="0"/>
        <w:ind w:left="720"/>
        <w:jc w:val="both"/>
        <w:rPr>
          <w:rFonts w:ascii="Cambria" w:eastAsia="Cambria" w:hAnsi="Cambria" w:cs="Cambria"/>
          <w:sz w:val="24"/>
          <w:szCs w:val="24"/>
        </w:rPr>
      </w:pPr>
    </w:p>
    <w:p w14:paraId="4311050D" w14:textId="77777777" w:rsidR="00655BE5" w:rsidRDefault="00834272" w:rsidP="003B108E">
      <w:pPr>
        <w:spacing w:after="0"/>
        <w:contextualSpacing/>
        <w:jc w:val="both"/>
      </w:pPr>
      <w:r>
        <w:rPr>
          <w:rFonts w:ascii="Book Antiqua" w:eastAsia="Book Antiqua" w:hAnsi="Book Antiqua" w:cs="Book Antiqua"/>
          <w:b/>
          <w:color w:val="000000"/>
          <w:sz w:val="28"/>
          <w:szCs w:val="28"/>
          <w:lang w:val="en-US"/>
        </w:rPr>
        <w:t xml:space="preserve">6. </w:t>
      </w:r>
      <w:r>
        <w:rPr>
          <w:rFonts w:ascii="Book Antiqua" w:eastAsia="Book Antiqua" w:hAnsi="Book Antiqua" w:cs="Book Antiqua"/>
          <w:b/>
          <w:color w:val="000000"/>
          <w:sz w:val="28"/>
          <w:szCs w:val="28"/>
        </w:rPr>
        <w:t xml:space="preserve">Evaluation Pattern </w:t>
      </w:r>
    </w:p>
    <w:p w14:paraId="7EFB8FC5" w14:textId="3CE7B4E7" w:rsidR="00655BE5" w:rsidRDefault="00C815FE">
      <w:pPr>
        <w:spacing w:after="0"/>
        <w:ind w:left="720"/>
        <w:jc w:val="both"/>
        <w:rPr>
          <w:rFonts w:ascii="Cambria" w:eastAsia="Cambria" w:hAnsi="Cambria" w:cs="Cambria"/>
          <w:sz w:val="24"/>
          <w:szCs w:val="24"/>
        </w:rPr>
      </w:pPr>
      <w:r>
        <w:rPr>
          <w:rFonts w:ascii="Cambria" w:eastAsia="Cambria" w:hAnsi="Cambria" w:cs="Cambria"/>
          <w:sz w:val="24"/>
          <w:szCs w:val="24"/>
        </w:rPr>
        <w:t>The</w:t>
      </w:r>
      <w:r w:rsidR="00B9680C">
        <w:rPr>
          <w:rFonts w:ascii="Cambria" w:eastAsia="Cambria" w:hAnsi="Cambria" w:cs="Cambria"/>
          <w:sz w:val="24"/>
          <w:szCs w:val="24"/>
        </w:rPr>
        <w:t>re is no Midterm examination in this course. However there would be Continuous Internal Assesment.</w:t>
      </w:r>
    </w:p>
    <w:p w14:paraId="13C786C9" w14:textId="77777777" w:rsidR="00655BE5" w:rsidRDefault="00834272">
      <w:pPr>
        <w:numPr>
          <w:ilvl w:val="0"/>
          <w:numId w:val="5"/>
        </w:numPr>
        <w:spacing w:after="0"/>
        <w:contextualSpacing/>
        <w:jc w:val="both"/>
        <w:rPr>
          <w:sz w:val="24"/>
          <w:szCs w:val="24"/>
        </w:rPr>
      </w:pPr>
      <w:r>
        <w:rPr>
          <w:rFonts w:ascii="Cambria" w:eastAsia="Cambria" w:hAnsi="Cambria" w:cs="Cambria"/>
          <w:color w:val="000000"/>
          <w:sz w:val="24"/>
          <w:szCs w:val="24"/>
        </w:rPr>
        <w:t>Classroom presentations (10%)</w:t>
      </w:r>
    </w:p>
    <w:p w14:paraId="688A7734" w14:textId="4C88F676" w:rsidR="00655BE5" w:rsidRDefault="00834272">
      <w:pPr>
        <w:numPr>
          <w:ilvl w:val="0"/>
          <w:numId w:val="5"/>
        </w:numPr>
        <w:spacing w:after="0"/>
        <w:contextualSpacing/>
        <w:jc w:val="both"/>
      </w:pPr>
      <w:r>
        <w:rPr>
          <w:rFonts w:ascii="Cambria" w:eastAsia="Cambria" w:hAnsi="Cambria" w:cs="Cambria"/>
          <w:color w:val="000000"/>
          <w:sz w:val="24"/>
          <w:szCs w:val="24"/>
        </w:rPr>
        <w:t xml:space="preserve"> Assignments </w:t>
      </w:r>
      <w:r w:rsidR="00C815FE">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t>
      </w:r>
      <w:r w:rsidR="00C827D5">
        <w:rPr>
          <w:rFonts w:ascii="Cambria" w:eastAsia="Cambria" w:hAnsi="Cambria" w:cs="Cambria"/>
          <w:color w:val="000000"/>
          <w:sz w:val="24"/>
          <w:szCs w:val="24"/>
        </w:rPr>
        <w:t>2</w:t>
      </w:r>
      <w:r>
        <w:rPr>
          <w:rFonts w:ascii="Cambria" w:eastAsia="Cambria" w:hAnsi="Cambria" w:cs="Cambria"/>
          <w:color w:val="000000"/>
          <w:sz w:val="24"/>
          <w:szCs w:val="24"/>
        </w:rPr>
        <w:t>0%)</w:t>
      </w:r>
    </w:p>
    <w:p w14:paraId="230BE9D9" w14:textId="2E8EF47F" w:rsidR="00655BE5" w:rsidRDefault="00C827D5">
      <w:pPr>
        <w:numPr>
          <w:ilvl w:val="0"/>
          <w:numId w:val="5"/>
        </w:numPr>
        <w:contextualSpacing/>
        <w:jc w:val="both"/>
      </w:pPr>
      <w:r>
        <w:rPr>
          <w:rFonts w:ascii="Cambria" w:eastAsia="Cambria" w:hAnsi="Cambria" w:cs="Cambria"/>
          <w:color w:val="000000"/>
          <w:sz w:val="24"/>
          <w:szCs w:val="24"/>
          <w:lang w:val="en-US"/>
        </w:rPr>
        <w:t>Case study and Discussion</w:t>
      </w:r>
      <w:r w:rsidR="00834272">
        <w:rPr>
          <w:rFonts w:ascii="Cambria" w:eastAsia="Cambria" w:hAnsi="Cambria" w:cs="Cambria"/>
          <w:color w:val="000000"/>
          <w:sz w:val="24"/>
          <w:szCs w:val="24"/>
        </w:rPr>
        <w:t xml:space="preserve">   (</w:t>
      </w:r>
      <w:r w:rsidR="00834272">
        <w:rPr>
          <w:rFonts w:ascii="Cambria" w:eastAsia="Cambria" w:hAnsi="Cambria" w:cs="Cambria"/>
          <w:color w:val="000000"/>
          <w:sz w:val="24"/>
          <w:szCs w:val="24"/>
          <w:lang w:val="en-US"/>
        </w:rPr>
        <w:t>3</w:t>
      </w:r>
      <w:r w:rsidR="003B108E">
        <w:rPr>
          <w:rFonts w:ascii="Cambria" w:eastAsia="Cambria" w:hAnsi="Cambria" w:cs="Cambria"/>
          <w:color w:val="000000"/>
          <w:sz w:val="24"/>
          <w:szCs w:val="24"/>
          <w:lang w:val="en-US"/>
        </w:rPr>
        <w:t>0</w:t>
      </w:r>
      <w:r w:rsidR="00834272">
        <w:rPr>
          <w:rFonts w:ascii="Cambria" w:eastAsia="Cambria" w:hAnsi="Cambria" w:cs="Cambria"/>
          <w:color w:val="000000"/>
          <w:sz w:val="24"/>
          <w:szCs w:val="24"/>
        </w:rPr>
        <w:t>%)</w:t>
      </w:r>
    </w:p>
    <w:p w14:paraId="65EF5AFE" w14:textId="044CBC8F" w:rsidR="00655BE5" w:rsidRDefault="00834272" w:rsidP="009C4211">
      <w:pPr>
        <w:numPr>
          <w:ilvl w:val="0"/>
          <w:numId w:val="5"/>
        </w:numPr>
        <w:contextualSpacing/>
        <w:jc w:val="both"/>
      </w:pPr>
      <w:r w:rsidRPr="009C4211">
        <w:rPr>
          <w:rFonts w:ascii="Cambria" w:eastAsia="Cambria" w:hAnsi="Cambria" w:cs="Cambria"/>
          <w:color w:val="000000"/>
          <w:sz w:val="24"/>
          <w:szCs w:val="24"/>
        </w:rPr>
        <w:t xml:space="preserve">End-term </w:t>
      </w:r>
      <w:r w:rsidRPr="009C4211">
        <w:rPr>
          <w:rFonts w:ascii="Cambria" w:eastAsia="Cambria" w:hAnsi="Cambria" w:cs="Cambria"/>
          <w:color w:val="000000"/>
          <w:sz w:val="24"/>
          <w:szCs w:val="24"/>
          <w:lang w:val="en-US"/>
        </w:rPr>
        <w:t>examinati</w:t>
      </w:r>
      <w:r w:rsidRPr="009C4211">
        <w:rPr>
          <w:rFonts w:ascii="Cambria" w:eastAsia="Cambria" w:hAnsi="Cambria" w:cs="Cambria"/>
          <w:color w:val="000000"/>
          <w:sz w:val="24"/>
          <w:szCs w:val="24"/>
        </w:rPr>
        <w:t>on     (</w:t>
      </w:r>
      <w:r w:rsidR="00C827D5" w:rsidRPr="009C4211">
        <w:rPr>
          <w:rFonts w:ascii="Cambria" w:eastAsia="Cambria" w:hAnsi="Cambria" w:cs="Cambria"/>
          <w:color w:val="000000"/>
          <w:sz w:val="24"/>
          <w:szCs w:val="24"/>
        </w:rPr>
        <w:t>4</w:t>
      </w:r>
      <w:r w:rsidR="003B108E" w:rsidRPr="009C4211">
        <w:rPr>
          <w:rFonts w:ascii="Cambria" w:eastAsia="Cambria" w:hAnsi="Cambria" w:cs="Cambria"/>
          <w:color w:val="000000"/>
          <w:sz w:val="24"/>
          <w:szCs w:val="24"/>
          <w:lang w:val="en-US"/>
        </w:rPr>
        <w:t>0</w:t>
      </w:r>
      <w:r w:rsidRPr="009C4211">
        <w:rPr>
          <w:rFonts w:ascii="Cambria" w:eastAsia="Cambria" w:hAnsi="Cambria" w:cs="Cambria"/>
          <w:color w:val="000000"/>
          <w:sz w:val="24"/>
          <w:szCs w:val="24"/>
        </w:rPr>
        <w:t>%)</w:t>
      </w:r>
    </w:p>
    <w:sectPr w:rsidR="00655BE5">
      <w:headerReference w:type="default" r:id="rId8"/>
      <w:pgSz w:w="11906" w:h="16838"/>
      <w:pgMar w:top="1440" w:right="1440" w:bottom="1440" w:left="1440"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FADF" w14:textId="77777777" w:rsidR="00EB61D5" w:rsidRDefault="00EB61D5">
      <w:pPr>
        <w:spacing w:after="0" w:line="240" w:lineRule="auto"/>
      </w:pPr>
      <w:r>
        <w:separator/>
      </w:r>
    </w:p>
  </w:endnote>
  <w:endnote w:type="continuationSeparator" w:id="0">
    <w:p w14:paraId="40312AEC" w14:textId="77777777" w:rsidR="00EB61D5" w:rsidRDefault="00EB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1099" w14:textId="77777777" w:rsidR="00EB61D5" w:rsidRDefault="00EB61D5">
      <w:pPr>
        <w:spacing w:after="0" w:line="240" w:lineRule="auto"/>
      </w:pPr>
      <w:r>
        <w:separator/>
      </w:r>
    </w:p>
  </w:footnote>
  <w:footnote w:type="continuationSeparator" w:id="0">
    <w:p w14:paraId="6076AB39" w14:textId="77777777" w:rsidR="00EB61D5" w:rsidRDefault="00EB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764054"/>
      <w:docPartObj>
        <w:docPartGallery w:val="Page Numbers (Top of Page)"/>
        <w:docPartUnique/>
      </w:docPartObj>
    </w:sdtPr>
    <w:sdtEndPr/>
    <w:sdtContent>
      <w:p w14:paraId="2B18B695" w14:textId="49F70BAA" w:rsidR="00655BE5" w:rsidRDefault="00A04478">
        <w:pPr>
          <w:pStyle w:val="Header"/>
          <w:pBdr>
            <w:bottom w:val="single" w:sz="4" w:space="1" w:color="D9D9D9"/>
          </w:pBdr>
        </w:pPr>
        <w:r>
          <w:t>Panchatantra and Management</w:t>
        </w:r>
        <w:r w:rsidR="00834272">
          <w:rPr>
            <w:b/>
            <w:color w:val="7F7F7F" w:themeColor="background1" w:themeShade="7F"/>
            <w:spacing w:val="60"/>
            <w:lang w:val="en-US"/>
          </w:rPr>
          <w:t xml:space="preserve">  </w:t>
        </w:r>
        <w:r w:rsidR="00834272">
          <w:rPr>
            <w:color w:val="7F7F7F" w:themeColor="background1" w:themeShade="7F"/>
            <w:spacing w:val="60"/>
          </w:rPr>
          <w:t xml:space="preserve">                       Page</w:t>
        </w:r>
        <w:r w:rsidR="00834272">
          <w:t xml:space="preserve"> | </w:t>
        </w:r>
        <w:r w:rsidR="00834272">
          <w:fldChar w:fldCharType="begin"/>
        </w:r>
        <w:r w:rsidR="00834272">
          <w:instrText>PAGE</w:instrText>
        </w:r>
        <w:r w:rsidR="00834272">
          <w:fldChar w:fldCharType="separate"/>
        </w:r>
        <w:r w:rsidR="00834272">
          <w:t>3</w:t>
        </w:r>
        <w:r w:rsidR="00834272">
          <w:fldChar w:fldCharType="end"/>
        </w:r>
      </w:p>
    </w:sdtContent>
  </w:sdt>
  <w:p w14:paraId="6E213DCE" w14:textId="77777777" w:rsidR="00655BE5" w:rsidRDefault="00655BE5">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E93"/>
    <w:multiLevelType w:val="multilevel"/>
    <w:tmpl w:val="28A8F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D2108D"/>
    <w:multiLevelType w:val="hybridMultilevel"/>
    <w:tmpl w:val="34B6BCA0"/>
    <w:lvl w:ilvl="0" w:tplc="FE54680A">
      <w:start w:val="1"/>
      <w:numFmt w:val="decimal"/>
      <w:lvlText w:val="%1."/>
      <w:lvlJc w:val="left"/>
      <w:pPr>
        <w:ind w:left="700" w:hanging="360"/>
      </w:pPr>
      <w:rPr>
        <w:rFonts w:ascii="Arial" w:eastAsia="Arial" w:hAnsi="Arial" w:cs="Arial" w:hint="default"/>
        <w:spacing w:val="-1"/>
        <w:w w:val="100"/>
        <w:sz w:val="16"/>
        <w:szCs w:val="16"/>
      </w:rPr>
    </w:lvl>
    <w:lvl w:ilvl="1" w:tplc="BC581F26">
      <w:numFmt w:val="bullet"/>
      <w:lvlText w:val="•"/>
      <w:lvlJc w:val="left"/>
      <w:pPr>
        <w:ind w:left="1594" w:hanging="360"/>
      </w:pPr>
    </w:lvl>
    <w:lvl w:ilvl="2" w:tplc="66F09E4E">
      <w:numFmt w:val="bullet"/>
      <w:lvlText w:val="•"/>
      <w:lvlJc w:val="left"/>
      <w:pPr>
        <w:ind w:left="2488" w:hanging="360"/>
      </w:pPr>
    </w:lvl>
    <w:lvl w:ilvl="3" w:tplc="B308C966">
      <w:numFmt w:val="bullet"/>
      <w:lvlText w:val="•"/>
      <w:lvlJc w:val="left"/>
      <w:pPr>
        <w:ind w:left="3382" w:hanging="360"/>
      </w:pPr>
    </w:lvl>
    <w:lvl w:ilvl="4" w:tplc="D71C0C14">
      <w:numFmt w:val="bullet"/>
      <w:lvlText w:val="•"/>
      <w:lvlJc w:val="left"/>
      <w:pPr>
        <w:ind w:left="4276" w:hanging="360"/>
      </w:pPr>
    </w:lvl>
    <w:lvl w:ilvl="5" w:tplc="D7B61DA0">
      <w:numFmt w:val="bullet"/>
      <w:lvlText w:val="•"/>
      <w:lvlJc w:val="left"/>
      <w:pPr>
        <w:ind w:left="5170" w:hanging="360"/>
      </w:pPr>
    </w:lvl>
    <w:lvl w:ilvl="6" w:tplc="CAACC40A">
      <w:numFmt w:val="bullet"/>
      <w:lvlText w:val="•"/>
      <w:lvlJc w:val="left"/>
      <w:pPr>
        <w:ind w:left="6064" w:hanging="360"/>
      </w:pPr>
    </w:lvl>
    <w:lvl w:ilvl="7" w:tplc="447EEC2A">
      <w:numFmt w:val="bullet"/>
      <w:lvlText w:val="•"/>
      <w:lvlJc w:val="left"/>
      <w:pPr>
        <w:ind w:left="6958" w:hanging="360"/>
      </w:pPr>
    </w:lvl>
    <w:lvl w:ilvl="8" w:tplc="C38442DA">
      <w:numFmt w:val="bullet"/>
      <w:lvlText w:val="•"/>
      <w:lvlJc w:val="left"/>
      <w:pPr>
        <w:ind w:left="7852" w:hanging="360"/>
      </w:pPr>
    </w:lvl>
  </w:abstractNum>
  <w:abstractNum w:abstractNumId="2" w15:restartNumberingAfterBreak="0">
    <w:nsid w:val="1F180591"/>
    <w:multiLevelType w:val="hybridMultilevel"/>
    <w:tmpl w:val="54D49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994EF4"/>
    <w:multiLevelType w:val="multilevel"/>
    <w:tmpl w:val="721284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1C156E"/>
    <w:multiLevelType w:val="multilevel"/>
    <w:tmpl w:val="7E4A820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B75203"/>
    <w:multiLevelType w:val="multilevel"/>
    <w:tmpl w:val="152484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5B716B2"/>
    <w:multiLevelType w:val="multilevel"/>
    <w:tmpl w:val="CA000C86"/>
    <w:lvl w:ilvl="0">
      <w:start w:val="1"/>
      <w:numFmt w:val="decimal"/>
      <w:lvlText w:val="%1."/>
      <w:lvlJc w:val="left"/>
      <w:pPr>
        <w:ind w:left="720" w:hanging="360"/>
      </w:pPr>
      <w:rPr>
        <w:rFonts w:ascii="Cambria" w:hAnsi="Cambria"/>
        <w:b/>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C87621"/>
    <w:multiLevelType w:val="hybridMultilevel"/>
    <w:tmpl w:val="27EE3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EF240B1"/>
    <w:multiLevelType w:val="multilevel"/>
    <w:tmpl w:val="1E3E89EE"/>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
      <w:lvlJc w:val="left"/>
      <w:pPr>
        <w:ind w:left="2160" w:hanging="360"/>
      </w:pPr>
      <w:rPr>
        <w:rFonts w:ascii="Noto Sans Symbols" w:hAnsi="Noto Sans Symbols" w:cs="Noto Sans Symbols"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9" w15:restartNumberingAfterBreak="0">
    <w:nsid w:val="700E1A73"/>
    <w:multiLevelType w:val="multilevel"/>
    <w:tmpl w:val="D038A494"/>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2AC063B"/>
    <w:multiLevelType w:val="multilevel"/>
    <w:tmpl w:val="50089358"/>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1" w15:restartNumberingAfterBreak="0">
    <w:nsid w:val="7C162398"/>
    <w:multiLevelType w:val="multilevel"/>
    <w:tmpl w:val="67640912"/>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num w:numId="1">
    <w:abstractNumId w:val="5"/>
  </w:num>
  <w:num w:numId="2">
    <w:abstractNumId w:val="6"/>
  </w:num>
  <w:num w:numId="3">
    <w:abstractNumId w:val="9"/>
  </w:num>
  <w:num w:numId="4">
    <w:abstractNumId w:val="4"/>
  </w:num>
  <w:num w:numId="5">
    <w:abstractNumId w:val="11"/>
  </w:num>
  <w:num w:numId="6">
    <w:abstractNumId w:val="3"/>
  </w:num>
  <w:num w:numId="7">
    <w:abstractNumId w:val="8"/>
  </w:num>
  <w:num w:numId="8">
    <w:abstractNumId w:val="10"/>
  </w:num>
  <w:num w:numId="9">
    <w:abstractNumId w:val="0"/>
  </w:num>
  <w:num w:numId="10">
    <w:abstractNumId w:val="7"/>
  </w:num>
  <w:num w:numId="11">
    <w:abstractNumId w:val="2"/>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E5"/>
    <w:rsid w:val="00022B88"/>
    <w:rsid w:val="000B4C53"/>
    <w:rsid w:val="00112CDA"/>
    <w:rsid w:val="00112F4B"/>
    <w:rsid w:val="001216E2"/>
    <w:rsid w:val="001817D6"/>
    <w:rsid w:val="0025219B"/>
    <w:rsid w:val="002917BA"/>
    <w:rsid w:val="003B108E"/>
    <w:rsid w:val="004645F1"/>
    <w:rsid w:val="006055FC"/>
    <w:rsid w:val="00633382"/>
    <w:rsid w:val="00655BE5"/>
    <w:rsid w:val="006C5321"/>
    <w:rsid w:val="00834272"/>
    <w:rsid w:val="008A39B9"/>
    <w:rsid w:val="009C4211"/>
    <w:rsid w:val="00A04478"/>
    <w:rsid w:val="00A51F02"/>
    <w:rsid w:val="00A742CC"/>
    <w:rsid w:val="00B271BC"/>
    <w:rsid w:val="00B9680C"/>
    <w:rsid w:val="00C815FE"/>
    <w:rsid w:val="00C827D5"/>
    <w:rsid w:val="00CF537D"/>
    <w:rsid w:val="00D75BC6"/>
    <w:rsid w:val="00DA38C6"/>
    <w:rsid w:val="00DB262C"/>
    <w:rsid w:val="00EB61D5"/>
  </w:rsids>
  <m:mathPr>
    <m:mathFont m:val="Cambria Math"/>
    <m:brkBin m:val="before"/>
    <m:brkBinSub m:val="--"/>
    <m:smallFrac m:val="0"/>
    <m:dispDef/>
    <m:lMargin m:val="0"/>
    <m:rMargin m:val="0"/>
    <m:defJc m:val="centerGroup"/>
    <m:wrapIndent m:val="1440"/>
    <m:intLim m:val="subSup"/>
    <m:naryLim m:val="undOvr"/>
  </m:mathPr>
  <w:themeFontLang w:val="en-IN" w:eastAsia=""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551"/>
  <w15:docId w15:val="{2C0ED0A4-DFFE-41CC-A349-C4B9ADC3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5">
    <w:name w:val="heading 5"/>
    <w:basedOn w:val="Normal"/>
    <w:link w:val="Heading5Char"/>
    <w:uiPriority w:val="1"/>
    <w:unhideWhenUsed/>
    <w:qFormat/>
    <w:rsid w:val="00CF537D"/>
    <w:pPr>
      <w:widowControl w:val="0"/>
      <w:autoSpaceDE w:val="0"/>
      <w:autoSpaceDN w:val="0"/>
      <w:spacing w:after="0" w:line="240" w:lineRule="auto"/>
      <w:ind w:left="160"/>
      <w:outlineLvl w:val="4"/>
    </w:pPr>
    <w:rPr>
      <w:rFonts w:ascii="Arial" w:eastAsia="Arial" w:hAnsi="Arial" w:cs="Arial"/>
      <w:b/>
      <w:bCs/>
      <w:color w:val="auto"/>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63892"/>
    <w:rPr>
      <w:sz w:val="20"/>
      <w:szCs w:val="20"/>
    </w:rPr>
  </w:style>
  <w:style w:type="character" w:styleId="FootnoteReference">
    <w:name w:val="footnote reference"/>
    <w:basedOn w:val="DefaultParagraphFont"/>
    <w:uiPriority w:val="99"/>
    <w:semiHidden/>
    <w:unhideWhenUsed/>
    <w:qFormat/>
    <w:rsid w:val="00063892"/>
    <w:rPr>
      <w:vertAlign w:val="superscript"/>
    </w:rPr>
  </w:style>
  <w:style w:type="character" w:customStyle="1" w:styleId="HeaderChar">
    <w:name w:val="Header Char"/>
    <w:basedOn w:val="DefaultParagraphFont"/>
    <w:link w:val="Header"/>
    <w:uiPriority w:val="99"/>
    <w:qFormat/>
    <w:rsid w:val="00F66529"/>
  </w:style>
  <w:style w:type="character" w:customStyle="1" w:styleId="FooterChar">
    <w:name w:val="Footer Char"/>
    <w:basedOn w:val="DefaultParagraphFont"/>
    <w:link w:val="Footer"/>
    <w:uiPriority w:val="99"/>
    <w:qFormat/>
    <w:rsid w:val="00F66529"/>
  </w:style>
  <w:style w:type="character" w:customStyle="1" w:styleId="InternetLink">
    <w:name w:val="Internet Link"/>
    <w:basedOn w:val="DefaultParagraphFont"/>
    <w:uiPriority w:val="99"/>
    <w:unhideWhenUsed/>
    <w:rsid w:val="00445479"/>
    <w:rPr>
      <w:color w:val="0563C1" w:themeColor="hyperlink"/>
      <w:u w:val="single"/>
    </w:rPr>
  </w:style>
  <w:style w:type="character" w:styleId="Mention">
    <w:name w:val="Mention"/>
    <w:basedOn w:val="DefaultParagraphFont"/>
    <w:uiPriority w:val="99"/>
    <w:semiHidden/>
    <w:unhideWhenUsed/>
    <w:qFormat/>
    <w:rsid w:val="00445479"/>
    <w:rPr>
      <w:color w:val="2B579A"/>
      <w:shd w:val="clear" w:color="auto" w:fill="E6E6E6"/>
    </w:rPr>
  </w:style>
  <w:style w:type="character" w:styleId="UnresolvedMention">
    <w:name w:val="Unresolved Mention"/>
    <w:basedOn w:val="DefaultParagraphFont"/>
    <w:uiPriority w:val="99"/>
    <w:semiHidden/>
    <w:unhideWhenUsed/>
    <w:qFormat/>
    <w:rsid w:val="00BC1B6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mbria" w:hAnsi="Cambria"/>
      <w:b/>
      <w:bCs w:val="0"/>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Cambria" w:hAnsi="Cambria"/>
      <w:sz w:val="24"/>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rFonts w:ascii="Book Antiqua" w:eastAsia="Noto Sans Symbols" w:hAnsi="Book Antiqua" w:cs="Noto Sans Symbols"/>
      <w:sz w:val="24"/>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rFonts w:eastAsia="Noto Sans Symbols" w:cs="Noto Sans Symbols"/>
      <w:sz w:val="24"/>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rFonts w:ascii="Book Antiqua" w:eastAsia="Noto Sans Symbols" w:hAnsi="Book Antiqua" w:cs="Noto Sans Symbols"/>
      <w:sz w:val="24"/>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Noto Sans Symbols" w:cs="Noto Sans Symbols"/>
    </w:rPr>
  </w:style>
  <w:style w:type="character" w:customStyle="1" w:styleId="ListLabel110">
    <w:name w:val="ListLabel 110"/>
    <w:qFormat/>
    <w:rPr>
      <w:rFonts w:eastAsia="Courier New" w:cs="Courier New"/>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ascii="Book Antiqua" w:eastAsia="Noto Sans Symbols" w:hAnsi="Book Antiqua" w:cs="Noto Sans Symbols"/>
      <w:sz w:val="24"/>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ascii="Cambria" w:hAnsi="Cambria" w:cs="Symbol"/>
      <w:b/>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ambria" w:hAnsi="Cambria"/>
      <w:b/>
      <w:bCs w:val="0"/>
      <w:sz w:val="28"/>
      <w:szCs w:val="28"/>
    </w:rPr>
  </w:style>
  <w:style w:type="character" w:customStyle="1" w:styleId="ListLabel152">
    <w:name w:val="ListLabel 152"/>
    <w:qFormat/>
    <w:rPr>
      <w:sz w:val="24"/>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rFonts w:cs="Noto Sans Symbols"/>
      <w:sz w:val="24"/>
    </w:rPr>
  </w:style>
  <w:style w:type="character" w:customStyle="1" w:styleId="ListLabel162">
    <w:name w:val="ListLabel 162"/>
    <w:qFormat/>
    <w:rPr>
      <w:rFonts w:cs="Courier New"/>
    </w:rPr>
  </w:style>
  <w:style w:type="character" w:customStyle="1" w:styleId="ListLabel163">
    <w:name w:val="ListLabel 163"/>
    <w:qFormat/>
    <w:rPr>
      <w:rFonts w:cs="Noto Sans Symbols"/>
    </w:rPr>
  </w:style>
  <w:style w:type="character" w:customStyle="1" w:styleId="ListLabel164">
    <w:name w:val="ListLabel 164"/>
    <w:qFormat/>
    <w:rPr>
      <w:rFonts w:cs="Noto Sans Symbols"/>
    </w:rPr>
  </w:style>
  <w:style w:type="character" w:customStyle="1" w:styleId="ListLabel165">
    <w:name w:val="ListLabel 165"/>
    <w:qFormat/>
    <w:rPr>
      <w:rFonts w:cs="Courier New"/>
    </w:rPr>
  </w:style>
  <w:style w:type="character" w:customStyle="1" w:styleId="ListLabel166">
    <w:name w:val="ListLabel 166"/>
    <w:qFormat/>
    <w:rPr>
      <w:rFonts w:cs="Noto Sans Symbols"/>
    </w:rPr>
  </w:style>
  <w:style w:type="character" w:customStyle="1" w:styleId="ListLabel167">
    <w:name w:val="ListLabel 167"/>
    <w:qFormat/>
    <w:rPr>
      <w:rFonts w:cs="Noto Sans Symbols"/>
    </w:rPr>
  </w:style>
  <w:style w:type="character" w:customStyle="1" w:styleId="ListLabel168">
    <w:name w:val="ListLabel 168"/>
    <w:qFormat/>
    <w:rPr>
      <w:rFonts w:cs="Courier New"/>
    </w:rPr>
  </w:style>
  <w:style w:type="character" w:customStyle="1" w:styleId="ListLabel169">
    <w:name w:val="ListLabel 169"/>
    <w:qFormat/>
    <w:rPr>
      <w:rFonts w:cs="Noto Sans Symbols"/>
    </w:rPr>
  </w:style>
  <w:style w:type="character" w:customStyle="1" w:styleId="ListLabel170">
    <w:name w:val="ListLabel 170"/>
    <w:qFormat/>
    <w:rPr>
      <w:rFonts w:ascii="Cambria" w:hAnsi="Cambria" w:cs="Noto Sans Symbols"/>
      <w:sz w:val="24"/>
    </w:rPr>
  </w:style>
  <w:style w:type="character" w:customStyle="1" w:styleId="ListLabel171">
    <w:name w:val="ListLabel 171"/>
    <w:qFormat/>
    <w:rPr>
      <w:rFonts w:cs="Noto Sans Symbols"/>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Courier New"/>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Courier New"/>
    </w:rPr>
  </w:style>
  <w:style w:type="character" w:customStyle="1" w:styleId="ListLabel178">
    <w:name w:val="ListLabel 178"/>
    <w:qFormat/>
    <w:rPr>
      <w:rFonts w:cs="Noto Sans Symbols"/>
    </w:rPr>
  </w:style>
  <w:style w:type="character" w:customStyle="1" w:styleId="ListLabel179">
    <w:name w:val="ListLabel 179"/>
    <w:qFormat/>
    <w:rPr>
      <w:rFonts w:ascii="Cambria" w:hAnsi="Cambria" w:cs="Noto Sans Symbols"/>
      <w:sz w:val="24"/>
    </w:rPr>
  </w:style>
  <w:style w:type="character" w:customStyle="1" w:styleId="ListLabel180">
    <w:name w:val="ListLabel 180"/>
    <w:qFormat/>
    <w:rPr>
      <w:rFonts w:cs="Courier New"/>
    </w:rPr>
  </w:style>
  <w:style w:type="character" w:customStyle="1" w:styleId="ListLabel181">
    <w:name w:val="ListLabel 181"/>
    <w:qFormat/>
    <w:rPr>
      <w:rFonts w:cs="Noto Sans Symbols"/>
    </w:rPr>
  </w:style>
  <w:style w:type="character" w:customStyle="1" w:styleId="ListLabel182">
    <w:name w:val="ListLabel 182"/>
    <w:qFormat/>
    <w:rPr>
      <w:rFonts w:cs="Noto Sans Symbols"/>
    </w:rPr>
  </w:style>
  <w:style w:type="character" w:customStyle="1" w:styleId="ListLabel183">
    <w:name w:val="ListLabel 183"/>
    <w:qFormat/>
    <w:rPr>
      <w:rFonts w:cs="Courier New"/>
    </w:rPr>
  </w:style>
  <w:style w:type="character" w:customStyle="1" w:styleId="ListLabel184">
    <w:name w:val="ListLabel 184"/>
    <w:qFormat/>
    <w:rPr>
      <w:rFonts w:cs="Noto Sans Symbols"/>
    </w:rPr>
  </w:style>
  <w:style w:type="character" w:customStyle="1" w:styleId="ListLabel185">
    <w:name w:val="ListLabel 185"/>
    <w:qFormat/>
    <w:rPr>
      <w:rFonts w:cs="Noto Sans Symbols"/>
    </w:rPr>
  </w:style>
  <w:style w:type="character" w:customStyle="1" w:styleId="ListLabel186">
    <w:name w:val="ListLabel 186"/>
    <w:qFormat/>
    <w:rPr>
      <w:rFonts w:cs="Courier New"/>
    </w:rPr>
  </w:style>
  <w:style w:type="character" w:customStyle="1" w:styleId="ListLabel187">
    <w:name w:val="ListLabel 187"/>
    <w:qFormat/>
    <w:rPr>
      <w:rFont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rsid w:val="00063892"/>
    <w:pPr>
      <w:ind w:left="720"/>
      <w:contextualSpacing/>
    </w:pPr>
  </w:style>
  <w:style w:type="paragraph" w:styleId="FootnoteText">
    <w:name w:val="footnote text"/>
    <w:basedOn w:val="Normal"/>
    <w:link w:val="FootnoteTextChar"/>
    <w:uiPriority w:val="99"/>
    <w:semiHidden/>
    <w:unhideWhenUsed/>
    <w:qFormat/>
    <w:rsid w:val="00063892"/>
    <w:pPr>
      <w:spacing w:after="0" w:line="240" w:lineRule="auto"/>
    </w:pPr>
    <w:rPr>
      <w:sz w:val="20"/>
      <w:szCs w:val="20"/>
    </w:rPr>
  </w:style>
  <w:style w:type="paragraph" w:styleId="Header">
    <w:name w:val="header"/>
    <w:basedOn w:val="Normal"/>
    <w:link w:val="HeaderChar"/>
    <w:uiPriority w:val="99"/>
    <w:unhideWhenUsed/>
    <w:rsid w:val="00F66529"/>
    <w:pPr>
      <w:tabs>
        <w:tab w:val="center" w:pos="4513"/>
        <w:tab w:val="right" w:pos="9026"/>
      </w:tabs>
      <w:spacing w:after="0" w:line="240" w:lineRule="auto"/>
    </w:pPr>
  </w:style>
  <w:style w:type="paragraph" w:styleId="Footer">
    <w:name w:val="footer"/>
    <w:basedOn w:val="Normal"/>
    <w:link w:val="FooterChar"/>
    <w:uiPriority w:val="99"/>
    <w:unhideWhenUsed/>
    <w:rsid w:val="00F66529"/>
    <w:pPr>
      <w:tabs>
        <w:tab w:val="center" w:pos="4513"/>
        <w:tab w:val="right" w:pos="9026"/>
      </w:tabs>
      <w:spacing w:after="0" w:line="240" w:lineRule="auto"/>
    </w:pPr>
  </w:style>
  <w:style w:type="paragraph" w:styleId="NoSpacing">
    <w:name w:val="No Spacing"/>
    <w:uiPriority w:val="1"/>
    <w:qFormat/>
    <w:rsid w:val="000C71A5"/>
    <w:rPr>
      <w:rFonts w:ascii="Times New Roman" w:hAnsi="Times New Roman" w:cs="Times New Roman"/>
      <w:color w:val="00000A"/>
      <w:sz w:val="24"/>
      <w:lang w:val="en-US"/>
    </w:rPr>
  </w:style>
  <w:style w:type="character" w:customStyle="1" w:styleId="Heading5Char">
    <w:name w:val="Heading 5 Char"/>
    <w:basedOn w:val="DefaultParagraphFont"/>
    <w:link w:val="Heading5"/>
    <w:uiPriority w:val="1"/>
    <w:rsid w:val="00CF537D"/>
    <w:rPr>
      <w:rFonts w:ascii="Arial" w:eastAsia="Arial" w:hAnsi="Arial" w:cs="Arial"/>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62E5-3FB7-47BC-B0F6-1B353864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Mahadevan</dc:creator>
  <dc:description/>
  <cp:lastModifiedBy>Hari Sundar</cp:lastModifiedBy>
  <cp:revision>33</cp:revision>
  <dcterms:created xsi:type="dcterms:W3CDTF">2018-02-02T05:15:00Z</dcterms:created>
  <dcterms:modified xsi:type="dcterms:W3CDTF">2020-09-02T14:28:00Z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